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2.xml" ContentType="application/vnd.openxmlformats-officedocument.wordprocessingml.header+xml"/>
  <Override PartName="/word/footer1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AE2" w:rsidRPr="002A1C7D" w:rsidRDefault="00F63AE2" w:rsidP="00F63AE2">
      <w:pPr>
        <w:tabs>
          <w:tab w:val="right" w:leader="dot" w:pos="8640"/>
        </w:tabs>
        <w:ind w:right="-739"/>
        <w:rPr>
          <w:rFonts w:ascii="Arial" w:hAnsi="Arial" w:cs="Arial"/>
          <w:b/>
          <w:sz w:val="28"/>
        </w:rPr>
      </w:pPr>
      <w:bookmarkStart w:id="0" w:name="_GoBack"/>
      <w:bookmarkEnd w:id="0"/>
      <w:r w:rsidRPr="002A1C7D">
        <w:rPr>
          <w:rFonts w:ascii="Arial" w:hAnsi="Arial" w:cs="Arial"/>
          <w:noProof/>
          <w:lang w:bidi="ne-NP"/>
        </w:rPr>
        <w:drawing>
          <wp:anchor distT="0" distB="0" distL="114300" distR="114300" simplePos="0" relativeHeight="251659264" behindDoc="1" locked="0" layoutInCell="1" allowOverlap="1" wp14:anchorId="567BDA4A" wp14:editId="68721E13">
            <wp:simplePos x="0" y="0"/>
            <wp:positionH relativeFrom="column">
              <wp:posOffset>2436495</wp:posOffset>
            </wp:positionH>
            <wp:positionV relativeFrom="paragraph">
              <wp:posOffset>-635</wp:posOffset>
            </wp:positionV>
            <wp:extent cx="981075" cy="911860"/>
            <wp:effectExtent l="19050" t="0" r="9525" b="0"/>
            <wp:wrapThrough wrapText="bothSides">
              <wp:wrapPolygon edited="0">
                <wp:start x="7130" y="0"/>
                <wp:lineTo x="4614" y="1354"/>
                <wp:lineTo x="419" y="5866"/>
                <wp:lineTo x="-419" y="16696"/>
                <wp:lineTo x="4194" y="21209"/>
                <wp:lineTo x="6711" y="21209"/>
                <wp:lineTo x="15099" y="21209"/>
                <wp:lineTo x="17196" y="21209"/>
                <wp:lineTo x="21810" y="16696"/>
                <wp:lineTo x="21810" y="14440"/>
                <wp:lineTo x="21390" y="5866"/>
                <wp:lineTo x="16357" y="903"/>
                <wp:lineTo x="13841" y="0"/>
                <wp:lineTo x="7130" y="0"/>
              </wp:wrapPolygon>
            </wp:wrapThrough>
            <wp:docPr id="10" name="Picture 24" descr="http://home.opmcm/home.opmcm/main/hmg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home.opmcm/home.opmcm/main/hmg_logo.gif"/>
                    <pic:cNvPicPr>
                      <a:picLocks noChangeAspect="1" noChangeArrowheads="1"/>
                    </pic:cNvPicPr>
                  </pic:nvPicPr>
                  <pic:blipFill>
                    <a:blip r:embed="rId8" r:link="rId9"/>
                    <a:srcRect/>
                    <a:stretch>
                      <a:fillRect/>
                    </a:stretch>
                  </pic:blipFill>
                  <pic:spPr bwMode="auto">
                    <a:xfrm>
                      <a:off x="0" y="0"/>
                      <a:ext cx="981075" cy="911860"/>
                    </a:xfrm>
                    <a:prstGeom prst="rect">
                      <a:avLst/>
                    </a:prstGeom>
                    <a:noFill/>
                  </pic:spPr>
                </pic:pic>
              </a:graphicData>
            </a:graphic>
          </wp:anchor>
        </w:drawing>
      </w:r>
    </w:p>
    <w:p w:rsidR="00F63AE2" w:rsidRPr="002A1C7D" w:rsidRDefault="00F63AE2" w:rsidP="00F63AE2">
      <w:pPr>
        <w:tabs>
          <w:tab w:val="right" w:leader="dot" w:pos="8640"/>
        </w:tabs>
        <w:rPr>
          <w:rFonts w:ascii="Arial" w:hAnsi="Arial" w:cs="Arial"/>
          <w:b/>
          <w:caps/>
          <w:sz w:val="28"/>
        </w:rPr>
      </w:pPr>
    </w:p>
    <w:p w:rsidR="00F63AE2" w:rsidRPr="002A1C7D" w:rsidRDefault="00F63AE2" w:rsidP="00F63AE2">
      <w:pPr>
        <w:tabs>
          <w:tab w:val="right" w:leader="dot" w:pos="8640"/>
        </w:tabs>
        <w:jc w:val="center"/>
        <w:rPr>
          <w:rFonts w:ascii="Arial" w:hAnsi="Arial" w:cs="Arial"/>
          <w:b/>
          <w:sz w:val="72"/>
        </w:rPr>
      </w:pPr>
    </w:p>
    <w:p w:rsidR="00F63AE2" w:rsidRPr="002A1C7D" w:rsidRDefault="00F63AE2" w:rsidP="00F63AE2">
      <w:pPr>
        <w:tabs>
          <w:tab w:val="right" w:leader="dot" w:pos="8640"/>
        </w:tabs>
        <w:jc w:val="center"/>
        <w:rPr>
          <w:rFonts w:ascii="Arial" w:hAnsi="Arial" w:cs="Arial"/>
          <w:b/>
          <w:sz w:val="72"/>
        </w:rPr>
      </w:pPr>
      <w:r w:rsidRPr="002A1C7D">
        <w:rPr>
          <w:rFonts w:ascii="Arial" w:hAnsi="Arial" w:cs="Arial"/>
          <w:b/>
          <w:sz w:val="72"/>
        </w:rPr>
        <w:t>Request for Proposals</w:t>
      </w:r>
    </w:p>
    <w:p w:rsidR="00F63AE2" w:rsidRPr="003B0F70" w:rsidRDefault="00F63AE2" w:rsidP="00F63AE2">
      <w:pPr>
        <w:tabs>
          <w:tab w:val="right" w:leader="dot" w:pos="8640"/>
        </w:tabs>
        <w:jc w:val="center"/>
        <w:rPr>
          <w:rFonts w:ascii="Arial" w:hAnsi="Arial" w:cs="Kokila"/>
          <w:b/>
          <w:sz w:val="72"/>
          <w:cs/>
          <w:lang w:bidi="ne-NP"/>
        </w:rPr>
      </w:pPr>
    </w:p>
    <w:p w:rsidR="00F63AE2" w:rsidRPr="002A1C7D" w:rsidRDefault="00F63AE2" w:rsidP="00F63AE2">
      <w:pPr>
        <w:tabs>
          <w:tab w:val="right" w:leader="dot" w:pos="8640"/>
        </w:tabs>
        <w:jc w:val="center"/>
        <w:rPr>
          <w:rFonts w:ascii="Arial" w:hAnsi="Arial" w:cs="Arial"/>
          <w:b/>
          <w:sz w:val="72"/>
        </w:rPr>
      </w:pPr>
    </w:p>
    <w:p w:rsidR="00F63AE2" w:rsidRPr="002A1C7D" w:rsidRDefault="00F63AE2" w:rsidP="00F63AE2">
      <w:pPr>
        <w:tabs>
          <w:tab w:val="right" w:leader="dot" w:pos="8640"/>
        </w:tabs>
        <w:jc w:val="center"/>
        <w:rPr>
          <w:rFonts w:ascii="Arial" w:hAnsi="Arial" w:cs="Arial"/>
          <w:b/>
          <w:sz w:val="36"/>
          <w:szCs w:val="36"/>
        </w:rPr>
      </w:pPr>
      <w:r w:rsidRPr="002A1C7D">
        <w:rPr>
          <w:rFonts w:ascii="Arial" w:hAnsi="Arial" w:cs="Arial"/>
          <w:b/>
          <w:sz w:val="72"/>
        </w:rPr>
        <w:t xml:space="preserve">Selection of </w:t>
      </w:r>
    </w:p>
    <w:p w:rsidR="00F63AE2" w:rsidRPr="002A1C7D" w:rsidRDefault="00F63AE2" w:rsidP="00F63AE2">
      <w:pPr>
        <w:tabs>
          <w:tab w:val="right" w:leader="dot" w:pos="8640"/>
        </w:tabs>
        <w:jc w:val="center"/>
        <w:rPr>
          <w:rFonts w:ascii="Arial" w:hAnsi="Arial" w:cs="Arial"/>
          <w:b/>
          <w:sz w:val="48"/>
          <w:szCs w:val="36"/>
        </w:rPr>
      </w:pPr>
      <w:r w:rsidRPr="002A1C7D">
        <w:rPr>
          <w:rFonts w:ascii="Arial" w:hAnsi="Arial" w:cs="Arial"/>
          <w:b/>
          <w:sz w:val="48"/>
          <w:szCs w:val="36"/>
        </w:rPr>
        <w:t>Technical Training Providers (TTPs)</w:t>
      </w:r>
    </w:p>
    <w:p w:rsidR="00F63AE2" w:rsidRPr="002A1C7D" w:rsidRDefault="00F63AE2" w:rsidP="00F63AE2">
      <w:pPr>
        <w:tabs>
          <w:tab w:val="right" w:leader="dot" w:pos="8640"/>
        </w:tabs>
        <w:jc w:val="center"/>
        <w:rPr>
          <w:rFonts w:ascii="Arial" w:hAnsi="Arial" w:cs="Arial"/>
          <w:b/>
          <w:sz w:val="36"/>
          <w:szCs w:val="36"/>
        </w:rPr>
      </w:pPr>
    </w:p>
    <w:p w:rsidR="00F63AE2" w:rsidRPr="002A1C7D" w:rsidRDefault="00F63AE2" w:rsidP="00F63AE2">
      <w:pPr>
        <w:tabs>
          <w:tab w:val="right" w:leader="dot" w:pos="8640"/>
        </w:tabs>
        <w:jc w:val="center"/>
        <w:rPr>
          <w:rFonts w:ascii="Arial" w:hAnsi="Arial" w:cs="Arial"/>
          <w:b/>
          <w:sz w:val="36"/>
          <w:szCs w:val="36"/>
        </w:rPr>
      </w:pPr>
    </w:p>
    <w:p w:rsidR="00F63AE2" w:rsidRPr="002A1C7D" w:rsidRDefault="00F63AE2" w:rsidP="00F63AE2">
      <w:pPr>
        <w:tabs>
          <w:tab w:val="right" w:leader="dot" w:pos="8640"/>
        </w:tabs>
        <w:jc w:val="center"/>
        <w:rPr>
          <w:rFonts w:ascii="Arial" w:hAnsi="Arial" w:cs="Arial"/>
          <w:b/>
          <w:sz w:val="36"/>
          <w:szCs w:val="36"/>
        </w:rPr>
      </w:pPr>
    </w:p>
    <w:p w:rsidR="00F63AE2" w:rsidRPr="002A1C7D" w:rsidRDefault="00F63AE2" w:rsidP="00F63AE2">
      <w:pPr>
        <w:tabs>
          <w:tab w:val="right" w:leader="dot" w:pos="8640"/>
        </w:tabs>
        <w:jc w:val="center"/>
        <w:rPr>
          <w:rFonts w:ascii="Arial" w:hAnsi="Arial" w:cs="Arial"/>
          <w:b/>
          <w:sz w:val="36"/>
          <w:szCs w:val="36"/>
        </w:rPr>
      </w:pPr>
    </w:p>
    <w:p w:rsidR="00F63AE2" w:rsidRPr="002A1C7D" w:rsidRDefault="00F63AE2" w:rsidP="00F63AE2">
      <w:pPr>
        <w:tabs>
          <w:tab w:val="right" w:leader="dot" w:pos="8640"/>
        </w:tabs>
        <w:jc w:val="center"/>
        <w:rPr>
          <w:rFonts w:ascii="Arial" w:hAnsi="Arial" w:cs="Arial"/>
          <w:b/>
          <w:sz w:val="32"/>
          <w:szCs w:val="32"/>
        </w:rPr>
      </w:pPr>
      <w:r w:rsidRPr="002A1C7D">
        <w:rPr>
          <w:rFonts w:ascii="Arial" w:hAnsi="Arial" w:cs="Arial"/>
          <w:b/>
          <w:sz w:val="32"/>
          <w:szCs w:val="32"/>
        </w:rPr>
        <w:t>Government of Nepal</w:t>
      </w:r>
    </w:p>
    <w:p w:rsidR="00F63AE2" w:rsidRPr="002A1C7D" w:rsidRDefault="00F63AE2" w:rsidP="00F63AE2">
      <w:pPr>
        <w:tabs>
          <w:tab w:val="right" w:leader="dot" w:pos="8640"/>
        </w:tabs>
        <w:jc w:val="center"/>
        <w:rPr>
          <w:rFonts w:ascii="Arial" w:hAnsi="Arial" w:cs="Arial"/>
          <w:b/>
          <w:sz w:val="32"/>
          <w:szCs w:val="32"/>
        </w:rPr>
      </w:pPr>
      <w:r w:rsidRPr="002A1C7D">
        <w:rPr>
          <w:rFonts w:ascii="Arial" w:hAnsi="Arial" w:cs="Arial"/>
          <w:b/>
          <w:sz w:val="32"/>
          <w:szCs w:val="32"/>
        </w:rPr>
        <w:t>Ministry of Labour, Employment and Social Security</w:t>
      </w:r>
    </w:p>
    <w:p w:rsidR="00C76F23" w:rsidRDefault="00C76F23" w:rsidP="00F63AE2">
      <w:pPr>
        <w:tabs>
          <w:tab w:val="right" w:leader="dot" w:pos="8640"/>
        </w:tabs>
        <w:jc w:val="center"/>
        <w:rPr>
          <w:rFonts w:ascii="Arial" w:hAnsi="Arial" w:cs="Arial"/>
          <w:b/>
          <w:sz w:val="36"/>
          <w:szCs w:val="36"/>
        </w:rPr>
      </w:pPr>
      <w:r>
        <w:rPr>
          <w:rFonts w:ascii="Arial" w:hAnsi="Arial" w:cs="Arial"/>
          <w:b/>
          <w:sz w:val="36"/>
          <w:szCs w:val="36"/>
        </w:rPr>
        <w:t>National Academy of Vocational Training</w:t>
      </w:r>
      <w:r w:rsidR="00A32136">
        <w:rPr>
          <w:rFonts w:ascii="Arial" w:hAnsi="Arial" w:cs="Arial"/>
          <w:b/>
          <w:sz w:val="36"/>
          <w:szCs w:val="36"/>
        </w:rPr>
        <w:t xml:space="preserve"> </w:t>
      </w:r>
      <w:r w:rsidR="00443A0B">
        <w:rPr>
          <w:rFonts w:ascii="Arial" w:hAnsi="Arial" w:cs="Arial"/>
          <w:b/>
          <w:sz w:val="36"/>
          <w:szCs w:val="36"/>
        </w:rPr>
        <w:t>(NAVT)</w:t>
      </w:r>
    </w:p>
    <w:p w:rsidR="00F63AE2" w:rsidRPr="002A1C7D" w:rsidRDefault="00F63AE2" w:rsidP="00F63AE2">
      <w:pPr>
        <w:tabs>
          <w:tab w:val="right" w:leader="dot" w:pos="8640"/>
        </w:tabs>
        <w:jc w:val="center"/>
        <w:rPr>
          <w:rFonts w:ascii="Arial" w:hAnsi="Arial" w:cs="Arial"/>
          <w:b/>
          <w:sz w:val="36"/>
          <w:szCs w:val="36"/>
        </w:rPr>
      </w:pPr>
      <w:r w:rsidRPr="002A1C7D">
        <w:rPr>
          <w:rFonts w:ascii="Arial" w:hAnsi="Arial" w:cs="Arial"/>
          <w:b/>
          <w:sz w:val="36"/>
          <w:szCs w:val="36"/>
        </w:rPr>
        <w:t>Bhainsepati, Lalitpur</w:t>
      </w:r>
    </w:p>
    <w:p w:rsidR="00F63AE2" w:rsidRPr="00294814" w:rsidRDefault="00F63AE2" w:rsidP="00F63AE2">
      <w:pPr>
        <w:tabs>
          <w:tab w:val="right" w:leader="dot" w:pos="8640"/>
        </w:tabs>
        <w:jc w:val="center"/>
        <w:rPr>
          <w:rFonts w:ascii="Arial" w:hAnsi="Arial" w:cs="Arial"/>
          <w:b/>
          <w:color w:val="FF0000"/>
          <w:sz w:val="36"/>
          <w:szCs w:val="36"/>
        </w:rPr>
      </w:pPr>
    </w:p>
    <w:p w:rsidR="00F63AE2" w:rsidRPr="00AA6DF3" w:rsidRDefault="001C1F6B" w:rsidP="0028498D">
      <w:pPr>
        <w:tabs>
          <w:tab w:val="right" w:leader="dot" w:pos="8640"/>
        </w:tabs>
        <w:jc w:val="center"/>
        <w:rPr>
          <w:rFonts w:ascii="Arial" w:hAnsi="Arial" w:cs="Arial"/>
          <w:b/>
          <w:sz w:val="36"/>
        </w:rPr>
      </w:pPr>
      <w:r>
        <w:rPr>
          <w:rFonts w:ascii="Arial" w:hAnsi="Arial" w:cs="Arial"/>
          <w:b/>
          <w:sz w:val="36"/>
        </w:rPr>
        <w:t>15 Chaitra</w:t>
      </w:r>
      <w:r w:rsidR="00375032" w:rsidRPr="00AA6DF3">
        <w:rPr>
          <w:rFonts w:ascii="Arial" w:hAnsi="Arial" w:cs="Arial"/>
          <w:b/>
          <w:sz w:val="36"/>
        </w:rPr>
        <w:t>,</w:t>
      </w:r>
      <w:r w:rsidR="00294814" w:rsidRPr="00AA6DF3">
        <w:rPr>
          <w:rFonts w:ascii="Arial" w:hAnsi="Arial" w:cs="Arial"/>
          <w:b/>
          <w:sz w:val="36"/>
        </w:rPr>
        <w:t xml:space="preserve"> 208</w:t>
      </w:r>
      <w:r w:rsidR="00C76F23" w:rsidRPr="00AA6DF3">
        <w:rPr>
          <w:rFonts w:ascii="Arial" w:hAnsi="Arial" w:cs="Arial"/>
          <w:b/>
          <w:sz w:val="36"/>
        </w:rPr>
        <w:t>1</w:t>
      </w:r>
    </w:p>
    <w:p w:rsidR="00F63AE2" w:rsidRPr="002A1C7D" w:rsidRDefault="00F63AE2" w:rsidP="00F63AE2">
      <w:pPr>
        <w:tabs>
          <w:tab w:val="center" w:pos="4681"/>
          <w:tab w:val="left" w:pos="7395"/>
          <w:tab w:val="right" w:leader="dot" w:pos="8640"/>
        </w:tabs>
        <w:rPr>
          <w:rFonts w:ascii="Arial" w:hAnsi="Arial" w:cs="Arial"/>
          <w:b/>
          <w:sz w:val="36"/>
        </w:rPr>
      </w:pPr>
      <w:r w:rsidRPr="002A1C7D">
        <w:rPr>
          <w:rFonts w:ascii="Arial" w:hAnsi="Arial" w:cs="Arial"/>
          <w:b/>
          <w:sz w:val="36"/>
        </w:rPr>
        <w:tab/>
      </w:r>
    </w:p>
    <w:p w:rsidR="00F63AE2" w:rsidRPr="002A1C7D" w:rsidRDefault="00F63AE2" w:rsidP="00F63AE2">
      <w:pPr>
        <w:rPr>
          <w:rFonts w:ascii="Arial" w:hAnsi="Arial" w:cs="Arial"/>
          <w:b/>
          <w:sz w:val="36"/>
        </w:rPr>
      </w:pPr>
    </w:p>
    <w:p w:rsidR="00F63AE2" w:rsidRDefault="00F63AE2" w:rsidP="00F63AE2">
      <w:pPr>
        <w:tabs>
          <w:tab w:val="right" w:leader="dot" w:pos="8640"/>
        </w:tabs>
        <w:jc w:val="center"/>
        <w:rPr>
          <w:rFonts w:ascii="Arial" w:hAnsi="Arial" w:cs="Arial"/>
          <w:b/>
          <w:sz w:val="36"/>
        </w:rPr>
      </w:pPr>
    </w:p>
    <w:p w:rsidR="00F63AE2" w:rsidRPr="002A1C7D" w:rsidRDefault="00F63AE2" w:rsidP="00443A0B">
      <w:pPr>
        <w:tabs>
          <w:tab w:val="left" w:pos="720"/>
          <w:tab w:val="right" w:leader="dot" w:pos="8640"/>
        </w:tabs>
        <w:jc w:val="center"/>
        <w:rPr>
          <w:rFonts w:ascii="Arial" w:hAnsi="Arial" w:cs="Arial"/>
          <w:b/>
          <w:sz w:val="32"/>
          <w:szCs w:val="32"/>
        </w:rPr>
      </w:pPr>
      <w:r w:rsidRPr="002A1C7D">
        <w:rPr>
          <w:rFonts w:ascii="Arial" w:hAnsi="Arial" w:cs="Arial"/>
          <w:b/>
          <w:sz w:val="32"/>
          <w:szCs w:val="32"/>
        </w:rPr>
        <w:t>SELECTION OF CONSULTANTS</w:t>
      </w:r>
    </w:p>
    <w:p w:rsidR="00F63AE2" w:rsidRPr="002A1C7D" w:rsidRDefault="00F63AE2" w:rsidP="00F63AE2">
      <w:pPr>
        <w:tabs>
          <w:tab w:val="left" w:pos="720"/>
          <w:tab w:val="right" w:leader="dot" w:pos="8640"/>
        </w:tabs>
        <w:jc w:val="center"/>
        <w:rPr>
          <w:rFonts w:ascii="Arial" w:hAnsi="Arial" w:cs="Arial"/>
          <w:b/>
          <w:sz w:val="28"/>
        </w:rPr>
      </w:pPr>
    </w:p>
    <w:p w:rsidR="00F63AE2" w:rsidRPr="002A1C7D" w:rsidRDefault="008325AC" w:rsidP="008325AC">
      <w:pPr>
        <w:tabs>
          <w:tab w:val="left" w:pos="720"/>
          <w:tab w:val="left" w:pos="1440"/>
          <w:tab w:val="left" w:pos="2160"/>
          <w:tab w:val="left" w:pos="2880"/>
          <w:tab w:val="left" w:pos="3600"/>
          <w:tab w:val="left" w:pos="4320"/>
          <w:tab w:val="left" w:pos="5040"/>
          <w:tab w:val="left" w:pos="5760"/>
          <w:tab w:val="left" w:pos="6480"/>
        </w:tabs>
        <w:rPr>
          <w:rFonts w:ascii="Arial" w:hAnsi="Arial" w:cs="Arial"/>
          <w:b/>
          <w:sz w:val="28"/>
        </w:rPr>
      </w:pPr>
      <w:r w:rsidRPr="002A1C7D">
        <w:rPr>
          <w:rFonts w:ascii="Arial" w:hAnsi="Arial" w:cs="Arial"/>
          <w:b/>
          <w:sz w:val="28"/>
        </w:rPr>
        <w:tab/>
      </w:r>
      <w:r w:rsidRPr="002A1C7D">
        <w:rPr>
          <w:rFonts w:ascii="Arial" w:hAnsi="Arial" w:cs="Arial"/>
          <w:b/>
          <w:sz w:val="28"/>
        </w:rPr>
        <w:tab/>
      </w:r>
      <w:r w:rsidRPr="002A1C7D">
        <w:rPr>
          <w:rFonts w:ascii="Arial" w:hAnsi="Arial" w:cs="Arial"/>
          <w:b/>
          <w:sz w:val="28"/>
        </w:rPr>
        <w:tab/>
      </w:r>
      <w:r w:rsidRPr="002A1C7D">
        <w:rPr>
          <w:rFonts w:ascii="Arial" w:hAnsi="Arial" w:cs="Arial"/>
          <w:b/>
          <w:sz w:val="28"/>
        </w:rPr>
        <w:tab/>
      </w:r>
      <w:r w:rsidRPr="002A1C7D">
        <w:rPr>
          <w:rFonts w:ascii="Arial" w:hAnsi="Arial" w:cs="Arial"/>
          <w:b/>
          <w:sz w:val="28"/>
        </w:rPr>
        <w:tab/>
      </w:r>
      <w:r w:rsidRPr="002A1C7D">
        <w:rPr>
          <w:rFonts w:ascii="Arial" w:hAnsi="Arial" w:cs="Arial"/>
          <w:b/>
          <w:sz w:val="28"/>
        </w:rPr>
        <w:tab/>
      </w:r>
      <w:r w:rsidRPr="002A1C7D">
        <w:rPr>
          <w:rFonts w:ascii="Arial" w:hAnsi="Arial" w:cs="Arial"/>
          <w:b/>
          <w:sz w:val="28"/>
        </w:rPr>
        <w:tab/>
      </w:r>
      <w:r w:rsidRPr="002A1C7D">
        <w:rPr>
          <w:rFonts w:ascii="Arial" w:hAnsi="Arial" w:cs="Arial"/>
          <w:b/>
          <w:sz w:val="28"/>
        </w:rPr>
        <w:tab/>
      </w:r>
      <w:r w:rsidRPr="002A1C7D">
        <w:rPr>
          <w:rFonts w:ascii="Arial" w:hAnsi="Arial" w:cs="Arial"/>
          <w:b/>
          <w:sz w:val="28"/>
        </w:rPr>
        <w:tab/>
      </w:r>
      <w:r w:rsidRPr="002A1C7D">
        <w:rPr>
          <w:rFonts w:ascii="Arial" w:hAnsi="Arial" w:cs="Arial"/>
          <w:b/>
          <w:sz w:val="28"/>
        </w:rPr>
        <w:tab/>
      </w:r>
    </w:p>
    <w:p w:rsidR="00F63AE2" w:rsidRPr="002A1C7D" w:rsidRDefault="00F63AE2" w:rsidP="00F63AE2">
      <w:pPr>
        <w:tabs>
          <w:tab w:val="left" w:pos="720"/>
          <w:tab w:val="right" w:leader="dot" w:pos="8640"/>
        </w:tabs>
        <w:jc w:val="center"/>
        <w:rPr>
          <w:rFonts w:ascii="Arial" w:hAnsi="Arial" w:cs="Arial"/>
          <w:b/>
          <w:sz w:val="32"/>
          <w:szCs w:val="32"/>
        </w:rPr>
      </w:pPr>
      <w:r w:rsidRPr="002A1C7D">
        <w:rPr>
          <w:rFonts w:ascii="Arial" w:hAnsi="Arial" w:cs="Arial"/>
          <w:b/>
          <w:sz w:val="32"/>
          <w:szCs w:val="32"/>
        </w:rPr>
        <w:t>REQUEST FOR PROPOSALS</w:t>
      </w:r>
    </w:p>
    <w:p w:rsidR="00F63AE2" w:rsidRPr="002A1C7D" w:rsidRDefault="00F63AE2" w:rsidP="00F63AE2">
      <w:pPr>
        <w:tabs>
          <w:tab w:val="left" w:pos="720"/>
          <w:tab w:val="right" w:leader="dot" w:pos="8640"/>
        </w:tabs>
        <w:jc w:val="center"/>
        <w:rPr>
          <w:rFonts w:ascii="Arial" w:hAnsi="Arial" w:cs="Arial"/>
          <w:b/>
          <w:sz w:val="28"/>
        </w:rPr>
      </w:pPr>
    </w:p>
    <w:p w:rsidR="00F63AE2" w:rsidRPr="00AA6DF3" w:rsidRDefault="006A626D" w:rsidP="00F63AE2">
      <w:pPr>
        <w:tabs>
          <w:tab w:val="left" w:pos="720"/>
          <w:tab w:val="right" w:leader="dot" w:pos="8640"/>
        </w:tabs>
        <w:jc w:val="center"/>
        <w:rPr>
          <w:rFonts w:ascii="Arial" w:hAnsi="Arial" w:cs="Arial"/>
          <w:b/>
        </w:rPr>
      </w:pPr>
      <w:r w:rsidRPr="00AA6DF3">
        <w:rPr>
          <w:rFonts w:ascii="Arial" w:hAnsi="Arial" w:cs="Arial"/>
          <w:b/>
          <w:sz w:val="28"/>
        </w:rPr>
        <w:t>RFP No.:  FY 081</w:t>
      </w:r>
      <w:r w:rsidR="00076897" w:rsidRPr="00AA6DF3">
        <w:rPr>
          <w:rFonts w:ascii="Arial" w:hAnsi="Arial" w:cs="Arial"/>
          <w:b/>
          <w:sz w:val="28"/>
        </w:rPr>
        <w:t>/0</w:t>
      </w:r>
      <w:r w:rsidRPr="00AA6DF3">
        <w:rPr>
          <w:rFonts w:ascii="Arial" w:hAnsi="Arial" w:cs="Arial"/>
          <w:b/>
          <w:sz w:val="28"/>
        </w:rPr>
        <w:t>82</w:t>
      </w:r>
      <w:r w:rsidR="00D20FA3" w:rsidRPr="00AA6DF3">
        <w:rPr>
          <w:rFonts w:ascii="Arial" w:hAnsi="Arial" w:cs="Arial"/>
          <w:b/>
          <w:sz w:val="28"/>
        </w:rPr>
        <w:t>-</w:t>
      </w:r>
      <w:r w:rsidR="00D20FA3" w:rsidRPr="00AA6DF3">
        <w:rPr>
          <w:rFonts w:ascii="Arial" w:hAnsi="Arial" w:cs="Arial"/>
          <w:b/>
          <w:i/>
          <w:iCs/>
          <w:sz w:val="28"/>
        </w:rPr>
        <w:t>1-(</w:t>
      </w:r>
      <w:r w:rsidR="001C1F6B">
        <w:rPr>
          <w:rFonts w:ascii="Arial" w:hAnsi="Arial" w:cs="Arial"/>
          <w:b/>
          <w:i/>
          <w:iCs/>
          <w:sz w:val="28"/>
        </w:rPr>
        <w:t>Re-</w:t>
      </w:r>
      <w:r w:rsidR="00D20FA3" w:rsidRPr="00AA6DF3">
        <w:rPr>
          <w:rFonts w:ascii="Arial" w:hAnsi="Arial" w:cs="Arial"/>
          <w:b/>
          <w:i/>
          <w:iCs/>
          <w:sz w:val="28"/>
        </w:rPr>
        <w:t>1</w:t>
      </w:r>
      <w:r w:rsidR="001C1F6B">
        <w:rPr>
          <w:rFonts w:ascii="Arial" w:hAnsi="Arial" w:cs="Arial"/>
          <w:b/>
          <w:i/>
          <w:iCs/>
          <w:sz w:val="28"/>
        </w:rPr>
        <w:t>,7,10 and 11</w:t>
      </w:r>
      <w:r w:rsidR="00D20FA3" w:rsidRPr="00AA6DF3">
        <w:rPr>
          <w:rFonts w:ascii="Arial" w:hAnsi="Arial" w:cs="Arial"/>
          <w:b/>
          <w:i/>
          <w:iCs/>
          <w:sz w:val="28"/>
        </w:rPr>
        <w:t>)</w:t>
      </w:r>
      <w:r w:rsidR="00CB6AEB" w:rsidRPr="00AA6DF3">
        <w:rPr>
          <w:rFonts w:ascii="Arial" w:hAnsi="Arial" w:cs="Arial"/>
          <w:b/>
          <w:sz w:val="28"/>
        </w:rPr>
        <w:t>/</w:t>
      </w:r>
      <w:r w:rsidR="006130AA" w:rsidRPr="00AA6DF3">
        <w:rPr>
          <w:rFonts w:ascii="Arial" w:hAnsi="Arial" w:cs="Arial"/>
          <w:b/>
          <w:sz w:val="28"/>
        </w:rPr>
        <w:t>NAVT</w:t>
      </w:r>
    </w:p>
    <w:p w:rsidR="00F63AE2" w:rsidRPr="00AA6DF3" w:rsidRDefault="00F63AE2" w:rsidP="00F63AE2">
      <w:pPr>
        <w:tabs>
          <w:tab w:val="left" w:pos="720"/>
          <w:tab w:val="right" w:leader="dot" w:pos="8640"/>
        </w:tabs>
        <w:jc w:val="center"/>
        <w:rPr>
          <w:rFonts w:ascii="Arial" w:hAnsi="Arial" w:cs="Arial"/>
          <w:b/>
        </w:rPr>
      </w:pPr>
    </w:p>
    <w:p w:rsidR="00F63AE2" w:rsidRPr="002A1C7D" w:rsidRDefault="00F63AE2" w:rsidP="00F63AE2">
      <w:pPr>
        <w:tabs>
          <w:tab w:val="left" w:pos="720"/>
          <w:tab w:val="right" w:leader="dot" w:pos="8640"/>
        </w:tabs>
        <w:jc w:val="center"/>
        <w:rPr>
          <w:rFonts w:ascii="Arial" w:hAnsi="Arial" w:cs="Arial"/>
          <w:b/>
        </w:rPr>
      </w:pPr>
    </w:p>
    <w:p w:rsidR="00F63AE2" w:rsidRPr="002A1C7D" w:rsidRDefault="00F63AE2" w:rsidP="00F63AE2">
      <w:pPr>
        <w:tabs>
          <w:tab w:val="left" w:pos="720"/>
          <w:tab w:val="right" w:leader="dot" w:pos="8640"/>
        </w:tabs>
        <w:jc w:val="center"/>
        <w:rPr>
          <w:rFonts w:ascii="Arial" w:hAnsi="Arial" w:cs="Arial"/>
          <w:b/>
          <w:sz w:val="28"/>
        </w:rPr>
      </w:pPr>
    </w:p>
    <w:p w:rsidR="00F63AE2" w:rsidRPr="002A1C7D" w:rsidRDefault="00F63AE2" w:rsidP="00F63AE2">
      <w:pPr>
        <w:jc w:val="center"/>
        <w:rPr>
          <w:rFonts w:ascii="Arial" w:hAnsi="Arial" w:cs="Arial"/>
          <w:b/>
          <w:sz w:val="28"/>
        </w:rPr>
      </w:pPr>
    </w:p>
    <w:p w:rsidR="00F63AE2" w:rsidRPr="002A1C7D" w:rsidRDefault="00F63AE2" w:rsidP="00F63AE2">
      <w:pPr>
        <w:jc w:val="center"/>
        <w:rPr>
          <w:rFonts w:ascii="Arial" w:hAnsi="Arial" w:cs="Arial"/>
          <w:b/>
          <w:sz w:val="28"/>
        </w:rPr>
      </w:pPr>
      <w:r w:rsidRPr="002A1C7D">
        <w:rPr>
          <w:rFonts w:ascii="Arial" w:hAnsi="Arial" w:cs="Arial"/>
          <w:b/>
          <w:sz w:val="28"/>
        </w:rPr>
        <w:t>Selection of Technical Training Provider for:</w:t>
      </w:r>
    </w:p>
    <w:p w:rsidR="006A626D" w:rsidRPr="006A626D" w:rsidRDefault="006A626D" w:rsidP="006A626D">
      <w:pPr>
        <w:jc w:val="center"/>
        <w:rPr>
          <w:rFonts w:ascii="Arial" w:hAnsi="Arial" w:cs="Arial"/>
          <w:b/>
          <w:sz w:val="28"/>
        </w:rPr>
      </w:pPr>
      <w:r w:rsidRPr="006A626D">
        <w:rPr>
          <w:rFonts w:ascii="Arial" w:hAnsi="Arial" w:cs="Arial"/>
          <w:b/>
          <w:sz w:val="28"/>
        </w:rPr>
        <w:t>National Academy of Vocational Training</w:t>
      </w:r>
      <w:r w:rsidR="00D20FA3">
        <w:rPr>
          <w:rFonts w:ascii="Arial" w:hAnsi="Arial" w:cs="Arial"/>
          <w:b/>
          <w:sz w:val="28"/>
        </w:rPr>
        <w:t xml:space="preserve"> </w:t>
      </w:r>
      <w:r w:rsidR="00305330">
        <w:rPr>
          <w:rFonts w:ascii="Arial" w:hAnsi="Arial" w:cs="Arial"/>
          <w:b/>
          <w:sz w:val="28"/>
        </w:rPr>
        <w:t>(NAVT)</w:t>
      </w:r>
    </w:p>
    <w:p w:rsidR="00F63AE2" w:rsidRPr="002A1C7D" w:rsidRDefault="00F63AE2" w:rsidP="00F63AE2">
      <w:pPr>
        <w:jc w:val="center"/>
        <w:rPr>
          <w:rFonts w:ascii="Arial" w:hAnsi="Arial" w:cs="Arial"/>
          <w:b/>
          <w:sz w:val="28"/>
        </w:rPr>
      </w:pPr>
    </w:p>
    <w:p w:rsidR="00F63AE2" w:rsidRPr="002A1C7D" w:rsidRDefault="00F63AE2" w:rsidP="00F63AE2">
      <w:pPr>
        <w:jc w:val="center"/>
        <w:rPr>
          <w:rFonts w:ascii="Arial" w:hAnsi="Arial" w:cs="Arial"/>
          <w:b/>
          <w:sz w:val="28"/>
        </w:rPr>
      </w:pPr>
    </w:p>
    <w:p w:rsidR="00F63AE2" w:rsidRPr="002A1C7D" w:rsidRDefault="00F63AE2" w:rsidP="00F63AE2">
      <w:pPr>
        <w:jc w:val="center"/>
        <w:rPr>
          <w:rFonts w:ascii="Arial" w:hAnsi="Arial" w:cs="Arial"/>
          <w:b/>
          <w:sz w:val="28"/>
        </w:rPr>
      </w:pPr>
    </w:p>
    <w:p w:rsidR="00F63AE2" w:rsidRPr="002A1C7D" w:rsidRDefault="00F63AE2" w:rsidP="00F63AE2">
      <w:pPr>
        <w:jc w:val="center"/>
        <w:rPr>
          <w:rFonts w:ascii="Arial" w:hAnsi="Arial" w:cs="Arial"/>
          <w:b/>
          <w:sz w:val="28"/>
        </w:rPr>
      </w:pPr>
    </w:p>
    <w:p w:rsidR="00F63AE2" w:rsidRPr="002A1C7D" w:rsidRDefault="00F63AE2" w:rsidP="00F63AE2">
      <w:pPr>
        <w:jc w:val="center"/>
        <w:rPr>
          <w:rFonts w:ascii="Arial" w:hAnsi="Arial" w:cs="Arial"/>
        </w:rPr>
      </w:pPr>
    </w:p>
    <w:p w:rsidR="0084798B" w:rsidRPr="002A1C7D" w:rsidRDefault="00F63AE2" w:rsidP="0084798B">
      <w:pPr>
        <w:jc w:val="center"/>
        <w:rPr>
          <w:rFonts w:ascii="Arial" w:hAnsi="Arial" w:cs="Arial"/>
          <w:b/>
          <w:i/>
          <w:sz w:val="28"/>
        </w:rPr>
      </w:pPr>
      <w:r w:rsidRPr="002A1C7D">
        <w:rPr>
          <w:rFonts w:ascii="Arial" w:hAnsi="Arial" w:cs="Arial"/>
          <w:b/>
          <w:sz w:val="28"/>
        </w:rPr>
        <w:t xml:space="preserve">Project: </w:t>
      </w:r>
      <w:r w:rsidR="006A626D" w:rsidRPr="006A626D">
        <w:rPr>
          <w:rFonts w:ascii="Arial" w:hAnsi="Arial" w:cs="Arial"/>
          <w:b/>
          <w:sz w:val="28"/>
        </w:rPr>
        <w:t>National Academy of Vocational Training</w:t>
      </w:r>
    </w:p>
    <w:p w:rsidR="00F63AE2" w:rsidRPr="002A1C7D" w:rsidRDefault="00F63AE2" w:rsidP="0084798B">
      <w:pPr>
        <w:tabs>
          <w:tab w:val="left" w:pos="720"/>
          <w:tab w:val="right" w:leader="dot" w:pos="8640"/>
        </w:tabs>
        <w:rPr>
          <w:rFonts w:ascii="Arial" w:hAnsi="Arial" w:cs="Arial"/>
          <w:b/>
          <w:sz w:val="28"/>
        </w:rPr>
      </w:pPr>
      <w:r w:rsidRPr="002A1C7D">
        <w:rPr>
          <w:rFonts w:ascii="Arial" w:hAnsi="Arial" w:cs="Arial"/>
          <w:b/>
          <w:sz w:val="28"/>
        </w:rPr>
        <w:t>Office Na</w:t>
      </w:r>
      <w:r w:rsidR="0084798B">
        <w:rPr>
          <w:rFonts w:ascii="Arial" w:hAnsi="Arial" w:cs="Arial"/>
          <w:b/>
          <w:sz w:val="28"/>
        </w:rPr>
        <w:t xml:space="preserve">me: </w:t>
      </w:r>
      <w:r w:rsidR="006A626D" w:rsidRPr="006A626D">
        <w:rPr>
          <w:rFonts w:ascii="Arial" w:hAnsi="Arial" w:cs="Arial"/>
          <w:b/>
          <w:sz w:val="28"/>
        </w:rPr>
        <w:t>National Academy of Vocational Training</w:t>
      </w:r>
      <w:r w:rsidR="00D20FA3">
        <w:rPr>
          <w:rFonts w:ascii="Arial" w:hAnsi="Arial" w:cs="Arial"/>
          <w:b/>
          <w:sz w:val="28"/>
        </w:rPr>
        <w:t xml:space="preserve"> </w:t>
      </w:r>
      <w:r w:rsidR="006A626D">
        <w:rPr>
          <w:rFonts w:ascii="Arial" w:hAnsi="Arial" w:cs="Arial"/>
          <w:b/>
          <w:sz w:val="28"/>
        </w:rPr>
        <w:t>(NAVT)</w:t>
      </w:r>
    </w:p>
    <w:p w:rsidR="00F63AE2" w:rsidRPr="002A1C7D" w:rsidRDefault="00F63AE2" w:rsidP="00F63AE2">
      <w:pPr>
        <w:tabs>
          <w:tab w:val="left" w:pos="720"/>
          <w:tab w:val="right" w:leader="dot" w:pos="8640"/>
        </w:tabs>
        <w:jc w:val="center"/>
        <w:rPr>
          <w:rFonts w:ascii="Arial" w:hAnsi="Arial" w:cs="Arial"/>
          <w:b/>
          <w:sz w:val="28"/>
        </w:rPr>
      </w:pPr>
      <w:r w:rsidRPr="002A1C7D">
        <w:rPr>
          <w:rFonts w:ascii="Arial" w:hAnsi="Arial" w:cs="Arial"/>
          <w:b/>
          <w:sz w:val="28"/>
        </w:rPr>
        <w:t>Office Address:  Bhainsepati, Lalitpur</w:t>
      </w:r>
    </w:p>
    <w:p w:rsidR="00F63AE2" w:rsidRPr="002A1C7D" w:rsidRDefault="00F63AE2" w:rsidP="00F63AE2">
      <w:pPr>
        <w:tabs>
          <w:tab w:val="left" w:pos="720"/>
          <w:tab w:val="right" w:leader="dot" w:pos="8640"/>
        </w:tabs>
        <w:jc w:val="center"/>
        <w:rPr>
          <w:rFonts w:ascii="Arial" w:hAnsi="Arial" w:cs="Arial"/>
          <w:b/>
          <w:sz w:val="28"/>
        </w:rPr>
      </w:pPr>
    </w:p>
    <w:p w:rsidR="00F63AE2" w:rsidRPr="002A1C7D" w:rsidRDefault="00F63AE2" w:rsidP="00F63AE2">
      <w:pPr>
        <w:tabs>
          <w:tab w:val="left" w:pos="720"/>
          <w:tab w:val="right" w:leader="dot" w:pos="8640"/>
        </w:tabs>
        <w:jc w:val="center"/>
        <w:rPr>
          <w:rFonts w:ascii="Arial" w:hAnsi="Arial" w:cs="Arial"/>
          <w:b/>
          <w:sz w:val="28"/>
        </w:rPr>
      </w:pPr>
    </w:p>
    <w:p w:rsidR="00F63AE2" w:rsidRPr="002A1C7D" w:rsidRDefault="00F63AE2" w:rsidP="00F63AE2">
      <w:pPr>
        <w:tabs>
          <w:tab w:val="left" w:pos="720"/>
          <w:tab w:val="right" w:leader="dot" w:pos="8640"/>
        </w:tabs>
        <w:jc w:val="center"/>
        <w:rPr>
          <w:rFonts w:ascii="Arial" w:hAnsi="Arial" w:cs="Arial"/>
          <w:b/>
          <w:sz w:val="28"/>
        </w:rPr>
      </w:pPr>
    </w:p>
    <w:p w:rsidR="00F63AE2" w:rsidRPr="002A1C7D" w:rsidRDefault="00F63AE2" w:rsidP="00F63AE2">
      <w:pPr>
        <w:tabs>
          <w:tab w:val="left" w:pos="720"/>
          <w:tab w:val="right" w:leader="dot" w:pos="8640"/>
        </w:tabs>
        <w:jc w:val="center"/>
        <w:rPr>
          <w:rFonts w:ascii="Arial" w:hAnsi="Arial" w:cs="Arial"/>
          <w:b/>
          <w:sz w:val="28"/>
        </w:rPr>
      </w:pPr>
    </w:p>
    <w:p w:rsidR="00F63AE2" w:rsidRPr="002A1C7D" w:rsidRDefault="00F63AE2" w:rsidP="00F63AE2">
      <w:pPr>
        <w:tabs>
          <w:tab w:val="left" w:pos="720"/>
          <w:tab w:val="right" w:leader="dot" w:pos="8640"/>
        </w:tabs>
        <w:jc w:val="center"/>
        <w:rPr>
          <w:rFonts w:ascii="Arial" w:hAnsi="Arial" w:cs="Arial"/>
          <w:b/>
          <w:sz w:val="28"/>
        </w:rPr>
      </w:pPr>
    </w:p>
    <w:p w:rsidR="00F63AE2" w:rsidRPr="002A1C7D" w:rsidRDefault="00F63AE2" w:rsidP="00F63AE2">
      <w:pPr>
        <w:tabs>
          <w:tab w:val="left" w:pos="720"/>
          <w:tab w:val="right" w:leader="dot" w:pos="8640"/>
        </w:tabs>
        <w:jc w:val="center"/>
        <w:rPr>
          <w:rFonts w:ascii="Arial" w:hAnsi="Arial" w:cs="Arial"/>
          <w:b/>
          <w:sz w:val="28"/>
        </w:rPr>
      </w:pPr>
    </w:p>
    <w:p w:rsidR="00F63AE2" w:rsidRPr="002A1C7D" w:rsidRDefault="00F63AE2" w:rsidP="00F63AE2">
      <w:pPr>
        <w:tabs>
          <w:tab w:val="left" w:pos="720"/>
          <w:tab w:val="right" w:leader="dot" w:pos="8640"/>
        </w:tabs>
        <w:jc w:val="center"/>
        <w:rPr>
          <w:rFonts w:ascii="Arial" w:hAnsi="Arial" w:cs="Arial"/>
          <w:b/>
          <w:sz w:val="28"/>
        </w:rPr>
      </w:pPr>
    </w:p>
    <w:p w:rsidR="00F63AE2" w:rsidRPr="002A1C7D" w:rsidRDefault="00F63AE2" w:rsidP="00F63AE2">
      <w:pPr>
        <w:tabs>
          <w:tab w:val="left" w:pos="720"/>
          <w:tab w:val="right" w:leader="dot" w:pos="8640"/>
        </w:tabs>
        <w:jc w:val="center"/>
        <w:rPr>
          <w:rFonts w:ascii="Arial" w:hAnsi="Arial" w:cs="Arial"/>
          <w:b/>
          <w:sz w:val="28"/>
        </w:rPr>
      </w:pPr>
    </w:p>
    <w:p w:rsidR="00F63AE2" w:rsidRPr="002A1C7D" w:rsidRDefault="00F63AE2" w:rsidP="00F63AE2">
      <w:pPr>
        <w:tabs>
          <w:tab w:val="left" w:pos="720"/>
          <w:tab w:val="right" w:leader="dot" w:pos="8640"/>
        </w:tabs>
        <w:jc w:val="center"/>
        <w:rPr>
          <w:rFonts w:ascii="Arial" w:hAnsi="Arial" w:cs="Arial"/>
          <w:b/>
          <w:sz w:val="28"/>
        </w:rPr>
      </w:pPr>
      <w:r w:rsidRPr="002A1C7D">
        <w:rPr>
          <w:rFonts w:ascii="Arial" w:hAnsi="Arial" w:cs="Arial"/>
          <w:b/>
          <w:sz w:val="28"/>
        </w:rPr>
        <w:t>Financing Agency: Government of Nepal</w:t>
      </w:r>
    </w:p>
    <w:p w:rsidR="00F63AE2" w:rsidRPr="002A1C7D" w:rsidRDefault="00F63AE2" w:rsidP="00F63AE2">
      <w:pPr>
        <w:tabs>
          <w:tab w:val="left" w:pos="720"/>
          <w:tab w:val="right" w:leader="dot" w:pos="8640"/>
        </w:tabs>
        <w:jc w:val="center"/>
        <w:rPr>
          <w:rFonts w:ascii="Arial" w:hAnsi="Arial" w:cs="Arial"/>
          <w:b/>
          <w:sz w:val="28"/>
        </w:rPr>
      </w:pPr>
    </w:p>
    <w:p w:rsidR="00F63AE2" w:rsidRPr="002A1C7D" w:rsidRDefault="00F63AE2" w:rsidP="00F63AE2">
      <w:pPr>
        <w:tabs>
          <w:tab w:val="left" w:pos="720"/>
          <w:tab w:val="right" w:leader="dot" w:pos="8640"/>
        </w:tabs>
        <w:jc w:val="center"/>
        <w:rPr>
          <w:rFonts w:ascii="Arial" w:hAnsi="Arial" w:cs="Arial"/>
          <w:b/>
          <w:sz w:val="28"/>
        </w:rPr>
      </w:pPr>
    </w:p>
    <w:p w:rsidR="00F63AE2" w:rsidRPr="002A1C7D" w:rsidRDefault="00F63AE2" w:rsidP="00F63AE2">
      <w:pPr>
        <w:tabs>
          <w:tab w:val="left" w:pos="720"/>
          <w:tab w:val="right" w:leader="dot" w:pos="8640"/>
        </w:tabs>
        <w:jc w:val="center"/>
        <w:rPr>
          <w:rFonts w:ascii="Arial" w:hAnsi="Arial" w:cs="Arial"/>
          <w:b/>
          <w:sz w:val="28"/>
        </w:rPr>
      </w:pPr>
    </w:p>
    <w:p w:rsidR="00F63AE2" w:rsidRPr="002A1C7D" w:rsidRDefault="00F63AE2" w:rsidP="00F63AE2">
      <w:pPr>
        <w:tabs>
          <w:tab w:val="left" w:pos="720"/>
          <w:tab w:val="right" w:leader="dot" w:pos="8640"/>
        </w:tabs>
        <w:jc w:val="center"/>
        <w:rPr>
          <w:rFonts w:ascii="Arial" w:hAnsi="Arial" w:cs="Arial"/>
          <w:b/>
          <w:sz w:val="28"/>
        </w:rPr>
      </w:pPr>
    </w:p>
    <w:p w:rsidR="00F63AE2" w:rsidRPr="002A1702" w:rsidRDefault="00305330" w:rsidP="002A1702">
      <w:pPr>
        <w:jc w:val="center"/>
        <w:rPr>
          <w:rFonts w:ascii="Arial" w:hAnsi="Arial" w:cs="Arial"/>
          <w:b/>
        </w:rPr>
        <w:sectPr w:rsidR="00F63AE2" w:rsidRPr="002A1702" w:rsidSect="00872DC9">
          <w:headerReference w:type="even" r:id="rId10"/>
          <w:footerReference w:type="first" r:id="rId11"/>
          <w:type w:val="continuous"/>
          <w:pgSz w:w="12240" w:h="15840" w:code="1"/>
          <w:pgMar w:top="1440" w:right="1440" w:bottom="1728" w:left="1728" w:header="720" w:footer="720" w:gutter="0"/>
          <w:pgNumType w:fmt="lowerRoman"/>
          <w:cols w:space="720"/>
          <w:docGrid w:linePitch="326"/>
        </w:sectPr>
      </w:pPr>
      <w:r w:rsidRPr="006F611D">
        <w:rPr>
          <w:rFonts w:ascii="Arial" w:hAnsi="Arial" w:cs="Arial"/>
          <w:b/>
        </w:rPr>
        <w:t>Issued on:</w:t>
      </w:r>
      <w:r w:rsidRPr="002A1702">
        <w:rPr>
          <w:rFonts w:ascii="Arial" w:hAnsi="Arial" w:cs="Arial"/>
          <w:b/>
        </w:rPr>
        <w:t>2081</w:t>
      </w:r>
      <w:r w:rsidR="0028498D" w:rsidRPr="002A1702">
        <w:rPr>
          <w:rFonts w:ascii="Arial" w:hAnsi="Arial" w:cs="Arial"/>
          <w:b/>
        </w:rPr>
        <w:t>/</w:t>
      </w:r>
      <w:r w:rsidRPr="002A1702">
        <w:rPr>
          <w:rFonts w:ascii="Arial" w:hAnsi="Arial" w:cs="Arial"/>
          <w:b/>
        </w:rPr>
        <w:t>1</w:t>
      </w:r>
      <w:r w:rsidR="001C1F6B">
        <w:rPr>
          <w:rFonts w:ascii="Arial" w:hAnsi="Arial" w:cs="Arial"/>
          <w:b/>
        </w:rPr>
        <w:t>2</w:t>
      </w:r>
      <w:r w:rsidR="00F63AE2" w:rsidRPr="002A1702">
        <w:rPr>
          <w:rFonts w:ascii="Arial" w:hAnsi="Arial" w:cs="Arial"/>
          <w:b/>
        </w:rPr>
        <w:t>/</w:t>
      </w:r>
      <w:r w:rsidR="00DB79E8" w:rsidRPr="002A1702">
        <w:rPr>
          <w:rFonts w:ascii="Arial" w:hAnsi="Arial" w:cs="Arial"/>
          <w:b/>
        </w:rPr>
        <w:t>1</w:t>
      </w:r>
      <w:r w:rsidR="001C1F6B">
        <w:rPr>
          <w:rFonts w:ascii="Arial" w:hAnsi="Arial" w:cs="Arial"/>
          <w:b/>
        </w:rPr>
        <w:t>5</w:t>
      </w:r>
    </w:p>
    <w:p w:rsidR="00F63AE2" w:rsidRPr="002A1C7D" w:rsidRDefault="00F63AE2" w:rsidP="00FF04F2">
      <w:pPr>
        <w:pStyle w:val="BankNormal"/>
        <w:spacing w:after="0"/>
        <w:jc w:val="center"/>
        <w:rPr>
          <w:rFonts w:ascii="Arial" w:hAnsi="Arial" w:cs="Arial"/>
          <w:b/>
          <w:bCs/>
          <w:sz w:val="32"/>
          <w:szCs w:val="32"/>
        </w:rPr>
      </w:pPr>
      <w:r w:rsidRPr="002A1C7D">
        <w:rPr>
          <w:rFonts w:ascii="Arial" w:hAnsi="Arial" w:cs="Arial"/>
          <w:b/>
          <w:bCs/>
          <w:sz w:val="32"/>
          <w:szCs w:val="32"/>
        </w:rPr>
        <w:t xml:space="preserve">Key points to be </w:t>
      </w:r>
      <w:r w:rsidR="0084798B">
        <w:rPr>
          <w:rFonts w:ascii="Arial" w:hAnsi="Arial" w:cs="Arial"/>
          <w:b/>
          <w:bCs/>
          <w:sz w:val="32"/>
          <w:szCs w:val="32"/>
        </w:rPr>
        <w:t>noted</w:t>
      </w:r>
      <w:r w:rsidRPr="002A1C7D">
        <w:rPr>
          <w:rFonts w:ascii="Arial" w:hAnsi="Arial" w:cs="Arial"/>
          <w:b/>
          <w:bCs/>
          <w:sz w:val="32"/>
          <w:szCs w:val="32"/>
        </w:rPr>
        <w:t xml:space="preserve"> by the proposer while submitting the proposal</w:t>
      </w:r>
    </w:p>
    <w:p w:rsidR="00F63AE2" w:rsidRPr="002A1C7D" w:rsidRDefault="00F63AE2" w:rsidP="00F63AE2">
      <w:pPr>
        <w:pStyle w:val="BankNormal"/>
        <w:spacing w:after="0"/>
        <w:ind w:left="720"/>
        <w:jc w:val="both"/>
        <w:rPr>
          <w:rFonts w:ascii="Arial" w:hAnsi="Arial" w:cs="Arial"/>
          <w:szCs w:val="24"/>
        </w:rPr>
      </w:pPr>
    </w:p>
    <w:p w:rsidR="00F63AE2" w:rsidRPr="002A1C7D" w:rsidRDefault="00F63AE2" w:rsidP="001C28DA">
      <w:pPr>
        <w:pStyle w:val="BankNormal"/>
        <w:numPr>
          <w:ilvl w:val="0"/>
          <w:numId w:val="60"/>
        </w:numPr>
        <w:spacing w:after="0"/>
        <w:jc w:val="both"/>
        <w:rPr>
          <w:rFonts w:ascii="Arial" w:hAnsi="Arial" w:cs="Arial"/>
          <w:szCs w:val="24"/>
        </w:rPr>
      </w:pPr>
      <w:r w:rsidRPr="002A1C7D">
        <w:rPr>
          <w:rFonts w:ascii="Arial" w:hAnsi="Arial" w:cs="Arial"/>
          <w:szCs w:val="24"/>
        </w:rPr>
        <w:t xml:space="preserve">The eligible TTPs are requested to submit their proposal in the prescribed format only. </w:t>
      </w:r>
    </w:p>
    <w:p w:rsidR="00F63AE2" w:rsidRPr="002A1C7D" w:rsidRDefault="00F63AE2" w:rsidP="00F63AE2">
      <w:pPr>
        <w:pStyle w:val="BankNormal"/>
        <w:spacing w:after="0"/>
        <w:ind w:left="720"/>
        <w:jc w:val="both"/>
        <w:rPr>
          <w:rFonts w:ascii="Arial" w:hAnsi="Arial" w:cs="Arial"/>
          <w:szCs w:val="24"/>
        </w:rPr>
      </w:pPr>
    </w:p>
    <w:p w:rsidR="00F63AE2" w:rsidRPr="002A1C7D" w:rsidRDefault="00F63AE2" w:rsidP="001C28DA">
      <w:pPr>
        <w:pStyle w:val="BankNormal"/>
        <w:numPr>
          <w:ilvl w:val="0"/>
          <w:numId w:val="60"/>
        </w:numPr>
        <w:spacing w:after="0"/>
        <w:jc w:val="both"/>
        <w:rPr>
          <w:rFonts w:ascii="Arial" w:hAnsi="Arial" w:cs="Arial"/>
          <w:szCs w:val="24"/>
        </w:rPr>
      </w:pPr>
      <w:r w:rsidRPr="002A1C7D">
        <w:rPr>
          <w:rFonts w:ascii="Arial" w:hAnsi="Arial" w:cs="Arial"/>
          <w:szCs w:val="24"/>
        </w:rPr>
        <w:t xml:space="preserve">Submission of proposal in a different format may </w:t>
      </w:r>
      <w:r w:rsidRPr="002A1C7D">
        <w:rPr>
          <w:rFonts w:ascii="Arial" w:hAnsi="Arial" w:cs="Arial"/>
          <w:b/>
          <w:szCs w:val="24"/>
          <w:u w:val="single"/>
        </w:rPr>
        <w:t>not</w:t>
      </w:r>
      <w:r w:rsidRPr="002A1C7D">
        <w:rPr>
          <w:rFonts w:ascii="Arial" w:hAnsi="Arial" w:cs="Arial"/>
          <w:szCs w:val="24"/>
        </w:rPr>
        <w:t xml:space="preserve"> be considered for evaluation.</w:t>
      </w:r>
    </w:p>
    <w:p w:rsidR="00F63AE2" w:rsidRPr="002A1C7D" w:rsidRDefault="00F63AE2" w:rsidP="00F63AE2">
      <w:pPr>
        <w:pStyle w:val="Section8Heading3"/>
        <w:jc w:val="both"/>
        <w:rPr>
          <w:rFonts w:ascii="Arial" w:hAnsi="Arial" w:cs="Arial"/>
        </w:rPr>
      </w:pPr>
    </w:p>
    <w:p w:rsidR="00F63AE2" w:rsidRPr="002A1C7D" w:rsidRDefault="00F63AE2" w:rsidP="001C28DA">
      <w:pPr>
        <w:pStyle w:val="BankNormal"/>
        <w:numPr>
          <w:ilvl w:val="0"/>
          <w:numId w:val="60"/>
        </w:numPr>
        <w:spacing w:after="0"/>
        <w:jc w:val="both"/>
        <w:rPr>
          <w:rFonts w:ascii="Arial" w:hAnsi="Arial" w:cs="Arial"/>
          <w:szCs w:val="24"/>
        </w:rPr>
      </w:pPr>
      <w:r w:rsidRPr="002A1C7D">
        <w:rPr>
          <w:rFonts w:ascii="Arial" w:hAnsi="Arial" w:cs="Arial"/>
          <w:szCs w:val="24"/>
        </w:rPr>
        <w:t>The TTPs can apply only for the occupation</w:t>
      </w:r>
      <w:r w:rsidR="0084798B">
        <w:rPr>
          <w:rFonts w:ascii="Arial" w:hAnsi="Arial" w:cs="Arial"/>
          <w:szCs w:val="24"/>
        </w:rPr>
        <w:t>/trade</w:t>
      </w:r>
      <w:r w:rsidRPr="002A1C7D">
        <w:rPr>
          <w:rFonts w:ascii="Arial" w:hAnsi="Arial" w:cs="Arial"/>
          <w:szCs w:val="24"/>
        </w:rPr>
        <w:t xml:space="preserve"> and quota</w:t>
      </w:r>
      <w:r w:rsidR="0084798B">
        <w:rPr>
          <w:rFonts w:ascii="Arial" w:hAnsi="Arial" w:cs="Arial"/>
          <w:szCs w:val="24"/>
        </w:rPr>
        <w:t>s</w:t>
      </w:r>
      <w:r w:rsidRPr="002A1C7D">
        <w:rPr>
          <w:rFonts w:ascii="Arial" w:hAnsi="Arial" w:cs="Arial"/>
          <w:szCs w:val="24"/>
        </w:rPr>
        <w:t xml:space="preserve"> applied during the EOI process.</w:t>
      </w:r>
    </w:p>
    <w:p w:rsidR="000D5130" w:rsidRPr="002A1C7D" w:rsidRDefault="000D5130" w:rsidP="000D5130">
      <w:pPr>
        <w:pStyle w:val="ListParagraph"/>
        <w:rPr>
          <w:rFonts w:ascii="Arial" w:hAnsi="Arial" w:cs="Arial"/>
        </w:rPr>
      </w:pPr>
    </w:p>
    <w:p w:rsidR="000D5130" w:rsidRPr="00E86CCD" w:rsidRDefault="000D5130" w:rsidP="001C28DA">
      <w:pPr>
        <w:pStyle w:val="BankNormal"/>
        <w:numPr>
          <w:ilvl w:val="0"/>
          <w:numId w:val="60"/>
        </w:numPr>
        <w:spacing w:after="0"/>
        <w:jc w:val="both"/>
        <w:rPr>
          <w:rFonts w:ascii="Arial" w:hAnsi="Arial" w:cs="Arial"/>
          <w:szCs w:val="24"/>
        </w:rPr>
      </w:pPr>
      <w:r w:rsidRPr="00E86CCD">
        <w:rPr>
          <w:rFonts w:ascii="Arial" w:hAnsi="Arial" w:cs="Arial"/>
          <w:szCs w:val="24"/>
        </w:rPr>
        <w:t xml:space="preserve">The training venues proposed by TTPs must be </w:t>
      </w:r>
      <w:r w:rsidR="0084798B" w:rsidRPr="00E86CCD">
        <w:rPr>
          <w:rFonts w:ascii="Arial" w:hAnsi="Arial" w:cs="Arial"/>
          <w:szCs w:val="24"/>
        </w:rPr>
        <w:t>in line</w:t>
      </w:r>
      <w:r w:rsidRPr="00E86CCD">
        <w:rPr>
          <w:rFonts w:ascii="Arial" w:hAnsi="Arial" w:cs="Arial"/>
          <w:szCs w:val="24"/>
        </w:rPr>
        <w:t xml:space="preserve"> with geograph</w:t>
      </w:r>
      <w:r w:rsidR="00387DE7" w:rsidRPr="00E86CCD">
        <w:rPr>
          <w:rFonts w:ascii="Arial" w:hAnsi="Arial" w:cs="Arial"/>
          <w:szCs w:val="24"/>
        </w:rPr>
        <w:t xml:space="preserve">ical coverage of </w:t>
      </w:r>
      <w:r w:rsidR="006130AA" w:rsidRPr="00E86CCD">
        <w:rPr>
          <w:rFonts w:ascii="Arial" w:hAnsi="Arial" w:cs="Arial"/>
          <w:szCs w:val="24"/>
        </w:rPr>
        <w:t>NAVT</w:t>
      </w:r>
      <w:r w:rsidR="00387DE7" w:rsidRPr="00E86CCD">
        <w:rPr>
          <w:rFonts w:ascii="Arial" w:hAnsi="Arial" w:cs="Arial"/>
          <w:szCs w:val="24"/>
        </w:rPr>
        <w:t xml:space="preserve"> i.e. Bag</w:t>
      </w:r>
      <w:r w:rsidRPr="00E86CCD">
        <w:rPr>
          <w:rFonts w:ascii="Arial" w:hAnsi="Arial" w:cs="Arial"/>
          <w:szCs w:val="24"/>
        </w:rPr>
        <w:t>mati Province, Gandaki Province and Madhesh Province (except Siraha and Saptari).</w:t>
      </w:r>
    </w:p>
    <w:p w:rsidR="00F63AE2" w:rsidRPr="002A1C7D" w:rsidRDefault="00F63AE2" w:rsidP="00F63AE2">
      <w:pPr>
        <w:tabs>
          <w:tab w:val="left" w:pos="5190"/>
        </w:tabs>
        <w:ind w:left="810" w:hanging="810"/>
        <w:jc w:val="both"/>
        <w:rPr>
          <w:rFonts w:ascii="Arial" w:hAnsi="Arial" w:cs="Arial"/>
          <w:b/>
          <w:bCs/>
        </w:rPr>
      </w:pPr>
    </w:p>
    <w:p w:rsidR="00F63AE2" w:rsidRPr="002A1C7D" w:rsidRDefault="00F63AE2" w:rsidP="001C28DA">
      <w:pPr>
        <w:pStyle w:val="BankNormal"/>
        <w:numPr>
          <w:ilvl w:val="0"/>
          <w:numId w:val="60"/>
        </w:numPr>
        <w:spacing w:after="0"/>
        <w:jc w:val="both"/>
        <w:rPr>
          <w:rFonts w:ascii="Arial" w:hAnsi="Arial" w:cs="Arial"/>
          <w:szCs w:val="24"/>
        </w:rPr>
      </w:pPr>
      <w:r w:rsidRPr="002A1C7D">
        <w:rPr>
          <w:rFonts w:ascii="Arial" w:hAnsi="Arial" w:cs="Arial"/>
          <w:szCs w:val="24"/>
        </w:rPr>
        <w:t xml:space="preserve">The shortlisted Consultants shall download the proposal document from the </w:t>
      </w:r>
      <w:r w:rsidR="006130AA">
        <w:rPr>
          <w:rFonts w:ascii="Arial" w:hAnsi="Arial" w:cs="Arial"/>
          <w:szCs w:val="24"/>
        </w:rPr>
        <w:t>NAVT</w:t>
      </w:r>
      <w:r w:rsidRPr="002A1C7D">
        <w:rPr>
          <w:rFonts w:ascii="Arial" w:hAnsi="Arial" w:cs="Arial"/>
          <w:szCs w:val="24"/>
        </w:rPr>
        <w:t xml:space="preserve"> website</w:t>
      </w:r>
      <w:r w:rsidR="0084798B" w:rsidRPr="00EF7570">
        <w:rPr>
          <w:rFonts w:ascii="Arial" w:hAnsi="Arial" w:cs="Arial"/>
          <w:szCs w:val="24"/>
        </w:rPr>
        <w:t>:</w:t>
      </w:r>
      <w:r w:rsidRPr="00EF7570">
        <w:rPr>
          <w:rFonts w:ascii="Arial" w:hAnsi="Arial" w:cs="Arial"/>
          <w:szCs w:val="24"/>
        </w:rPr>
        <w:t xml:space="preserve"> </w:t>
      </w:r>
      <w:hyperlink r:id="rId12" w:history="1">
        <w:r w:rsidR="0086431D" w:rsidRPr="00EF7570">
          <w:rPr>
            <w:rStyle w:val="Hyperlink"/>
            <w:rFonts w:ascii="Arial" w:hAnsi="Arial" w:cs="Arial"/>
            <w:color w:val="auto"/>
            <w:szCs w:val="24"/>
          </w:rPr>
          <w:t>www.vsdta.gov.np</w:t>
        </w:r>
      </w:hyperlink>
      <w:r w:rsidRPr="002A1C7D">
        <w:rPr>
          <w:rFonts w:ascii="Arial" w:hAnsi="Arial" w:cs="Arial"/>
          <w:szCs w:val="24"/>
        </w:rPr>
        <w:t xml:space="preserve"> and submit a printed copy</w:t>
      </w:r>
      <w:r w:rsidR="00121A88">
        <w:rPr>
          <w:rFonts w:ascii="Arial" w:hAnsi="Arial" w:cstheme="minorBidi" w:hint="cs"/>
          <w:szCs w:val="21"/>
          <w:cs/>
          <w:lang w:bidi="ne-NP"/>
        </w:rPr>
        <w:t xml:space="preserve"> </w:t>
      </w:r>
      <w:r w:rsidR="00121A88">
        <w:rPr>
          <w:rFonts w:ascii="Arial" w:hAnsi="Arial" w:cstheme="minorBidi"/>
          <w:szCs w:val="21"/>
          <w:lang w:bidi="ne-NP"/>
        </w:rPr>
        <w:t xml:space="preserve">with each page </w:t>
      </w:r>
      <w:r w:rsidRPr="002A1C7D">
        <w:rPr>
          <w:rFonts w:ascii="Arial" w:hAnsi="Arial" w:cs="Arial"/>
          <w:szCs w:val="24"/>
        </w:rPr>
        <w:t>duly stamped, signed, and</w:t>
      </w:r>
      <w:r w:rsidR="00121A88">
        <w:rPr>
          <w:rFonts w:ascii="Arial" w:hAnsi="Arial" w:cs="Arial"/>
          <w:szCs w:val="24"/>
        </w:rPr>
        <w:t xml:space="preserve"> properly </w:t>
      </w:r>
      <w:r w:rsidRPr="002A1C7D">
        <w:rPr>
          <w:rFonts w:ascii="Arial" w:hAnsi="Arial" w:cs="Arial"/>
          <w:szCs w:val="24"/>
        </w:rPr>
        <w:t xml:space="preserve">sealed. </w:t>
      </w:r>
    </w:p>
    <w:p w:rsidR="00F63AE2" w:rsidRPr="002A1C7D" w:rsidRDefault="00F63AE2" w:rsidP="00F63AE2">
      <w:pPr>
        <w:pStyle w:val="Section8Heading3"/>
        <w:jc w:val="both"/>
        <w:rPr>
          <w:rFonts w:ascii="Arial" w:hAnsi="Arial" w:cs="Arial"/>
        </w:rPr>
      </w:pPr>
    </w:p>
    <w:p w:rsidR="00F63AE2" w:rsidRPr="002A1C7D" w:rsidRDefault="00F63AE2" w:rsidP="001C28DA">
      <w:pPr>
        <w:pStyle w:val="BankNormal"/>
        <w:numPr>
          <w:ilvl w:val="0"/>
          <w:numId w:val="60"/>
        </w:numPr>
        <w:spacing w:after="0"/>
        <w:jc w:val="both"/>
        <w:rPr>
          <w:rFonts w:ascii="Arial" w:hAnsi="Arial" w:cs="Arial"/>
          <w:szCs w:val="24"/>
        </w:rPr>
      </w:pPr>
      <w:r w:rsidRPr="002A1C7D">
        <w:rPr>
          <w:rFonts w:ascii="Arial" w:hAnsi="Arial" w:cs="Arial"/>
          <w:szCs w:val="24"/>
        </w:rPr>
        <w:t xml:space="preserve">‘Technical Proposal’ and ‘Financial Proposal’ should be sealed separately, and both the sealed envelopes shall be again sealed in a single envelope. </w:t>
      </w:r>
    </w:p>
    <w:p w:rsidR="00F63AE2" w:rsidRPr="002A1C7D" w:rsidRDefault="00F63AE2" w:rsidP="00F63AE2">
      <w:pPr>
        <w:pStyle w:val="BankNormal"/>
        <w:spacing w:after="0"/>
        <w:ind w:left="720"/>
        <w:jc w:val="both"/>
        <w:rPr>
          <w:rFonts w:ascii="Arial" w:hAnsi="Arial" w:cs="Arial"/>
          <w:szCs w:val="24"/>
        </w:rPr>
      </w:pPr>
    </w:p>
    <w:p w:rsidR="00F63AE2" w:rsidRPr="002A1C7D" w:rsidRDefault="00F63AE2" w:rsidP="001C28DA">
      <w:pPr>
        <w:pStyle w:val="BankNormal"/>
        <w:numPr>
          <w:ilvl w:val="0"/>
          <w:numId w:val="60"/>
        </w:numPr>
        <w:spacing w:after="0"/>
        <w:jc w:val="both"/>
        <w:rPr>
          <w:rFonts w:ascii="Arial" w:hAnsi="Arial" w:cs="Arial"/>
          <w:szCs w:val="24"/>
        </w:rPr>
      </w:pPr>
      <w:r w:rsidRPr="002A1C7D">
        <w:rPr>
          <w:rFonts w:ascii="Arial" w:hAnsi="Arial" w:cs="Arial"/>
          <w:szCs w:val="24"/>
        </w:rPr>
        <w:t>Technical Proposals and Financial Proposals should be prepared and submitted separately for each occupation/package.</w:t>
      </w:r>
    </w:p>
    <w:p w:rsidR="00F63AE2" w:rsidRPr="002A1C7D" w:rsidRDefault="00F63AE2" w:rsidP="00F63AE2">
      <w:pPr>
        <w:pStyle w:val="Section8Heading3"/>
        <w:jc w:val="both"/>
        <w:rPr>
          <w:rFonts w:ascii="Arial" w:hAnsi="Arial" w:cs="Arial"/>
        </w:rPr>
      </w:pPr>
    </w:p>
    <w:p w:rsidR="00F63AE2" w:rsidRPr="002A1C7D" w:rsidRDefault="00F63AE2" w:rsidP="001C28DA">
      <w:pPr>
        <w:pStyle w:val="BankNormal"/>
        <w:numPr>
          <w:ilvl w:val="0"/>
          <w:numId w:val="60"/>
        </w:numPr>
        <w:spacing w:after="0"/>
        <w:jc w:val="both"/>
        <w:rPr>
          <w:rFonts w:ascii="Arial" w:hAnsi="Arial" w:cs="Arial"/>
          <w:szCs w:val="24"/>
        </w:rPr>
      </w:pPr>
      <w:r w:rsidRPr="002A1C7D">
        <w:rPr>
          <w:rFonts w:ascii="Arial" w:hAnsi="Arial" w:cs="Arial"/>
          <w:szCs w:val="24"/>
        </w:rPr>
        <w:t>The Client shall not be binding for any discrepancy in the submitted proposal by a company from the uploaded version of the proposal document.</w:t>
      </w:r>
    </w:p>
    <w:p w:rsidR="00F63AE2" w:rsidRPr="002A1C7D" w:rsidRDefault="00F63AE2" w:rsidP="00F63AE2">
      <w:pPr>
        <w:pStyle w:val="Section8Heading3"/>
        <w:jc w:val="both"/>
        <w:rPr>
          <w:rFonts w:ascii="Arial" w:hAnsi="Arial" w:cs="Arial"/>
        </w:rPr>
      </w:pPr>
    </w:p>
    <w:p w:rsidR="00F63AE2" w:rsidRPr="002A1C7D" w:rsidRDefault="00F63AE2" w:rsidP="001C28DA">
      <w:pPr>
        <w:pStyle w:val="BankNormal"/>
        <w:numPr>
          <w:ilvl w:val="0"/>
          <w:numId w:val="60"/>
        </w:numPr>
        <w:spacing w:after="0"/>
        <w:jc w:val="both"/>
        <w:rPr>
          <w:rFonts w:ascii="Arial" w:hAnsi="Arial" w:cs="Arial"/>
          <w:szCs w:val="24"/>
        </w:rPr>
      </w:pPr>
      <w:r w:rsidRPr="002A1C7D">
        <w:rPr>
          <w:rFonts w:ascii="Arial" w:hAnsi="Arial" w:cs="Arial"/>
          <w:szCs w:val="24"/>
        </w:rPr>
        <w:t xml:space="preserve">Any unclear points regarding this proposal submission process can be discussed on the pre-bid meeting. </w:t>
      </w:r>
    </w:p>
    <w:p w:rsidR="00F63AE2" w:rsidRPr="002A1C7D" w:rsidRDefault="00F63AE2" w:rsidP="00F63AE2">
      <w:pPr>
        <w:pStyle w:val="BankNormal"/>
        <w:spacing w:after="0"/>
        <w:jc w:val="both"/>
        <w:rPr>
          <w:rFonts w:ascii="Arial" w:hAnsi="Arial" w:cs="Arial"/>
          <w:szCs w:val="24"/>
        </w:rPr>
      </w:pPr>
    </w:p>
    <w:p w:rsidR="00F63AE2" w:rsidRPr="002A1C7D" w:rsidRDefault="00F63AE2" w:rsidP="001C28DA">
      <w:pPr>
        <w:pStyle w:val="BankNormal"/>
        <w:numPr>
          <w:ilvl w:val="0"/>
          <w:numId w:val="60"/>
        </w:numPr>
        <w:spacing w:after="0"/>
        <w:jc w:val="both"/>
        <w:rPr>
          <w:rFonts w:ascii="Arial" w:hAnsi="Arial" w:cs="Arial"/>
          <w:szCs w:val="24"/>
        </w:rPr>
      </w:pPr>
      <w:r w:rsidRPr="002A1C7D">
        <w:rPr>
          <w:rFonts w:ascii="Arial" w:hAnsi="Arial" w:cs="Arial"/>
          <w:szCs w:val="24"/>
        </w:rPr>
        <w:t>All copies (every page) of the evidencing documents should have a notary certification.</w:t>
      </w:r>
    </w:p>
    <w:p w:rsidR="00FF04F2" w:rsidRPr="002A1C7D" w:rsidRDefault="00FF04F2" w:rsidP="00FF04F2">
      <w:pPr>
        <w:pStyle w:val="ListParagraph"/>
        <w:rPr>
          <w:rFonts w:ascii="Arial" w:hAnsi="Arial" w:cs="Arial"/>
        </w:rPr>
      </w:pPr>
    </w:p>
    <w:p w:rsidR="00FF04F2" w:rsidRPr="002A1C7D" w:rsidRDefault="00FF04F2" w:rsidP="001C28DA">
      <w:pPr>
        <w:pStyle w:val="BankNormal"/>
        <w:numPr>
          <w:ilvl w:val="0"/>
          <w:numId w:val="60"/>
        </w:numPr>
        <w:spacing w:after="0"/>
        <w:jc w:val="both"/>
        <w:rPr>
          <w:rFonts w:ascii="Arial" w:hAnsi="Arial" w:cs="Arial"/>
          <w:szCs w:val="24"/>
        </w:rPr>
      </w:pPr>
      <w:r w:rsidRPr="002A1C7D">
        <w:rPr>
          <w:rFonts w:ascii="Arial" w:hAnsi="Arial" w:cs="Arial"/>
          <w:szCs w:val="24"/>
        </w:rPr>
        <w:t>All documents proposed by the consultant should be valid and eligible including the documents of key and non-key experts.</w:t>
      </w:r>
    </w:p>
    <w:p w:rsidR="00F63AE2" w:rsidRPr="002A1C7D" w:rsidRDefault="00F63AE2" w:rsidP="00F63AE2">
      <w:pPr>
        <w:jc w:val="both"/>
        <w:rPr>
          <w:rFonts w:ascii="Arial" w:hAnsi="Arial" w:cs="Arial"/>
        </w:rPr>
      </w:pPr>
    </w:p>
    <w:p w:rsidR="00F63AE2" w:rsidRPr="002A1C7D" w:rsidRDefault="00F63AE2" w:rsidP="001C28DA">
      <w:pPr>
        <w:pStyle w:val="BankNormal"/>
        <w:numPr>
          <w:ilvl w:val="0"/>
          <w:numId w:val="60"/>
        </w:numPr>
        <w:spacing w:after="0"/>
        <w:jc w:val="both"/>
        <w:rPr>
          <w:rFonts w:ascii="Arial" w:hAnsi="Arial" w:cs="Arial"/>
          <w:szCs w:val="24"/>
        </w:rPr>
      </w:pPr>
      <w:r w:rsidRPr="002A1C7D">
        <w:rPr>
          <w:rFonts w:ascii="Arial" w:hAnsi="Arial" w:cs="Arial"/>
          <w:szCs w:val="24"/>
        </w:rPr>
        <w:t>The concerned consultant shall be responsible for any fraudulent documents.</w:t>
      </w:r>
    </w:p>
    <w:p w:rsidR="00D44AF2" w:rsidRPr="002A1C7D" w:rsidRDefault="00D44AF2" w:rsidP="00D44AF2">
      <w:pPr>
        <w:pStyle w:val="ListParagraph"/>
        <w:rPr>
          <w:rFonts w:ascii="Arial" w:hAnsi="Arial" w:cs="Arial"/>
        </w:rPr>
      </w:pPr>
    </w:p>
    <w:p w:rsidR="00D44AF2" w:rsidRPr="002A1C7D" w:rsidRDefault="00D44AF2" w:rsidP="001C28DA">
      <w:pPr>
        <w:pStyle w:val="BankNormal"/>
        <w:numPr>
          <w:ilvl w:val="0"/>
          <w:numId w:val="60"/>
        </w:numPr>
        <w:spacing w:after="0"/>
        <w:jc w:val="both"/>
        <w:rPr>
          <w:rFonts w:ascii="Arial" w:hAnsi="Arial" w:cs="Arial"/>
          <w:szCs w:val="24"/>
        </w:rPr>
      </w:pPr>
      <w:r w:rsidRPr="002A1C7D">
        <w:rPr>
          <w:rFonts w:ascii="Arial" w:hAnsi="Arial" w:cs="Arial"/>
          <w:szCs w:val="24"/>
        </w:rPr>
        <w:t>Evaluation committee will verify the documents submitted by Consultants from the source by using any means of verification to be assured before scoring.</w:t>
      </w:r>
    </w:p>
    <w:p w:rsidR="00F63AE2" w:rsidRPr="002A1C7D" w:rsidRDefault="00F63AE2" w:rsidP="00F63AE2">
      <w:pPr>
        <w:rPr>
          <w:rFonts w:ascii="Arial" w:hAnsi="Arial" w:cs="Arial"/>
          <w:b/>
          <w:iCs/>
          <w:sz w:val="32"/>
          <w:szCs w:val="32"/>
        </w:rPr>
      </w:pPr>
    </w:p>
    <w:p w:rsidR="00F63AE2" w:rsidRPr="002A1C7D" w:rsidRDefault="00F63AE2" w:rsidP="00F63AE2">
      <w:pPr>
        <w:rPr>
          <w:rFonts w:ascii="Arial" w:hAnsi="Arial" w:cs="Arial"/>
          <w:b/>
          <w:iCs/>
          <w:sz w:val="32"/>
          <w:szCs w:val="32"/>
        </w:rPr>
      </w:pPr>
      <w:r w:rsidRPr="002A1C7D">
        <w:rPr>
          <w:rFonts w:ascii="Arial" w:hAnsi="Arial" w:cs="Arial"/>
          <w:b/>
          <w:iCs/>
          <w:sz w:val="32"/>
          <w:szCs w:val="32"/>
        </w:rPr>
        <w:br w:type="page"/>
      </w:r>
    </w:p>
    <w:p w:rsidR="00F63AE2" w:rsidRPr="002A1C7D" w:rsidRDefault="00F63AE2" w:rsidP="00F63AE2">
      <w:pPr>
        <w:jc w:val="center"/>
        <w:rPr>
          <w:rFonts w:ascii="Arial" w:hAnsi="Arial" w:cs="Arial"/>
        </w:rPr>
      </w:pPr>
      <w:r w:rsidRPr="002A1C7D">
        <w:rPr>
          <w:rFonts w:ascii="Arial" w:hAnsi="Arial" w:cs="Arial"/>
          <w:b/>
          <w:iCs/>
          <w:sz w:val="32"/>
          <w:szCs w:val="32"/>
        </w:rPr>
        <w:t>TABLE OF CONTENTS</w:t>
      </w:r>
    </w:p>
    <w:p w:rsidR="00F63AE2" w:rsidRPr="002A1C7D" w:rsidRDefault="00F63AE2" w:rsidP="00F63AE2">
      <w:pPr>
        <w:tabs>
          <w:tab w:val="left" w:pos="720"/>
          <w:tab w:val="right" w:leader="dot" w:pos="8640"/>
        </w:tabs>
        <w:jc w:val="both"/>
        <w:rPr>
          <w:rFonts w:ascii="Arial" w:hAnsi="Arial" w:cs="Arial"/>
        </w:rPr>
      </w:pPr>
    </w:p>
    <w:p w:rsidR="00F63AE2" w:rsidRPr="002A1C7D" w:rsidRDefault="00F63AE2" w:rsidP="00F63AE2">
      <w:pPr>
        <w:tabs>
          <w:tab w:val="left" w:pos="720"/>
          <w:tab w:val="right" w:leader="dot" w:pos="8640"/>
        </w:tabs>
        <w:jc w:val="both"/>
        <w:rPr>
          <w:rFonts w:ascii="Arial" w:hAnsi="Arial" w:cs="Arial"/>
          <w:i/>
        </w:rPr>
      </w:pPr>
      <w:r w:rsidRPr="002A1C7D">
        <w:rPr>
          <w:rFonts w:ascii="Arial" w:hAnsi="Arial" w:cs="Arial"/>
          <w:i/>
        </w:rPr>
        <w:tab/>
      </w:r>
    </w:p>
    <w:p w:rsidR="00F63AE2" w:rsidRPr="002A1C7D" w:rsidRDefault="00F63AE2" w:rsidP="00F63AE2">
      <w:pPr>
        <w:tabs>
          <w:tab w:val="left" w:pos="720"/>
          <w:tab w:val="right" w:leader="dot" w:pos="8640"/>
        </w:tabs>
        <w:spacing w:line="480" w:lineRule="auto"/>
        <w:ind w:left="360"/>
        <w:jc w:val="both"/>
        <w:rPr>
          <w:rFonts w:ascii="Arial" w:hAnsi="Arial" w:cs="Arial"/>
          <w:b/>
          <w:sz w:val="26"/>
          <w:szCs w:val="22"/>
        </w:rPr>
      </w:pPr>
      <w:r w:rsidRPr="002A1C7D">
        <w:rPr>
          <w:rFonts w:ascii="Arial" w:hAnsi="Arial" w:cs="Arial"/>
          <w:b/>
          <w:sz w:val="26"/>
          <w:szCs w:val="22"/>
        </w:rPr>
        <w:t>Section 1 – Letter of Invitation</w:t>
      </w:r>
    </w:p>
    <w:p w:rsidR="00F63AE2" w:rsidRPr="002A1C7D" w:rsidRDefault="00F63AE2" w:rsidP="00F63AE2">
      <w:pPr>
        <w:tabs>
          <w:tab w:val="left" w:pos="720"/>
          <w:tab w:val="right" w:leader="dot" w:pos="8640"/>
        </w:tabs>
        <w:spacing w:line="480" w:lineRule="auto"/>
        <w:ind w:left="360"/>
        <w:jc w:val="both"/>
        <w:rPr>
          <w:rFonts w:ascii="Arial" w:hAnsi="Arial" w:cs="Arial"/>
          <w:b/>
          <w:sz w:val="26"/>
          <w:szCs w:val="22"/>
        </w:rPr>
      </w:pPr>
      <w:r w:rsidRPr="002A1C7D">
        <w:rPr>
          <w:rFonts w:ascii="Arial" w:hAnsi="Arial" w:cs="Arial"/>
          <w:b/>
          <w:sz w:val="26"/>
          <w:szCs w:val="22"/>
        </w:rPr>
        <w:t xml:space="preserve">Section 2 – Instructions to Consultants and Data Sheet </w:t>
      </w:r>
    </w:p>
    <w:p w:rsidR="00F63AE2" w:rsidRPr="002A1C7D" w:rsidRDefault="00F63AE2" w:rsidP="00F63AE2">
      <w:pPr>
        <w:tabs>
          <w:tab w:val="left" w:pos="720"/>
          <w:tab w:val="right" w:leader="dot" w:pos="8640"/>
        </w:tabs>
        <w:spacing w:line="480" w:lineRule="auto"/>
        <w:ind w:left="360"/>
        <w:jc w:val="both"/>
        <w:rPr>
          <w:rFonts w:ascii="Arial" w:hAnsi="Arial" w:cs="Arial"/>
          <w:b/>
          <w:sz w:val="26"/>
          <w:szCs w:val="22"/>
        </w:rPr>
      </w:pPr>
      <w:r w:rsidRPr="002A1C7D">
        <w:rPr>
          <w:rFonts w:ascii="Arial" w:hAnsi="Arial" w:cs="Arial"/>
          <w:b/>
          <w:sz w:val="26"/>
          <w:szCs w:val="22"/>
        </w:rPr>
        <w:t>Section 3 – Technical Proposal – Standard Forms</w:t>
      </w:r>
    </w:p>
    <w:p w:rsidR="00F63AE2" w:rsidRPr="002A1C7D" w:rsidRDefault="00F63AE2" w:rsidP="00F63AE2">
      <w:pPr>
        <w:tabs>
          <w:tab w:val="left" w:pos="720"/>
          <w:tab w:val="right" w:leader="dot" w:pos="8640"/>
        </w:tabs>
        <w:spacing w:line="480" w:lineRule="auto"/>
        <w:ind w:left="360"/>
        <w:jc w:val="both"/>
        <w:rPr>
          <w:rFonts w:ascii="Arial" w:hAnsi="Arial" w:cs="Arial"/>
          <w:b/>
          <w:sz w:val="26"/>
          <w:szCs w:val="22"/>
        </w:rPr>
      </w:pPr>
      <w:r w:rsidRPr="002A1C7D">
        <w:rPr>
          <w:rFonts w:ascii="Arial" w:hAnsi="Arial" w:cs="Arial"/>
          <w:b/>
          <w:sz w:val="26"/>
          <w:szCs w:val="22"/>
        </w:rPr>
        <w:t>Section 4 – Financial Proposal – Standard Forms</w:t>
      </w:r>
    </w:p>
    <w:p w:rsidR="00F63AE2" w:rsidRPr="002A1C7D" w:rsidRDefault="00F63AE2" w:rsidP="00F63AE2">
      <w:pPr>
        <w:tabs>
          <w:tab w:val="left" w:pos="720"/>
          <w:tab w:val="right" w:leader="dot" w:pos="8640"/>
        </w:tabs>
        <w:spacing w:line="480" w:lineRule="auto"/>
        <w:ind w:left="360"/>
        <w:jc w:val="both"/>
        <w:rPr>
          <w:rFonts w:ascii="Arial" w:hAnsi="Arial" w:cs="Arial"/>
          <w:b/>
          <w:sz w:val="26"/>
          <w:szCs w:val="22"/>
        </w:rPr>
      </w:pPr>
      <w:r w:rsidRPr="002A1C7D">
        <w:rPr>
          <w:rFonts w:ascii="Arial" w:hAnsi="Arial" w:cs="Arial"/>
          <w:b/>
          <w:sz w:val="26"/>
          <w:szCs w:val="22"/>
        </w:rPr>
        <w:t>Section 5 – Eligible Countries</w:t>
      </w:r>
    </w:p>
    <w:p w:rsidR="00F63AE2" w:rsidRPr="002A1C7D" w:rsidRDefault="00F63AE2" w:rsidP="00F63AE2">
      <w:pPr>
        <w:tabs>
          <w:tab w:val="left" w:pos="720"/>
          <w:tab w:val="right" w:leader="dot" w:pos="8640"/>
        </w:tabs>
        <w:spacing w:line="480" w:lineRule="auto"/>
        <w:ind w:left="360"/>
        <w:jc w:val="both"/>
        <w:rPr>
          <w:rFonts w:ascii="Arial" w:hAnsi="Arial" w:cs="Arial"/>
          <w:b/>
          <w:sz w:val="26"/>
          <w:szCs w:val="22"/>
        </w:rPr>
      </w:pPr>
      <w:r w:rsidRPr="002A1C7D">
        <w:rPr>
          <w:rFonts w:ascii="Arial" w:hAnsi="Arial" w:cs="Arial"/>
          <w:b/>
          <w:sz w:val="26"/>
          <w:szCs w:val="22"/>
        </w:rPr>
        <w:t>Section 6 – Corrupt and Fraudulent Practices</w:t>
      </w:r>
    </w:p>
    <w:p w:rsidR="00F63AE2" w:rsidRPr="002A1C7D" w:rsidRDefault="00F63AE2" w:rsidP="00F63AE2">
      <w:pPr>
        <w:tabs>
          <w:tab w:val="left" w:pos="720"/>
          <w:tab w:val="right" w:leader="dot" w:pos="8640"/>
        </w:tabs>
        <w:spacing w:line="480" w:lineRule="auto"/>
        <w:ind w:left="360"/>
        <w:jc w:val="both"/>
        <w:rPr>
          <w:rFonts w:ascii="Arial" w:hAnsi="Arial" w:cs="Arial"/>
          <w:b/>
          <w:sz w:val="26"/>
          <w:szCs w:val="22"/>
        </w:rPr>
      </w:pPr>
      <w:r w:rsidRPr="002A1C7D">
        <w:rPr>
          <w:rFonts w:ascii="Arial" w:hAnsi="Arial" w:cs="Arial"/>
          <w:b/>
          <w:sz w:val="26"/>
          <w:szCs w:val="22"/>
        </w:rPr>
        <w:t>Section 7–Terms of Reference</w:t>
      </w:r>
    </w:p>
    <w:p w:rsidR="00F63AE2" w:rsidRPr="002A1C7D" w:rsidRDefault="00F63AE2" w:rsidP="00F63AE2">
      <w:pPr>
        <w:tabs>
          <w:tab w:val="left" w:pos="720"/>
          <w:tab w:val="right" w:leader="dot" w:pos="8640"/>
        </w:tabs>
        <w:spacing w:line="480" w:lineRule="auto"/>
        <w:ind w:left="360"/>
        <w:jc w:val="both"/>
        <w:rPr>
          <w:rFonts w:ascii="Arial" w:hAnsi="Arial" w:cs="Arial"/>
          <w:b/>
          <w:sz w:val="26"/>
          <w:szCs w:val="22"/>
        </w:rPr>
      </w:pPr>
      <w:r w:rsidRPr="002A1C7D">
        <w:rPr>
          <w:rFonts w:ascii="Arial" w:hAnsi="Arial" w:cs="Arial"/>
          <w:b/>
          <w:sz w:val="26"/>
          <w:szCs w:val="22"/>
        </w:rPr>
        <w:t>Section 8– Conditions of Contract and Contract Forms</w:t>
      </w:r>
    </w:p>
    <w:p w:rsidR="00F63AE2" w:rsidRPr="002A1C7D" w:rsidRDefault="00F63AE2" w:rsidP="00F63AE2">
      <w:pPr>
        <w:tabs>
          <w:tab w:val="left" w:pos="720"/>
          <w:tab w:val="right" w:leader="dot" w:pos="8640"/>
        </w:tabs>
        <w:jc w:val="both"/>
        <w:rPr>
          <w:rFonts w:ascii="Arial" w:hAnsi="Arial" w:cs="Arial"/>
        </w:rPr>
      </w:pPr>
    </w:p>
    <w:p w:rsidR="00F63AE2" w:rsidRPr="002A1C7D" w:rsidRDefault="00F63AE2" w:rsidP="00F63AE2">
      <w:pPr>
        <w:tabs>
          <w:tab w:val="left" w:pos="720"/>
          <w:tab w:val="right" w:leader="dot" w:pos="8640"/>
        </w:tabs>
        <w:jc w:val="both"/>
        <w:rPr>
          <w:rFonts w:ascii="Arial" w:hAnsi="Arial" w:cs="Arial"/>
        </w:rPr>
      </w:pPr>
    </w:p>
    <w:p w:rsidR="00F63AE2" w:rsidRPr="002A1C7D" w:rsidRDefault="00F63AE2" w:rsidP="00F63AE2">
      <w:pPr>
        <w:tabs>
          <w:tab w:val="left" w:pos="720"/>
          <w:tab w:val="right" w:leader="dot" w:pos="8640"/>
        </w:tabs>
        <w:jc w:val="both"/>
        <w:rPr>
          <w:rFonts w:ascii="Arial" w:hAnsi="Arial" w:cs="Arial"/>
        </w:rPr>
        <w:sectPr w:rsidR="00F63AE2" w:rsidRPr="002A1C7D" w:rsidSect="0028498D">
          <w:headerReference w:type="default" r:id="rId13"/>
          <w:footerReference w:type="default" r:id="rId14"/>
          <w:type w:val="nextColumn"/>
          <w:pgSz w:w="12240" w:h="15840" w:code="1"/>
          <w:pgMar w:top="1440" w:right="1440" w:bottom="1729" w:left="1729" w:header="720" w:footer="720" w:gutter="0"/>
          <w:pgNumType w:fmt="lowerRoman"/>
          <w:cols w:space="720"/>
        </w:sectPr>
      </w:pPr>
    </w:p>
    <w:p w:rsidR="00F63AE2" w:rsidRPr="002A1C7D" w:rsidRDefault="00F63AE2" w:rsidP="00F63AE2">
      <w:pPr>
        <w:jc w:val="center"/>
        <w:rPr>
          <w:rFonts w:ascii="Arial" w:hAnsi="Arial" w:cs="Arial"/>
          <w:b/>
          <w:iCs/>
          <w:sz w:val="28"/>
          <w:szCs w:val="28"/>
        </w:rPr>
      </w:pPr>
      <w:r w:rsidRPr="002A1C7D">
        <w:rPr>
          <w:rFonts w:ascii="Arial" w:hAnsi="Arial" w:cs="Arial"/>
          <w:b/>
          <w:iCs/>
          <w:sz w:val="28"/>
          <w:szCs w:val="28"/>
        </w:rPr>
        <w:t xml:space="preserve">TABLE OF CLAUSES </w:t>
      </w:r>
    </w:p>
    <w:p w:rsidR="00F63AE2" w:rsidRPr="002A1C7D" w:rsidRDefault="00F63AE2" w:rsidP="00F63AE2">
      <w:pPr>
        <w:pStyle w:val="TOCHeading"/>
        <w:spacing w:before="0"/>
        <w:rPr>
          <w:rFonts w:ascii="Arial" w:hAnsi="Arial" w:cs="Arial"/>
          <w:color w:val="auto"/>
        </w:rPr>
      </w:pPr>
    </w:p>
    <w:p w:rsidR="00F63AE2" w:rsidRPr="002A1C7D" w:rsidRDefault="00F63AE2" w:rsidP="00F63AE2">
      <w:pPr>
        <w:rPr>
          <w:rFonts w:ascii="Arial" w:hAnsi="Arial" w:cs="Arial"/>
          <w:b/>
          <w:sz w:val="22"/>
          <w:szCs w:val="22"/>
        </w:rPr>
      </w:pPr>
      <w:r w:rsidRPr="002A1C7D">
        <w:rPr>
          <w:rFonts w:ascii="Arial" w:hAnsi="Arial" w:cs="Arial"/>
          <w:b/>
        </w:rPr>
        <w:t>PART I</w:t>
      </w:r>
    </w:p>
    <w:p w:rsidR="00F63AE2" w:rsidRPr="002A1C7D" w:rsidRDefault="00F63AE2" w:rsidP="00F63AE2">
      <w:pPr>
        <w:rPr>
          <w:rFonts w:ascii="Arial" w:hAnsi="Arial" w:cs="Arial"/>
          <w:b/>
          <w:sz w:val="22"/>
          <w:szCs w:val="22"/>
        </w:rPr>
      </w:pPr>
      <w:r w:rsidRPr="002A1C7D">
        <w:rPr>
          <w:rFonts w:ascii="Arial" w:hAnsi="Arial" w:cs="Arial"/>
          <w:b/>
          <w:sz w:val="22"/>
          <w:szCs w:val="22"/>
        </w:rPr>
        <w:t>Section 1.  Letter of Invitation</w:t>
      </w:r>
    </w:p>
    <w:p w:rsidR="00F63AE2" w:rsidRPr="002A1C7D" w:rsidRDefault="00F63AE2" w:rsidP="00F63AE2">
      <w:pPr>
        <w:rPr>
          <w:rFonts w:ascii="Arial" w:hAnsi="Arial" w:cs="Arial"/>
          <w:b/>
          <w:sz w:val="22"/>
          <w:szCs w:val="22"/>
        </w:rPr>
      </w:pPr>
      <w:r w:rsidRPr="002A1C7D">
        <w:rPr>
          <w:rFonts w:ascii="Arial" w:hAnsi="Arial" w:cs="Arial"/>
          <w:b/>
          <w:sz w:val="22"/>
          <w:szCs w:val="22"/>
        </w:rPr>
        <w:t>Section 2.  Instructions to Consultants and Data Sheet</w:t>
      </w:r>
    </w:p>
    <w:p w:rsidR="00F63AE2" w:rsidRPr="002A1C7D" w:rsidRDefault="00F63AE2" w:rsidP="00F63AE2">
      <w:pPr>
        <w:spacing w:after="120"/>
        <w:rPr>
          <w:rFonts w:ascii="Arial" w:hAnsi="Arial" w:cs="Arial"/>
          <w:sz w:val="22"/>
          <w:szCs w:val="22"/>
          <w:lang w:val="en-GB"/>
        </w:rPr>
      </w:pPr>
      <w:r w:rsidRPr="002A1C7D">
        <w:rPr>
          <w:rFonts w:ascii="Arial" w:hAnsi="Arial" w:cs="Arial"/>
          <w:sz w:val="22"/>
          <w:szCs w:val="22"/>
          <w:lang w:val="en-GB"/>
        </w:rPr>
        <w:t>A. General Provisions</w:t>
      </w:r>
    </w:p>
    <w:p w:rsidR="00F63AE2" w:rsidRPr="002A1C7D" w:rsidRDefault="00F63AE2" w:rsidP="00F63AE2">
      <w:pPr>
        <w:pStyle w:val="TOC1"/>
        <w:ind w:left="900"/>
        <w:rPr>
          <w:rFonts w:ascii="Arial" w:hAnsi="Arial" w:cs="Arial"/>
          <w:sz w:val="22"/>
          <w:szCs w:val="22"/>
        </w:rPr>
      </w:pPr>
      <w:r w:rsidRPr="002A1C7D">
        <w:rPr>
          <w:rFonts w:ascii="Arial" w:hAnsi="Arial" w:cs="Arial"/>
          <w:sz w:val="22"/>
          <w:szCs w:val="22"/>
        </w:rPr>
        <w:t>1.Definitions</w:t>
      </w:r>
    </w:p>
    <w:p w:rsidR="00F63AE2" w:rsidRPr="002A1C7D" w:rsidRDefault="00F63AE2" w:rsidP="00F63AE2">
      <w:pPr>
        <w:pStyle w:val="TOC1"/>
        <w:ind w:left="900"/>
        <w:rPr>
          <w:rFonts w:ascii="Arial" w:hAnsi="Arial" w:cs="Arial"/>
          <w:sz w:val="22"/>
          <w:szCs w:val="22"/>
        </w:rPr>
      </w:pPr>
      <w:r w:rsidRPr="002A1C7D">
        <w:rPr>
          <w:rFonts w:ascii="Arial" w:hAnsi="Arial" w:cs="Arial"/>
          <w:sz w:val="22"/>
          <w:szCs w:val="22"/>
        </w:rPr>
        <w:t>2.Introduction</w:t>
      </w:r>
    </w:p>
    <w:p w:rsidR="00F63AE2" w:rsidRPr="002A1C7D" w:rsidRDefault="00F63AE2" w:rsidP="00F63AE2">
      <w:pPr>
        <w:pStyle w:val="TOC1"/>
        <w:ind w:left="900"/>
        <w:rPr>
          <w:rFonts w:ascii="Arial" w:hAnsi="Arial" w:cs="Arial"/>
          <w:sz w:val="22"/>
          <w:szCs w:val="22"/>
        </w:rPr>
      </w:pPr>
      <w:r w:rsidRPr="002A1C7D">
        <w:rPr>
          <w:rFonts w:ascii="Arial" w:hAnsi="Arial" w:cs="Arial"/>
          <w:sz w:val="22"/>
          <w:szCs w:val="22"/>
        </w:rPr>
        <w:t>3.Conflict of Interest</w:t>
      </w:r>
    </w:p>
    <w:p w:rsidR="00F63AE2" w:rsidRPr="002A1C7D" w:rsidRDefault="00F63AE2" w:rsidP="00F63AE2">
      <w:pPr>
        <w:pStyle w:val="TOC1"/>
        <w:ind w:left="900"/>
        <w:rPr>
          <w:rFonts w:ascii="Arial" w:hAnsi="Arial" w:cs="Arial"/>
          <w:sz w:val="22"/>
          <w:szCs w:val="22"/>
        </w:rPr>
      </w:pPr>
      <w:r w:rsidRPr="002A1C7D">
        <w:rPr>
          <w:rFonts w:ascii="Arial" w:hAnsi="Arial" w:cs="Arial"/>
          <w:sz w:val="22"/>
          <w:szCs w:val="22"/>
        </w:rPr>
        <w:t>4.Unfair Competitive Advantage</w:t>
      </w:r>
    </w:p>
    <w:p w:rsidR="00F63AE2" w:rsidRPr="002A1C7D" w:rsidRDefault="00F63AE2" w:rsidP="00F63AE2">
      <w:pPr>
        <w:pStyle w:val="TOC1"/>
        <w:ind w:left="900"/>
        <w:rPr>
          <w:rFonts w:ascii="Arial" w:hAnsi="Arial" w:cs="Arial"/>
          <w:sz w:val="22"/>
          <w:szCs w:val="22"/>
        </w:rPr>
      </w:pPr>
      <w:r w:rsidRPr="002A1C7D">
        <w:rPr>
          <w:rFonts w:ascii="Arial" w:hAnsi="Arial" w:cs="Arial"/>
          <w:bCs/>
          <w:sz w:val="22"/>
          <w:szCs w:val="22"/>
        </w:rPr>
        <w:t>5.</w:t>
      </w:r>
      <w:r w:rsidRPr="002A1C7D">
        <w:rPr>
          <w:rFonts w:ascii="Arial" w:hAnsi="Arial" w:cs="Arial"/>
          <w:sz w:val="22"/>
          <w:szCs w:val="22"/>
        </w:rPr>
        <w:t>Corrupt and Fraudulent Practices</w:t>
      </w:r>
    </w:p>
    <w:p w:rsidR="00F63AE2" w:rsidRPr="002A1C7D" w:rsidRDefault="00F63AE2" w:rsidP="00F63AE2">
      <w:pPr>
        <w:pStyle w:val="TOC1"/>
        <w:ind w:left="900"/>
        <w:rPr>
          <w:rFonts w:ascii="Arial" w:hAnsi="Arial" w:cs="Arial"/>
          <w:sz w:val="22"/>
          <w:szCs w:val="22"/>
        </w:rPr>
      </w:pPr>
      <w:r w:rsidRPr="002A1C7D">
        <w:rPr>
          <w:rFonts w:ascii="Arial" w:hAnsi="Arial" w:cs="Arial"/>
          <w:sz w:val="22"/>
          <w:szCs w:val="22"/>
        </w:rPr>
        <w:t>6.Eligibility</w:t>
      </w:r>
    </w:p>
    <w:p w:rsidR="00F63AE2" w:rsidRPr="002A1C7D" w:rsidRDefault="00F63AE2" w:rsidP="00F63AE2">
      <w:pPr>
        <w:rPr>
          <w:rFonts w:ascii="Arial" w:hAnsi="Arial" w:cs="Arial"/>
          <w:sz w:val="22"/>
          <w:szCs w:val="22"/>
        </w:rPr>
      </w:pPr>
      <w:r w:rsidRPr="002A1C7D">
        <w:rPr>
          <w:rFonts w:ascii="Arial" w:hAnsi="Arial" w:cs="Arial"/>
          <w:sz w:val="22"/>
          <w:szCs w:val="22"/>
        </w:rPr>
        <w:t>B.  Preparation of Proposals</w:t>
      </w:r>
    </w:p>
    <w:p w:rsidR="00F63AE2" w:rsidRPr="002A1C7D" w:rsidRDefault="00F63AE2" w:rsidP="00F63AE2">
      <w:pPr>
        <w:pStyle w:val="TOC2"/>
        <w:rPr>
          <w:rFonts w:ascii="Arial" w:hAnsi="Arial" w:cs="Arial"/>
          <w:sz w:val="22"/>
          <w:szCs w:val="22"/>
        </w:rPr>
      </w:pPr>
      <w:r w:rsidRPr="002A1C7D">
        <w:rPr>
          <w:rFonts w:ascii="Arial" w:hAnsi="Arial" w:cs="Arial"/>
          <w:sz w:val="22"/>
          <w:szCs w:val="22"/>
        </w:rPr>
        <w:t>7.General Considerations</w:t>
      </w:r>
    </w:p>
    <w:p w:rsidR="00F63AE2" w:rsidRPr="002A1C7D" w:rsidRDefault="00F63AE2" w:rsidP="00F63AE2">
      <w:pPr>
        <w:pStyle w:val="TOC2"/>
        <w:rPr>
          <w:rFonts w:ascii="Arial" w:hAnsi="Arial" w:cs="Arial"/>
          <w:sz w:val="22"/>
          <w:szCs w:val="22"/>
        </w:rPr>
      </w:pPr>
      <w:r w:rsidRPr="002A1C7D">
        <w:rPr>
          <w:rFonts w:ascii="Arial" w:hAnsi="Arial" w:cs="Arial"/>
          <w:sz w:val="22"/>
          <w:szCs w:val="22"/>
        </w:rPr>
        <w:t>8.Cost of Preparation of Proposal</w:t>
      </w:r>
    </w:p>
    <w:p w:rsidR="00F63AE2" w:rsidRPr="002A1C7D" w:rsidRDefault="00F63AE2" w:rsidP="00F63AE2">
      <w:pPr>
        <w:pStyle w:val="TOC2"/>
        <w:rPr>
          <w:rFonts w:ascii="Arial" w:hAnsi="Arial" w:cs="Arial"/>
          <w:sz w:val="22"/>
          <w:szCs w:val="22"/>
        </w:rPr>
      </w:pPr>
      <w:r w:rsidRPr="002A1C7D">
        <w:rPr>
          <w:rFonts w:ascii="Arial" w:hAnsi="Arial" w:cs="Arial"/>
          <w:sz w:val="22"/>
          <w:szCs w:val="22"/>
        </w:rPr>
        <w:t>9.Language</w:t>
      </w:r>
    </w:p>
    <w:p w:rsidR="00F63AE2" w:rsidRPr="002A1C7D" w:rsidRDefault="00F63AE2" w:rsidP="00F63AE2">
      <w:pPr>
        <w:pStyle w:val="TOC2"/>
        <w:rPr>
          <w:rFonts w:ascii="Arial" w:hAnsi="Arial" w:cs="Arial"/>
          <w:sz w:val="22"/>
          <w:szCs w:val="22"/>
        </w:rPr>
      </w:pPr>
      <w:r w:rsidRPr="002A1C7D">
        <w:rPr>
          <w:rFonts w:ascii="Arial" w:hAnsi="Arial" w:cs="Arial"/>
          <w:sz w:val="22"/>
          <w:szCs w:val="22"/>
        </w:rPr>
        <w:t>10.Documents Comprising the Proposal</w:t>
      </w:r>
    </w:p>
    <w:p w:rsidR="00F63AE2" w:rsidRPr="002A1C7D" w:rsidRDefault="00F63AE2" w:rsidP="00F63AE2">
      <w:pPr>
        <w:pStyle w:val="TOC2"/>
        <w:rPr>
          <w:rFonts w:ascii="Arial" w:hAnsi="Arial" w:cs="Arial"/>
          <w:sz w:val="22"/>
          <w:szCs w:val="22"/>
        </w:rPr>
      </w:pPr>
      <w:r w:rsidRPr="002A1C7D">
        <w:rPr>
          <w:rFonts w:ascii="Arial" w:hAnsi="Arial" w:cs="Arial"/>
          <w:sz w:val="22"/>
          <w:szCs w:val="22"/>
        </w:rPr>
        <w:t>11.Only One Proposal</w:t>
      </w:r>
    </w:p>
    <w:p w:rsidR="00F63AE2" w:rsidRPr="002A1C7D" w:rsidRDefault="00F63AE2" w:rsidP="00F63AE2">
      <w:pPr>
        <w:pStyle w:val="TOC2"/>
        <w:rPr>
          <w:rFonts w:ascii="Arial" w:hAnsi="Arial" w:cs="Arial"/>
          <w:sz w:val="22"/>
          <w:szCs w:val="22"/>
        </w:rPr>
      </w:pPr>
      <w:r w:rsidRPr="002A1C7D">
        <w:rPr>
          <w:rFonts w:ascii="Arial" w:hAnsi="Arial" w:cs="Arial"/>
          <w:sz w:val="22"/>
          <w:szCs w:val="22"/>
        </w:rPr>
        <w:t>12.Proposal Validity</w:t>
      </w:r>
    </w:p>
    <w:p w:rsidR="00F63AE2" w:rsidRPr="002A1C7D" w:rsidRDefault="00F63AE2" w:rsidP="00F63AE2">
      <w:pPr>
        <w:pStyle w:val="TOC2"/>
        <w:rPr>
          <w:rFonts w:ascii="Arial" w:hAnsi="Arial" w:cs="Arial"/>
          <w:sz w:val="22"/>
          <w:szCs w:val="22"/>
        </w:rPr>
      </w:pPr>
      <w:r w:rsidRPr="002A1C7D">
        <w:rPr>
          <w:rFonts w:ascii="Arial" w:hAnsi="Arial" w:cs="Arial"/>
          <w:sz w:val="22"/>
          <w:szCs w:val="22"/>
        </w:rPr>
        <w:t>13.Clarification and Amendment of RFP</w:t>
      </w:r>
    </w:p>
    <w:p w:rsidR="00F63AE2" w:rsidRPr="002A1C7D" w:rsidRDefault="00F63AE2" w:rsidP="00F63AE2">
      <w:pPr>
        <w:pStyle w:val="TOC2"/>
        <w:rPr>
          <w:rFonts w:ascii="Arial" w:hAnsi="Arial" w:cs="Arial"/>
          <w:sz w:val="22"/>
          <w:szCs w:val="22"/>
        </w:rPr>
      </w:pPr>
      <w:r w:rsidRPr="002A1C7D">
        <w:rPr>
          <w:rFonts w:ascii="Arial" w:hAnsi="Arial" w:cs="Arial"/>
          <w:sz w:val="22"/>
          <w:szCs w:val="22"/>
        </w:rPr>
        <w:t>14.Preparation of Proposals – Specific Considerations</w:t>
      </w:r>
    </w:p>
    <w:p w:rsidR="00F63AE2" w:rsidRPr="002A1C7D" w:rsidRDefault="00F63AE2" w:rsidP="00F63AE2">
      <w:pPr>
        <w:pStyle w:val="TOC2"/>
        <w:rPr>
          <w:rFonts w:ascii="Arial" w:hAnsi="Arial" w:cs="Arial"/>
          <w:sz w:val="22"/>
          <w:szCs w:val="22"/>
        </w:rPr>
      </w:pPr>
      <w:r w:rsidRPr="002A1C7D">
        <w:rPr>
          <w:rFonts w:ascii="Arial" w:hAnsi="Arial" w:cs="Arial"/>
          <w:sz w:val="22"/>
          <w:szCs w:val="22"/>
        </w:rPr>
        <w:t>15.Technical Proposal Format and Content</w:t>
      </w:r>
    </w:p>
    <w:p w:rsidR="00F63AE2" w:rsidRPr="002A1C7D" w:rsidRDefault="00F63AE2" w:rsidP="00F63AE2">
      <w:pPr>
        <w:pStyle w:val="TOC2"/>
        <w:rPr>
          <w:rFonts w:ascii="Arial" w:hAnsi="Arial" w:cs="Arial"/>
          <w:sz w:val="22"/>
          <w:szCs w:val="22"/>
        </w:rPr>
      </w:pPr>
      <w:r w:rsidRPr="002A1C7D">
        <w:rPr>
          <w:rFonts w:ascii="Arial" w:hAnsi="Arial" w:cs="Arial"/>
          <w:sz w:val="22"/>
          <w:szCs w:val="22"/>
        </w:rPr>
        <w:t>16.Financial Proposal</w:t>
      </w:r>
    </w:p>
    <w:p w:rsidR="00F63AE2" w:rsidRPr="002A1C7D" w:rsidRDefault="00F63AE2" w:rsidP="00F63AE2">
      <w:pPr>
        <w:rPr>
          <w:rFonts w:ascii="Arial" w:hAnsi="Arial" w:cs="Arial"/>
          <w:sz w:val="22"/>
          <w:szCs w:val="22"/>
        </w:rPr>
      </w:pPr>
      <w:r w:rsidRPr="002A1C7D">
        <w:rPr>
          <w:rFonts w:ascii="Arial" w:hAnsi="Arial" w:cs="Arial"/>
          <w:sz w:val="22"/>
          <w:szCs w:val="22"/>
        </w:rPr>
        <w:t>C.  Submission, Opening and Evaluation</w:t>
      </w:r>
    </w:p>
    <w:p w:rsidR="00F63AE2" w:rsidRPr="002A1C7D" w:rsidRDefault="00F63AE2" w:rsidP="00F63AE2">
      <w:pPr>
        <w:pStyle w:val="TOC2"/>
        <w:rPr>
          <w:rFonts w:ascii="Arial" w:hAnsi="Arial" w:cs="Arial"/>
          <w:sz w:val="22"/>
          <w:szCs w:val="22"/>
        </w:rPr>
      </w:pPr>
      <w:r w:rsidRPr="002A1C7D">
        <w:rPr>
          <w:rFonts w:ascii="Arial" w:hAnsi="Arial" w:cs="Arial"/>
          <w:sz w:val="22"/>
          <w:szCs w:val="22"/>
        </w:rPr>
        <w:t>17.Submission, Sealing, and Marking of Proposals</w:t>
      </w:r>
    </w:p>
    <w:p w:rsidR="00F63AE2" w:rsidRPr="002A1C7D" w:rsidRDefault="00F63AE2" w:rsidP="00F63AE2">
      <w:pPr>
        <w:pStyle w:val="TOC2"/>
        <w:rPr>
          <w:rFonts w:ascii="Arial" w:hAnsi="Arial" w:cs="Arial"/>
          <w:sz w:val="22"/>
          <w:szCs w:val="22"/>
        </w:rPr>
      </w:pPr>
      <w:r w:rsidRPr="002A1C7D">
        <w:rPr>
          <w:rFonts w:ascii="Arial" w:hAnsi="Arial" w:cs="Arial"/>
          <w:sz w:val="22"/>
          <w:szCs w:val="22"/>
        </w:rPr>
        <w:t>18.Confidentiality</w:t>
      </w:r>
    </w:p>
    <w:p w:rsidR="00F63AE2" w:rsidRPr="002A1C7D" w:rsidRDefault="00F63AE2" w:rsidP="00F63AE2">
      <w:pPr>
        <w:pStyle w:val="TOC2"/>
        <w:rPr>
          <w:rFonts w:ascii="Arial" w:hAnsi="Arial" w:cs="Arial"/>
          <w:sz w:val="22"/>
          <w:szCs w:val="22"/>
        </w:rPr>
      </w:pPr>
      <w:r w:rsidRPr="002A1C7D">
        <w:rPr>
          <w:rFonts w:ascii="Arial" w:hAnsi="Arial" w:cs="Arial"/>
          <w:sz w:val="22"/>
          <w:szCs w:val="22"/>
        </w:rPr>
        <w:t>19.Opening of Technical Proposals</w:t>
      </w:r>
    </w:p>
    <w:p w:rsidR="00F63AE2" w:rsidRPr="002A1C7D" w:rsidRDefault="00F63AE2" w:rsidP="00F63AE2">
      <w:pPr>
        <w:pStyle w:val="TOC2"/>
        <w:rPr>
          <w:rFonts w:ascii="Arial" w:hAnsi="Arial" w:cs="Arial"/>
          <w:sz w:val="22"/>
          <w:szCs w:val="22"/>
        </w:rPr>
      </w:pPr>
      <w:r w:rsidRPr="002A1C7D">
        <w:rPr>
          <w:rFonts w:ascii="Arial" w:hAnsi="Arial" w:cs="Arial"/>
          <w:sz w:val="22"/>
          <w:szCs w:val="22"/>
        </w:rPr>
        <w:t>20.Proposals Evaluation</w:t>
      </w:r>
    </w:p>
    <w:p w:rsidR="00F63AE2" w:rsidRPr="002A1C7D" w:rsidRDefault="00F63AE2" w:rsidP="00F63AE2">
      <w:pPr>
        <w:pStyle w:val="TOC2"/>
        <w:rPr>
          <w:rFonts w:ascii="Arial" w:hAnsi="Arial" w:cs="Arial"/>
          <w:sz w:val="22"/>
          <w:szCs w:val="22"/>
        </w:rPr>
      </w:pPr>
      <w:r w:rsidRPr="002A1C7D">
        <w:rPr>
          <w:rFonts w:ascii="Arial" w:hAnsi="Arial" w:cs="Arial"/>
          <w:sz w:val="22"/>
          <w:szCs w:val="22"/>
        </w:rPr>
        <w:t>21.Evaluation of Technical Proposals</w:t>
      </w:r>
    </w:p>
    <w:p w:rsidR="00F63AE2" w:rsidRPr="002A1C7D" w:rsidRDefault="00F63AE2" w:rsidP="00F63AE2">
      <w:pPr>
        <w:pStyle w:val="TOC2"/>
        <w:rPr>
          <w:rFonts w:ascii="Arial" w:hAnsi="Arial" w:cs="Arial"/>
          <w:sz w:val="22"/>
          <w:szCs w:val="22"/>
        </w:rPr>
      </w:pPr>
      <w:r w:rsidRPr="002A1C7D">
        <w:rPr>
          <w:rFonts w:ascii="Arial" w:hAnsi="Arial" w:cs="Arial"/>
          <w:sz w:val="22"/>
          <w:szCs w:val="22"/>
        </w:rPr>
        <w:t>22.Financial Proposals for QBS</w:t>
      </w:r>
    </w:p>
    <w:p w:rsidR="00F63AE2" w:rsidRPr="002A1C7D" w:rsidRDefault="00F63AE2" w:rsidP="00F63AE2">
      <w:pPr>
        <w:pStyle w:val="TOC2"/>
        <w:rPr>
          <w:rFonts w:ascii="Arial" w:hAnsi="Arial" w:cs="Arial"/>
          <w:sz w:val="22"/>
          <w:szCs w:val="22"/>
        </w:rPr>
      </w:pPr>
      <w:r w:rsidRPr="002A1C7D">
        <w:rPr>
          <w:rFonts w:ascii="Arial" w:hAnsi="Arial" w:cs="Arial"/>
          <w:sz w:val="22"/>
          <w:szCs w:val="22"/>
        </w:rPr>
        <w:t>23.Public Opening of Financial Proposals (for QCBS, FBS, and LCS methods)</w:t>
      </w:r>
    </w:p>
    <w:p w:rsidR="00F63AE2" w:rsidRPr="002A1C7D" w:rsidRDefault="00F63AE2" w:rsidP="00F63AE2">
      <w:pPr>
        <w:pStyle w:val="TOC2"/>
        <w:rPr>
          <w:rFonts w:ascii="Arial" w:hAnsi="Arial" w:cs="Arial"/>
          <w:sz w:val="22"/>
          <w:szCs w:val="22"/>
        </w:rPr>
      </w:pPr>
      <w:r w:rsidRPr="002A1C7D">
        <w:rPr>
          <w:rFonts w:ascii="Arial" w:hAnsi="Arial" w:cs="Arial"/>
          <w:sz w:val="22"/>
          <w:szCs w:val="22"/>
        </w:rPr>
        <w:t>24.Correction of Errors</w:t>
      </w:r>
    </w:p>
    <w:p w:rsidR="00F63AE2" w:rsidRPr="002A1C7D" w:rsidRDefault="00F63AE2" w:rsidP="00F63AE2">
      <w:pPr>
        <w:pStyle w:val="TOC2"/>
        <w:rPr>
          <w:rFonts w:ascii="Arial" w:hAnsi="Arial" w:cs="Arial"/>
          <w:sz w:val="22"/>
          <w:szCs w:val="22"/>
        </w:rPr>
      </w:pPr>
      <w:r w:rsidRPr="002A1C7D">
        <w:rPr>
          <w:rFonts w:ascii="Arial" w:hAnsi="Arial" w:cs="Arial"/>
          <w:sz w:val="22"/>
          <w:szCs w:val="22"/>
        </w:rPr>
        <w:t>25.Taxes</w:t>
      </w:r>
    </w:p>
    <w:p w:rsidR="00F63AE2" w:rsidRPr="002A1C7D" w:rsidRDefault="00F63AE2" w:rsidP="00F63AE2">
      <w:pPr>
        <w:pStyle w:val="TOC2"/>
        <w:rPr>
          <w:rFonts w:ascii="Arial" w:hAnsi="Arial" w:cs="Arial"/>
          <w:webHidden/>
          <w:sz w:val="22"/>
          <w:szCs w:val="22"/>
        </w:rPr>
      </w:pPr>
      <w:r w:rsidRPr="002A1C7D">
        <w:rPr>
          <w:rFonts w:ascii="Arial" w:hAnsi="Arial" w:cs="Arial"/>
          <w:sz w:val="22"/>
          <w:szCs w:val="22"/>
        </w:rPr>
        <w:t>26.Conversion to Single Currency</w:t>
      </w:r>
    </w:p>
    <w:p w:rsidR="00F63AE2" w:rsidRPr="002A1C7D" w:rsidRDefault="00F63AE2" w:rsidP="00F63AE2">
      <w:pPr>
        <w:pStyle w:val="TOC2"/>
        <w:rPr>
          <w:rFonts w:ascii="Arial" w:hAnsi="Arial" w:cs="Arial"/>
          <w:sz w:val="22"/>
          <w:szCs w:val="22"/>
        </w:rPr>
      </w:pPr>
      <w:r w:rsidRPr="002A1C7D">
        <w:rPr>
          <w:rFonts w:ascii="Arial" w:hAnsi="Arial" w:cs="Arial"/>
          <w:sz w:val="22"/>
          <w:szCs w:val="22"/>
        </w:rPr>
        <w:t>27.Combined Quality and Cost Evaluation</w:t>
      </w:r>
    </w:p>
    <w:p w:rsidR="00F63AE2" w:rsidRPr="002A1C7D" w:rsidRDefault="00F63AE2" w:rsidP="00942E63">
      <w:pPr>
        <w:pStyle w:val="TOC4"/>
      </w:pPr>
      <w:r w:rsidRPr="002A1C7D">
        <w:t>28.</w:t>
      </w:r>
      <w:r w:rsidRPr="002A1C7D">
        <w:rPr>
          <w:rFonts w:ascii="Arial" w:hAnsi="Arial" w:cs="Arial"/>
          <w:sz w:val="22"/>
          <w:szCs w:val="22"/>
        </w:rPr>
        <w:t>Negotiations</w:t>
      </w:r>
    </w:p>
    <w:p w:rsidR="00F63AE2" w:rsidRPr="002A1C7D" w:rsidRDefault="00F63AE2" w:rsidP="00942E63">
      <w:pPr>
        <w:pStyle w:val="TOC4"/>
        <w:rPr>
          <w:rFonts w:ascii="Arial" w:hAnsi="Arial" w:cs="Arial"/>
          <w:sz w:val="22"/>
          <w:szCs w:val="22"/>
        </w:rPr>
      </w:pPr>
      <w:r w:rsidRPr="002A1C7D">
        <w:rPr>
          <w:rFonts w:ascii="Arial" w:hAnsi="Arial" w:cs="Arial"/>
          <w:sz w:val="22"/>
          <w:szCs w:val="22"/>
        </w:rPr>
        <w:t>29.Conclusion of Negotiations</w:t>
      </w:r>
    </w:p>
    <w:p w:rsidR="00F63AE2" w:rsidRPr="002A1C7D" w:rsidRDefault="00F63AE2" w:rsidP="001E0955">
      <w:pPr>
        <w:pStyle w:val="TOC4"/>
        <w:spacing w:line="360" w:lineRule="auto"/>
        <w:rPr>
          <w:rFonts w:ascii="Arial" w:hAnsi="Arial" w:cs="Arial"/>
          <w:sz w:val="22"/>
          <w:szCs w:val="22"/>
        </w:rPr>
      </w:pPr>
      <w:r w:rsidRPr="002A1C7D">
        <w:rPr>
          <w:rFonts w:ascii="Arial" w:hAnsi="Arial" w:cs="Arial"/>
          <w:sz w:val="22"/>
          <w:szCs w:val="22"/>
        </w:rPr>
        <w:t>30.Award of Contract</w:t>
      </w:r>
    </w:p>
    <w:p w:rsidR="00F63AE2" w:rsidRPr="002A1C7D" w:rsidRDefault="00F63AE2" w:rsidP="001E0955">
      <w:pPr>
        <w:spacing w:line="360" w:lineRule="auto"/>
        <w:rPr>
          <w:rFonts w:ascii="Arial" w:hAnsi="Arial" w:cs="Arial"/>
          <w:sz w:val="22"/>
          <w:szCs w:val="22"/>
        </w:rPr>
      </w:pPr>
      <w:r w:rsidRPr="002A1C7D">
        <w:rPr>
          <w:rFonts w:ascii="Arial" w:hAnsi="Arial" w:cs="Arial"/>
          <w:sz w:val="22"/>
          <w:szCs w:val="22"/>
        </w:rPr>
        <w:t>D. Negotiations and Award</w:t>
      </w:r>
    </w:p>
    <w:p w:rsidR="00F63AE2" w:rsidRPr="002A1C7D" w:rsidRDefault="00F63AE2" w:rsidP="00F63AE2">
      <w:pPr>
        <w:rPr>
          <w:rFonts w:ascii="Arial" w:hAnsi="Arial" w:cs="Arial"/>
          <w:sz w:val="22"/>
          <w:szCs w:val="22"/>
        </w:rPr>
      </w:pPr>
      <w:r w:rsidRPr="002A1C7D">
        <w:rPr>
          <w:rFonts w:ascii="Arial" w:hAnsi="Arial" w:cs="Arial"/>
          <w:sz w:val="22"/>
          <w:szCs w:val="22"/>
        </w:rPr>
        <w:t>E. Data Sheet</w:t>
      </w:r>
    </w:p>
    <w:p w:rsidR="00F63AE2" w:rsidRPr="002A1C7D" w:rsidRDefault="00F63AE2" w:rsidP="00F63AE2">
      <w:pPr>
        <w:rPr>
          <w:rFonts w:ascii="Arial" w:hAnsi="Arial" w:cs="Arial"/>
          <w:sz w:val="22"/>
          <w:szCs w:val="22"/>
          <w:lang w:val="en-GB"/>
        </w:rPr>
      </w:pPr>
    </w:p>
    <w:p w:rsidR="00F63AE2" w:rsidRPr="002A1C7D" w:rsidRDefault="00F63AE2" w:rsidP="00F63AE2">
      <w:pPr>
        <w:rPr>
          <w:rFonts w:ascii="Arial" w:hAnsi="Arial" w:cs="Arial"/>
          <w:sz w:val="22"/>
          <w:szCs w:val="22"/>
        </w:rPr>
      </w:pPr>
      <w:r w:rsidRPr="002A1C7D">
        <w:rPr>
          <w:rFonts w:ascii="Arial" w:hAnsi="Arial" w:cs="Arial"/>
          <w:b/>
          <w:sz w:val="22"/>
          <w:szCs w:val="22"/>
        </w:rPr>
        <w:t>Section 3.  Technical Proposal – Standard Forms</w:t>
      </w:r>
    </w:p>
    <w:p w:rsidR="00F63AE2" w:rsidRPr="002A1C7D" w:rsidRDefault="00F63AE2" w:rsidP="00F63AE2">
      <w:pPr>
        <w:pStyle w:val="TOC5"/>
        <w:ind w:left="900"/>
        <w:rPr>
          <w:rFonts w:ascii="Arial" w:hAnsi="Arial" w:cs="Arial"/>
          <w:b/>
          <w:sz w:val="22"/>
          <w:szCs w:val="22"/>
          <w:lang w:val="en-GB"/>
        </w:rPr>
      </w:pPr>
      <w:r w:rsidRPr="002A1C7D">
        <w:rPr>
          <w:rFonts w:ascii="Arial" w:hAnsi="Arial" w:cs="Arial"/>
          <w:sz w:val="22"/>
          <w:szCs w:val="22"/>
          <w:lang w:val="en-GB"/>
        </w:rPr>
        <w:t>Form TECH-1</w:t>
      </w:r>
    </w:p>
    <w:p w:rsidR="00F63AE2" w:rsidRPr="002A1C7D" w:rsidRDefault="00F63AE2" w:rsidP="00F63AE2">
      <w:pPr>
        <w:pStyle w:val="TOC5"/>
        <w:ind w:left="900"/>
        <w:rPr>
          <w:rFonts w:ascii="Arial" w:hAnsi="Arial" w:cs="Arial"/>
          <w:b/>
          <w:sz w:val="22"/>
          <w:szCs w:val="22"/>
          <w:lang w:val="en-GB"/>
        </w:rPr>
      </w:pPr>
      <w:r w:rsidRPr="002A1C7D">
        <w:rPr>
          <w:rFonts w:ascii="Arial" w:hAnsi="Arial" w:cs="Arial"/>
          <w:sz w:val="22"/>
          <w:szCs w:val="22"/>
          <w:lang w:val="en-GB"/>
        </w:rPr>
        <w:t>Form TECH-2</w:t>
      </w:r>
    </w:p>
    <w:p w:rsidR="00F63AE2" w:rsidRPr="002A1C7D" w:rsidRDefault="00F63AE2" w:rsidP="00F63AE2">
      <w:pPr>
        <w:pStyle w:val="TOC5"/>
        <w:ind w:left="900"/>
        <w:rPr>
          <w:rFonts w:ascii="Arial" w:hAnsi="Arial" w:cs="Arial"/>
          <w:b/>
          <w:sz w:val="22"/>
          <w:szCs w:val="22"/>
          <w:lang w:val="en-GB"/>
        </w:rPr>
      </w:pPr>
      <w:r w:rsidRPr="002A1C7D">
        <w:rPr>
          <w:rFonts w:ascii="Arial" w:hAnsi="Arial" w:cs="Arial"/>
          <w:sz w:val="22"/>
          <w:szCs w:val="22"/>
          <w:lang w:val="en-GB"/>
        </w:rPr>
        <w:t>Form TECH-3</w:t>
      </w:r>
    </w:p>
    <w:p w:rsidR="00F63AE2" w:rsidRPr="002A1C7D" w:rsidRDefault="00F63AE2" w:rsidP="00F63AE2">
      <w:pPr>
        <w:pStyle w:val="TOC5"/>
        <w:ind w:left="900"/>
        <w:rPr>
          <w:rFonts w:ascii="Arial" w:hAnsi="Arial" w:cs="Arial"/>
          <w:b/>
          <w:sz w:val="22"/>
          <w:szCs w:val="22"/>
          <w:lang w:val="en-GB"/>
        </w:rPr>
      </w:pPr>
      <w:r w:rsidRPr="002A1C7D">
        <w:rPr>
          <w:rFonts w:ascii="Arial" w:hAnsi="Arial" w:cs="Arial"/>
          <w:sz w:val="22"/>
          <w:szCs w:val="22"/>
          <w:lang w:val="en-GB"/>
        </w:rPr>
        <w:t>Form TECH-4</w:t>
      </w:r>
    </w:p>
    <w:p w:rsidR="00F63AE2" w:rsidRPr="002A1C7D" w:rsidRDefault="00F63AE2" w:rsidP="00F63AE2">
      <w:pPr>
        <w:pStyle w:val="TOC5"/>
        <w:ind w:left="900"/>
        <w:rPr>
          <w:rFonts w:ascii="Arial" w:hAnsi="Arial" w:cs="Arial"/>
          <w:b/>
          <w:sz w:val="22"/>
          <w:szCs w:val="22"/>
          <w:lang w:val="en-GB"/>
        </w:rPr>
      </w:pPr>
      <w:r w:rsidRPr="002A1C7D">
        <w:rPr>
          <w:rFonts w:ascii="Arial" w:hAnsi="Arial" w:cs="Arial"/>
          <w:sz w:val="22"/>
          <w:szCs w:val="22"/>
          <w:lang w:val="en-GB"/>
        </w:rPr>
        <w:t>Form TECH-5</w:t>
      </w:r>
    </w:p>
    <w:p w:rsidR="00F63AE2" w:rsidRPr="002A1C7D" w:rsidRDefault="00F63AE2" w:rsidP="00F63AE2">
      <w:pPr>
        <w:pStyle w:val="TOC5"/>
        <w:ind w:left="900"/>
        <w:rPr>
          <w:rFonts w:ascii="Arial" w:hAnsi="Arial" w:cs="Arial"/>
          <w:b/>
          <w:sz w:val="22"/>
          <w:szCs w:val="22"/>
          <w:lang w:val="en-GB"/>
        </w:rPr>
      </w:pPr>
      <w:r w:rsidRPr="002A1C7D">
        <w:rPr>
          <w:rFonts w:ascii="Arial" w:hAnsi="Arial" w:cs="Arial"/>
          <w:sz w:val="22"/>
          <w:szCs w:val="22"/>
          <w:lang w:val="en-GB"/>
        </w:rPr>
        <w:t>Form TECH-6</w:t>
      </w:r>
    </w:p>
    <w:p w:rsidR="00F63AE2" w:rsidRPr="002A1C7D" w:rsidRDefault="00F63AE2" w:rsidP="00F63AE2">
      <w:pPr>
        <w:pStyle w:val="TOC5"/>
        <w:ind w:left="900"/>
        <w:rPr>
          <w:rFonts w:ascii="Arial" w:hAnsi="Arial" w:cs="Arial"/>
          <w:b/>
          <w:bCs/>
          <w:sz w:val="22"/>
          <w:szCs w:val="22"/>
        </w:rPr>
      </w:pPr>
      <w:r w:rsidRPr="002A1C7D">
        <w:rPr>
          <w:rFonts w:ascii="Arial" w:hAnsi="Arial" w:cs="Arial"/>
          <w:bCs/>
          <w:sz w:val="22"/>
          <w:szCs w:val="22"/>
          <w:lang w:val="en-GB"/>
        </w:rPr>
        <w:t>Form TECH-7</w:t>
      </w:r>
    </w:p>
    <w:p w:rsidR="00F63AE2" w:rsidRPr="002A1C7D" w:rsidRDefault="00F63AE2" w:rsidP="00F63AE2">
      <w:pPr>
        <w:rPr>
          <w:rFonts w:ascii="Arial" w:hAnsi="Arial" w:cs="Arial"/>
          <w:sz w:val="22"/>
          <w:szCs w:val="22"/>
          <w:lang w:val="en-GB"/>
        </w:rPr>
      </w:pPr>
    </w:p>
    <w:p w:rsidR="00F63AE2" w:rsidRPr="002A1C7D" w:rsidRDefault="00F63AE2" w:rsidP="00F63AE2">
      <w:pPr>
        <w:rPr>
          <w:rFonts w:ascii="Arial" w:hAnsi="Arial" w:cs="Arial"/>
          <w:sz w:val="22"/>
          <w:szCs w:val="22"/>
        </w:rPr>
      </w:pPr>
      <w:r w:rsidRPr="002A1C7D">
        <w:rPr>
          <w:rFonts w:ascii="Arial" w:hAnsi="Arial" w:cs="Arial"/>
          <w:b/>
          <w:sz w:val="22"/>
          <w:szCs w:val="22"/>
        </w:rPr>
        <w:t>Section 4.  Financial Proposal - Standard Forms</w:t>
      </w:r>
    </w:p>
    <w:p w:rsidR="00F63AE2" w:rsidRPr="002A1C7D" w:rsidRDefault="00F63AE2" w:rsidP="00F63AE2">
      <w:pPr>
        <w:rPr>
          <w:rFonts w:ascii="Arial" w:hAnsi="Arial" w:cs="Arial"/>
          <w:sz w:val="22"/>
          <w:szCs w:val="22"/>
        </w:rPr>
      </w:pPr>
      <w:r w:rsidRPr="002A1C7D">
        <w:rPr>
          <w:rFonts w:ascii="Arial" w:hAnsi="Arial" w:cs="Arial"/>
          <w:b/>
          <w:sz w:val="22"/>
          <w:szCs w:val="22"/>
        </w:rPr>
        <w:t>Section 5.  Eligible Countries</w:t>
      </w:r>
    </w:p>
    <w:p w:rsidR="00F63AE2" w:rsidRPr="002A1C7D" w:rsidRDefault="00F63AE2" w:rsidP="00F63AE2">
      <w:pPr>
        <w:rPr>
          <w:rFonts w:ascii="Arial" w:hAnsi="Arial" w:cs="Arial"/>
          <w:sz w:val="22"/>
          <w:szCs w:val="22"/>
        </w:rPr>
      </w:pPr>
      <w:r w:rsidRPr="002A1C7D">
        <w:rPr>
          <w:rFonts w:ascii="Arial" w:hAnsi="Arial" w:cs="Arial"/>
          <w:b/>
          <w:sz w:val="22"/>
          <w:szCs w:val="22"/>
        </w:rPr>
        <w:t>Section 6.  Corrupt and Fraudulent Practices</w:t>
      </w:r>
    </w:p>
    <w:p w:rsidR="00F63AE2" w:rsidRPr="002A1C7D" w:rsidRDefault="00F63AE2" w:rsidP="00F63AE2">
      <w:pPr>
        <w:rPr>
          <w:rFonts w:ascii="Arial" w:hAnsi="Arial" w:cs="Arial"/>
          <w:sz w:val="22"/>
          <w:szCs w:val="22"/>
        </w:rPr>
      </w:pPr>
      <w:r w:rsidRPr="002A1C7D">
        <w:rPr>
          <w:rFonts w:ascii="Arial" w:hAnsi="Arial" w:cs="Arial"/>
          <w:b/>
          <w:sz w:val="22"/>
          <w:szCs w:val="22"/>
        </w:rPr>
        <w:t>Section 7.  Terms of Reference</w:t>
      </w:r>
    </w:p>
    <w:p w:rsidR="00F63AE2" w:rsidRPr="002A1C7D" w:rsidRDefault="00F63AE2" w:rsidP="00F63AE2">
      <w:pPr>
        <w:rPr>
          <w:rFonts w:ascii="Arial" w:hAnsi="Arial" w:cs="Arial"/>
          <w:b/>
          <w:sz w:val="22"/>
          <w:szCs w:val="22"/>
        </w:rPr>
      </w:pPr>
    </w:p>
    <w:p w:rsidR="00F63AE2" w:rsidRPr="002A1C7D" w:rsidRDefault="00F63AE2" w:rsidP="00F63AE2">
      <w:pPr>
        <w:rPr>
          <w:rFonts w:ascii="Arial" w:hAnsi="Arial" w:cs="Arial"/>
          <w:b/>
          <w:sz w:val="22"/>
          <w:szCs w:val="22"/>
        </w:rPr>
      </w:pPr>
      <w:r w:rsidRPr="002A1C7D">
        <w:rPr>
          <w:rFonts w:ascii="Arial" w:hAnsi="Arial" w:cs="Arial"/>
          <w:b/>
          <w:sz w:val="22"/>
          <w:szCs w:val="22"/>
        </w:rPr>
        <w:t>PART II</w:t>
      </w:r>
    </w:p>
    <w:p w:rsidR="00F63AE2" w:rsidRPr="002A1C7D" w:rsidRDefault="00F63AE2" w:rsidP="00F63AE2">
      <w:pPr>
        <w:rPr>
          <w:rFonts w:ascii="Arial" w:hAnsi="Arial" w:cs="Arial"/>
          <w:sz w:val="22"/>
          <w:szCs w:val="22"/>
        </w:rPr>
      </w:pPr>
      <w:r w:rsidRPr="002A1C7D">
        <w:rPr>
          <w:rFonts w:ascii="Arial" w:hAnsi="Arial" w:cs="Arial"/>
          <w:b/>
          <w:sz w:val="22"/>
          <w:szCs w:val="22"/>
        </w:rPr>
        <w:t>Section 8. Conditions of Contract and Contract Forms</w:t>
      </w:r>
    </w:p>
    <w:p w:rsidR="00F63AE2" w:rsidRPr="002A1C7D" w:rsidRDefault="00F63AE2" w:rsidP="00F63AE2">
      <w:pPr>
        <w:ind w:left="540"/>
        <w:rPr>
          <w:rFonts w:ascii="Arial" w:hAnsi="Arial" w:cs="Arial"/>
          <w:sz w:val="22"/>
          <w:szCs w:val="22"/>
        </w:rPr>
      </w:pPr>
      <w:r w:rsidRPr="002A1C7D">
        <w:rPr>
          <w:rFonts w:ascii="Arial" w:hAnsi="Arial" w:cs="Arial"/>
          <w:sz w:val="22"/>
          <w:szCs w:val="22"/>
        </w:rPr>
        <w:t>Preface</w:t>
      </w:r>
    </w:p>
    <w:p w:rsidR="00F63AE2" w:rsidRPr="002A1C7D" w:rsidRDefault="00F63AE2" w:rsidP="00F63AE2">
      <w:pPr>
        <w:ind w:left="540"/>
        <w:rPr>
          <w:rFonts w:ascii="Arial" w:hAnsi="Arial" w:cs="Arial"/>
          <w:sz w:val="22"/>
          <w:szCs w:val="22"/>
        </w:rPr>
      </w:pPr>
      <w:r w:rsidRPr="002A1C7D">
        <w:rPr>
          <w:rFonts w:ascii="Arial" w:hAnsi="Arial" w:cs="Arial"/>
          <w:sz w:val="22"/>
          <w:szCs w:val="22"/>
        </w:rPr>
        <w:t>I.</w:t>
      </w:r>
      <w:r w:rsidR="000854FE">
        <w:rPr>
          <w:rFonts w:ascii="Arial" w:hAnsi="Arial" w:cs="Arial"/>
          <w:sz w:val="22"/>
          <w:szCs w:val="22"/>
        </w:rPr>
        <w:t xml:space="preserve"> </w:t>
      </w:r>
      <w:r w:rsidRPr="002A1C7D">
        <w:rPr>
          <w:rFonts w:ascii="Arial" w:hAnsi="Arial" w:cs="Arial"/>
          <w:sz w:val="22"/>
          <w:szCs w:val="22"/>
        </w:rPr>
        <w:t>Form of Contract</w:t>
      </w:r>
    </w:p>
    <w:p w:rsidR="00F63AE2" w:rsidRPr="002A1C7D" w:rsidRDefault="00F63AE2" w:rsidP="00F63AE2">
      <w:pPr>
        <w:ind w:left="540"/>
        <w:rPr>
          <w:rFonts w:ascii="Arial" w:hAnsi="Arial" w:cs="Arial"/>
          <w:sz w:val="22"/>
          <w:szCs w:val="22"/>
        </w:rPr>
      </w:pPr>
      <w:r w:rsidRPr="002A1C7D">
        <w:rPr>
          <w:rFonts w:ascii="Arial" w:hAnsi="Arial" w:cs="Arial"/>
          <w:sz w:val="22"/>
          <w:szCs w:val="22"/>
        </w:rPr>
        <w:t>II.General Conditions of Contract</w:t>
      </w:r>
    </w:p>
    <w:p w:rsidR="00F63AE2" w:rsidRPr="002A1C7D" w:rsidRDefault="00F63AE2" w:rsidP="00F63AE2">
      <w:pPr>
        <w:ind w:left="540"/>
        <w:rPr>
          <w:rFonts w:ascii="Arial" w:hAnsi="Arial" w:cs="Arial"/>
          <w:sz w:val="22"/>
          <w:szCs w:val="22"/>
        </w:rPr>
      </w:pPr>
      <w:r w:rsidRPr="002A1C7D">
        <w:rPr>
          <w:rFonts w:ascii="Arial" w:hAnsi="Arial" w:cs="Arial"/>
          <w:sz w:val="22"/>
          <w:szCs w:val="22"/>
        </w:rPr>
        <w:t>III.Special Conditions of Contract</w:t>
      </w:r>
    </w:p>
    <w:p w:rsidR="00F63AE2" w:rsidRPr="002A1C7D" w:rsidRDefault="00F63AE2" w:rsidP="00F63AE2">
      <w:pPr>
        <w:ind w:left="540"/>
        <w:rPr>
          <w:rFonts w:ascii="Arial" w:hAnsi="Arial" w:cs="Arial"/>
          <w:sz w:val="22"/>
          <w:szCs w:val="22"/>
        </w:rPr>
      </w:pPr>
      <w:r w:rsidRPr="002A1C7D">
        <w:rPr>
          <w:rFonts w:ascii="Arial" w:hAnsi="Arial" w:cs="Arial"/>
          <w:sz w:val="22"/>
          <w:szCs w:val="22"/>
        </w:rPr>
        <w:t>IV.Appendices</w:t>
      </w:r>
    </w:p>
    <w:p w:rsidR="00F63AE2" w:rsidRPr="002A1C7D" w:rsidRDefault="00F63AE2" w:rsidP="00F63AE2">
      <w:pPr>
        <w:pStyle w:val="TOC5"/>
        <w:rPr>
          <w:rFonts w:ascii="Arial" w:hAnsi="Arial" w:cs="Arial"/>
          <w:b/>
          <w:szCs w:val="20"/>
        </w:rPr>
      </w:pPr>
    </w:p>
    <w:p w:rsidR="00F63AE2" w:rsidRPr="002A1C7D" w:rsidRDefault="00F63AE2" w:rsidP="00F63AE2">
      <w:pPr>
        <w:rPr>
          <w:rFonts w:ascii="Arial" w:hAnsi="Arial" w:cs="Arial"/>
          <w:lang w:val="en-GB"/>
        </w:rPr>
      </w:pPr>
    </w:p>
    <w:p w:rsidR="006071A3" w:rsidRDefault="006071A3" w:rsidP="00F63AE2">
      <w:pPr>
        <w:rPr>
          <w:rFonts w:ascii="Arial" w:hAnsi="Arial" w:cs="Arial"/>
          <w:lang w:val="en-GB"/>
        </w:rPr>
        <w:sectPr w:rsidR="006071A3" w:rsidSect="0028498D">
          <w:headerReference w:type="even" r:id="rId15"/>
          <w:headerReference w:type="default" r:id="rId16"/>
          <w:footerReference w:type="default" r:id="rId17"/>
          <w:footerReference w:type="first" r:id="rId18"/>
          <w:type w:val="nextColumn"/>
          <w:pgSz w:w="12240" w:h="15840" w:code="1"/>
          <w:pgMar w:top="1440" w:right="1440" w:bottom="1440" w:left="1728" w:header="720" w:footer="720" w:gutter="0"/>
          <w:pgNumType w:fmt="lowerRoman"/>
          <w:cols w:space="720"/>
          <w:titlePg/>
          <w:docGrid w:linePitch="360"/>
        </w:sectPr>
      </w:pPr>
    </w:p>
    <w:p w:rsidR="00F63AE2" w:rsidRPr="002A1C7D" w:rsidRDefault="00ED7D12" w:rsidP="00ED7D12">
      <w:pPr>
        <w:pStyle w:val="Heading1"/>
        <w:tabs>
          <w:tab w:val="center" w:pos="4680"/>
          <w:tab w:val="left" w:pos="5895"/>
        </w:tabs>
        <w:jc w:val="left"/>
        <w:rPr>
          <w:rFonts w:ascii="Arial" w:hAnsi="Arial" w:cs="Arial"/>
          <w:b w:val="0"/>
        </w:rPr>
      </w:pPr>
      <w:bookmarkStart w:id="1" w:name="_Toc330557841"/>
      <w:bookmarkStart w:id="2" w:name="_Toc488659990"/>
      <w:bookmarkStart w:id="3" w:name="_Toc493066334"/>
      <w:r>
        <w:rPr>
          <w:rFonts w:ascii="Arial" w:hAnsi="Arial" w:cs="Arial"/>
          <w:b w:val="0"/>
        </w:rPr>
        <w:tab/>
      </w:r>
      <w:r w:rsidR="00F63AE2" w:rsidRPr="002A1C7D">
        <w:rPr>
          <w:rFonts w:ascii="Arial" w:hAnsi="Arial" w:cs="Arial"/>
          <w:b w:val="0"/>
        </w:rPr>
        <w:t>PART I</w:t>
      </w:r>
      <w:bookmarkEnd w:id="1"/>
      <w:bookmarkEnd w:id="2"/>
      <w:bookmarkEnd w:id="3"/>
      <w:r>
        <w:rPr>
          <w:rFonts w:ascii="Arial" w:hAnsi="Arial" w:cs="Arial"/>
          <w:b w:val="0"/>
        </w:rPr>
        <w:tab/>
      </w:r>
    </w:p>
    <w:p w:rsidR="00F63AE2" w:rsidRPr="002A1C7D" w:rsidRDefault="00F63AE2" w:rsidP="00F63AE2">
      <w:pPr>
        <w:pStyle w:val="Heading1"/>
        <w:rPr>
          <w:rFonts w:ascii="Arial" w:hAnsi="Arial" w:cs="Arial"/>
          <w:b w:val="0"/>
        </w:rPr>
      </w:pPr>
      <w:bookmarkStart w:id="4" w:name="_Section_1._"/>
      <w:bookmarkStart w:id="5" w:name="Section"/>
      <w:bookmarkStart w:id="6" w:name="_Toc330557842"/>
      <w:bookmarkStart w:id="7" w:name="_Toc488659991"/>
      <w:bookmarkStart w:id="8" w:name="_Toc493066335"/>
      <w:bookmarkEnd w:id="4"/>
      <w:bookmarkEnd w:id="5"/>
      <w:r w:rsidRPr="002A1C7D">
        <w:rPr>
          <w:rFonts w:ascii="Arial" w:hAnsi="Arial" w:cs="Arial"/>
          <w:b w:val="0"/>
        </w:rPr>
        <w:t>Section 1.  Letter of Invitation</w:t>
      </w:r>
      <w:bookmarkEnd w:id="6"/>
      <w:bookmarkEnd w:id="7"/>
      <w:bookmarkEnd w:id="8"/>
    </w:p>
    <w:p w:rsidR="00F63AE2" w:rsidRPr="002A1C7D" w:rsidRDefault="00F63AE2" w:rsidP="00F63AE2">
      <w:pPr>
        <w:rPr>
          <w:rFonts w:ascii="Arial" w:hAnsi="Arial" w:cs="Arial"/>
        </w:rPr>
      </w:pPr>
    </w:p>
    <w:p w:rsidR="00F63AE2" w:rsidRPr="002A1C7D" w:rsidRDefault="00F63AE2" w:rsidP="00F63AE2">
      <w:pPr>
        <w:pStyle w:val="BankNormal"/>
        <w:tabs>
          <w:tab w:val="left" w:pos="720"/>
          <w:tab w:val="right" w:leader="dot" w:pos="8640"/>
        </w:tabs>
        <w:spacing w:after="0"/>
        <w:rPr>
          <w:rFonts w:ascii="Arial" w:hAnsi="Arial" w:cs="Arial"/>
          <w:sz w:val="22"/>
          <w:szCs w:val="22"/>
        </w:rPr>
      </w:pPr>
      <w:r w:rsidRPr="002A1C7D">
        <w:rPr>
          <w:rFonts w:ascii="Arial" w:hAnsi="Arial" w:cs="Arial"/>
          <w:sz w:val="22"/>
          <w:szCs w:val="22"/>
        </w:rPr>
        <w:t>To,</w:t>
      </w:r>
    </w:p>
    <w:p w:rsidR="00F63AE2" w:rsidRPr="002A1C7D" w:rsidRDefault="00F63AE2" w:rsidP="00F63AE2">
      <w:pPr>
        <w:pStyle w:val="BankNormal"/>
        <w:tabs>
          <w:tab w:val="left" w:pos="720"/>
          <w:tab w:val="right" w:leader="dot" w:pos="8640"/>
        </w:tabs>
        <w:spacing w:after="0"/>
        <w:rPr>
          <w:rFonts w:ascii="Arial" w:hAnsi="Arial" w:cs="Arial"/>
          <w:sz w:val="22"/>
          <w:szCs w:val="22"/>
        </w:rPr>
      </w:pPr>
      <w:r w:rsidRPr="002A1C7D">
        <w:rPr>
          <w:rFonts w:ascii="Arial" w:hAnsi="Arial" w:cs="Arial"/>
          <w:sz w:val="22"/>
          <w:szCs w:val="22"/>
        </w:rPr>
        <w:t>Mr./Ms.</w:t>
      </w:r>
    </w:p>
    <w:p w:rsidR="00F63AE2" w:rsidRPr="002A1C7D" w:rsidRDefault="00F63AE2" w:rsidP="00F63AE2">
      <w:pPr>
        <w:pStyle w:val="BankNormal"/>
        <w:tabs>
          <w:tab w:val="left" w:pos="720"/>
          <w:tab w:val="right" w:leader="dot" w:pos="8640"/>
        </w:tabs>
        <w:spacing w:after="0"/>
        <w:rPr>
          <w:rFonts w:ascii="Arial" w:hAnsi="Arial" w:cs="Arial"/>
          <w:sz w:val="22"/>
          <w:szCs w:val="22"/>
        </w:rPr>
      </w:pPr>
      <w:r w:rsidRPr="002A1C7D">
        <w:rPr>
          <w:rFonts w:ascii="Arial" w:hAnsi="Arial" w:cs="Arial"/>
          <w:sz w:val="22"/>
          <w:szCs w:val="22"/>
        </w:rPr>
        <w:t>…… Company,</w:t>
      </w:r>
    </w:p>
    <w:p w:rsidR="00F63AE2" w:rsidRPr="002A1C7D" w:rsidRDefault="00F63AE2" w:rsidP="00F63AE2">
      <w:pPr>
        <w:rPr>
          <w:rFonts w:ascii="Arial" w:hAnsi="Arial" w:cs="Arial"/>
          <w:lang w:bidi="ne-NP"/>
        </w:rPr>
      </w:pPr>
      <w:r w:rsidRPr="002A1C7D">
        <w:rPr>
          <w:rFonts w:ascii="Arial" w:hAnsi="Arial" w:cs="Arial"/>
          <w:sz w:val="22"/>
          <w:szCs w:val="22"/>
        </w:rPr>
        <w:t>[insert: Name and Address of Consultant].</w:t>
      </w:r>
    </w:p>
    <w:p w:rsidR="00F63AE2" w:rsidRPr="002A1C7D" w:rsidRDefault="00F63AE2" w:rsidP="00F63AE2">
      <w:pPr>
        <w:tabs>
          <w:tab w:val="right" w:leader="dot" w:pos="8640"/>
        </w:tabs>
        <w:jc w:val="both"/>
        <w:rPr>
          <w:rFonts w:ascii="Arial" w:hAnsi="Arial" w:cs="Arial"/>
          <w:sz w:val="22"/>
          <w:szCs w:val="22"/>
          <w:lang w:val="en-GB"/>
        </w:rPr>
      </w:pPr>
    </w:p>
    <w:p w:rsidR="00F63AE2" w:rsidRPr="002A1C7D" w:rsidRDefault="00F63AE2" w:rsidP="008D7147">
      <w:pPr>
        <w:numPr>
          <w:ilvl w:val="0"/>
          <w:numId w:val="15"/>
        </w:numPr>
        <w:ind w:left="810" w:hanging="450"/>
        <w:jc w:val="both"/>
        <w:rPr>
          <w:rFonts w:ascii="Arial" w:hAnsi="Arial" w:cs="Arial"/>
          <w:i/>
          <w:sz w:val="22"/>
          <w:szCs w:val="22"/>
        </w:rPr>
      </w:pPr>
      <w:r w:rsidRPr="002A1C7D">
        <w:rPr>
          <w:rFonts w:ascii="Arial" w:hAnsi="Arial" w:cs="Arial"/>
          <w:sz w:val="22"/>
          <w:szCs w:val="22"/>
        </w:rPr>
        <w:t>Government of Nepal (GoN) has allocated fund toward</w:t>
      </w:r>
      <w:r w:rsidR="00F970AA">
        <w:rPr>
          <w:rFonts w:ascii="Arial" w:hAnsi="Arial" w:cs="Arial"/>
          <w:sz w:val="22"/>
          <w:szCs w:val="22"/>
        </w:rPr>
        <w:t>s</w:t>
      </w:r>
      <w:r w:rsidRPr="002A1C7D">
        <w:rPr>
          <w:rFonts w:ascii="Arial" w:hAnsi="Arial" w:cs="Arial"/>
          <w:sz w:val="22"/>
          <w:szCs w:val="22"/>
        </w:rPr>
        <w:t xml:space="preserve"> the cost of </w:t>
      </w:r>
      <w:r w:rsidR="00F970AA">
        <w:rPr>
          <w:rFonts w:ascii="Arial" w:hAnsi="Arial" w:cs="Arial"/>
          <w:sz w:val="22"/>
          <w:szCs w:val="22"/>
        </w:rPr>
        <w:t xml:space="preserve">Vocational and Skill Development Training under </w:t>
      </w:r>
      <w:r w:rsidR="00305330" w:rsidRPr="00305330">
        <w:rPr>
          <w:rFonts w:ascii="Arial" w:hAnsi="Arial" w:cs="Arial"/>
          <w:b/>
          <w:bCs/>
          <w:iCs/>
          <w:sz w:val="22"/>
          <w:szCs w:val="22"/>
        </w:rPr>
        <w:t>National Academy of Vocational Training</w:t>
      </w:r>
      <w:r w:rsidR="00305330">
        <w:rPr>
          <w:rFonts w:ascii="Arial" w:hAnsi="Arial" w:cs="Arial"/>
          <w:b/>
          <w:bCs/>
          <w:iCs/>
          <w:sz w:val="22"/>
          <w:szCs w:val="22"/>
        </w:rPr>
        <w:t xml:space="preserve"> (NAVT)</w:t>
      </w:r>
      <w:r w:rsidRPr="002A1C7D">
        <w:rPr>
          <w:rFonts w:ascii="Arial" w:hAnsi="Arial" w:cs="Arial"/>
          <w:sz w:val="22"/>
          <w:szCs w:val="22"/>
        </w:rPr>
        <w:t xml:space="preserve"> and intends to apply a portion of this budget to eligible payments under this Contract for which this Request for Proposals is issued and upon approval by the Government, and will be subject, in all respects, to the terms and conditions of the [budget agreement. </w:t>
      </w:r>
    </w:p>
    <w:p w:rsidR="00F63AE2" w:rsidRPr="002A1C7D" w:rsidRDefault="00F63AE2" w:rsidP="00F63AE2">
      <w:pPr>
        <w:jc w:val="both"/>
        <w:rPr>
          <w:rFonts w:ascii="Arial" w:hAnsi="Arial" w:cs="Arial"/>
          <w:i/>
          <w:sz w:val="22"/>
          <w:szCs w:val="22"/>
        </w:rPr>
      </w:pPr>
    </w:p>
    <w:p w:rsidR="00F63AE2" w:rsidRPr="002A1C7D" w:rsidRDefault="00F63AE2" w:rsidP="008D7147">
      <w:pPr>
        <w:numPr>
          <w:ilvl w:val="0"/>
          <w:numId w:val="15"/>
        </w:numPr>
        <w:jc w:val="both"/>
        <w:rPr>
          <w:rFonts w:ascii="Arial" w:hAnsi="Arial" w:cs="Arial"/>
          <w:sz w:val="22"/>
          <w:szCs w:val="22"/>
        </w:rPr>
      </w:pPr>
      <w:r w:rsidRPr="002A1C7D">
        <w:rPr>
          <w:rFonts w:ascii="Arial" w:hAnsi="Arial" w:cs="Arial"/>
          <w:sz w:val="22"/>
          <w:szCs w:val="22"/>
        </w:rPr>
        <w:t xml:space="preserve">The Client now invites proposals to provide the following consulting services (hereinafter called “Services”): </w:t>
      </w:r>
      <w:r w:rsidR="00D90992" w:rsidRPr="00305330">
        <w:rPr>
          <w:rFonts w:ascii="Arial" w:hAnsi="Arial" w:cs="Arial"/>
          <w:b/>
          <w:bCs/>
          <w:iCs/>
          <w:sz w:val="22"/>
          <w:szCs w:val="22"/>
        </w:rPr>
        <w:t>National Academy of Vocational Training</w:t>
      </w:r>
      <w:r w:rsidR="00D90992">
        <w:rPr>
          <w:rFonts w:ascii="Arial" w:hAnsi="Arial" w:cs="Arial"/>
          <w:b/>
          <w:bCs/>
          <w:iCs/>
          <w:sz w:val="22"/>
          <w:szCs w:val="22"/>
        </w:rPr>
        <w:t xml:space="preserve"> (NAVT)</w:t>
      </w:r>
      <w:r w:rsidRPr="002A1C7D">
        <w:rPr>
          <w:rFonts w:ascii="Arial" w:hAnsi="Arial" w:cs="Arial"/>
          <w:sz w:val="22"/>
          <w:szCs w:val="22"/>
        </w:rPr>
        <w:t>.  More details on the Services are provided in the Terms of Reference (Section 7).</w:t>
      </w:r>
    </w:p>
    <w:p w:rsidR="00F63AE2" w:rsidRPr="002A1C7D" w:rsidRDefault="00F63AE2" w:rsidP="00F63AE2">
      <w:pPr>
        <w:ind w:left="360"/>
        <w:rPr>
          <w:rFonts w:ascii="Arial" w:hAnsi="Arial" w:cs="Arial"/>
          <w:sz w:val="22"/>
          <w:szCs w:val="22"/>
        </w:rPr>
      </w:pPr>
    </w:p>
    <w:p w:rsidR="00F63AE2" w:rsidRPr="002A1C7D" w:rsidRDefault="00F63AE2" w:rsidP="008D7147">
      <w:pPr>
        <w:keepNext/>
        <w:numPr>
          <w:ilvl w:val="0"/>
          <w:numId w:val="15"/>
        </w:numPr>
        <w:jc w:val="both"/>
        <w:rPr>
          <w:rFonts w:ascii="Arial" w:hAnsi="Arial" w:cs="Arial"/>
          <w:sz w:val="22"/>
          <w:szCs w:val="22"/>
        </w:rPr>
      </w:pPr>
      <w:r w:rsidRPr="002A1C7D">
        <w:rPr>
          <w:rFonts w:ascii="Arial" w:hAnsi="Arial" w:cs="Arial"/>
          <w:sz w:val="22"/>
          <w:szCs w:val="22"/>
        </w:rPr>
        <w:t xml:space="preserve">This Request for Proposals (RFP) has been addressed to </w:t>
      </w:r>
      <w:r w:rsidR="00C24B21">
        <w:rPr>
          <w:rFonts w:ascii="Arial" w:hAnsi="Arial" w:cs="Arial"/>
          <w:sz w:val="22"/>
          <w:szCs w:val="22"/>
        </w:rPr>
        <w:t xml:space="preserve">the </w:t>
      </w:r>
      <w:r w:rsidRPr="002A1C7D">
        <w:rPr>
          <w:rFonts w:ascii="Arial" w:hAnsi="Arial" w:cs="Arial"/>
          <w:sz w:val="22"/>
          <w:szCs w:val="22"/>
        </w:rPr>
        <w:t>Consultants</w:t>
      </w:r>
      <w:r w:rsidR="00C24B21">
        <w:rPr>
          <w:rFonts w:ascii="Arial" w:hAnsi="Arial" w:cs="Arial"/>
          <w:sz w:val="22"/>
          <w:szCs w:val="22"/>
        </w:rPr>
        <w:t xml:space="preserve"> </w:t>
      </w:r>
      <w:r w:rsidR="00C24B21" w:rsidRPr="002A1C7D">
        <w:rPr>
          <w:rFonts w:ascii="Arial" w:hAnsi="Arial" w:cs="Arial"/>
          <w:sz w:val="22"/>
          <w:szCs w:val="22"/>
        </w:rPr>
        <w:t>shortli</w:t>
      </w:r>
      <w:r w:rsidR="00C671BC">
        <w:rPr>
          <w:rFonts w:ascii="Arial" w:hAnsi="Arial" w:cs="Arial"/>
          <w:sz w:val="22"/>
          <w:szCs w:val="22"/>
        </w:rPr>
        <w:t>sted in</w:t>
      </w:r>
      <w:r w:rsidR="00C24B21">
        <w:rPr>
          <w:rFonts w:ascii="Arial" w:hAnsi="Arial" w:cs="Arial"/>
          <w:sz w:val="22"/>
          <w:szCs w:val="22"/>
        </w:rPr>
        <w:t xml:space="preserve"> </w:t>
      </w:r>
      <w:r w:rsidR="00C24B21" w:rsidRPr="002A1C7D">
        <w:rPr>
          <w:rFonts w:ascii="Arial" w:hAnsi="Arial" w:cs="Arial"/>
          <w:sz w:val="22"/>
          <w:szCs w:val="22"/>
        </w:rPr>
        <w:t>EO</w:t>
      </w:r>
      <w:r w:rsidR="00C24B21">
        <w:rPr>
          <w:rFonts w:ascii="Arial" w:hAnsi="Arial" w:cs="Arial"/>
          <w:sz w:val="22"/>
          <w:szCs w:val="22"/>
        </w:rPr>
        <w:t>I</w:t>
      </w:r>
      <w:r w:rsidR="00294814">
        <w:rPr>
          <w:rFonts w:ascii="Arial" w:hAnsi="Arial" w:cs="Arial"/>
          <w:sz w:val="22"/>
          <w:szCs w:val="22"/>
        </w:rPr>
        <w:t xml:space="preserve"> published </w:t>
      </w:r>
      <w:r w:rsidR="00294814" w:rsidRPr="00435AA2">
        <w:rPr>
          <w:rFonts w:ascii="Arial" w:hAnsi="Arial" w:cs="Arial"/>
          <w:sz w:val="22"/>
          <w:szCs w:val="22"/>
        </w:rPr>
        <w:t xml:space="preserve">on </w:t>
      </w:r>
      <w:r w:rsidR="00D90992" w:rsidRPr="00435AA2">
        <w:rPr>
          <w:rFonts w:ascii="Arial" w:hAnsi="Arial" w:cs="Arial"/>
          <w:sz w:val="22"/>
          <w:szCs w:val="22"/>
        </w:rPr>
        <w:t>2081/06</w:t>
      </w:r>
      <w:r w:rsidR="00192D4A" w:rsidRPr="00435AA2">
        <w:rPr>
          <w:rFonts w:ascii="Arial" w:hAnsi="Arial" w:cs="Arial"/>
          <w:sz w:val="22"/>
          <w:szCs w:val="22"/>
        </w:rPr>
        <w:t>/15</w:t>
      </w:r>
      <w:r w:rsidR="00C671BC" w:rsidRPr="00435AA2">
        <w:rPr>
          <w:rFonts w:ascii="Arial" w:hAnsi="Arial" w:cs="Arial"/>
          <w:sz w:val="22"/>
          <w:szCs w:val="22"/>
        </w:rPr>
        <w:t>.</w:t>
      </w:r>
      <w:r w:rsidR="00C671BC" w:rsidRPr="001C1F6B">
        <w:rPr>
          <w:rFonts w:ascii="Arial" w:hAnsi="Arial" w:cs="Arial"/>
          <w:color w:val="FF0000"/>
          <w:sz w:val="22"/>
          <w:szCs w:val="22"/>
        </w:rPr>
        <w:t xml:space="preserve"> </w:t>
      </w:r>
      <w:r w:rsidRPr="002A1C7D">
        <w:rPr>
          <w:rFonts w:ascii="Arial" w:hAnsi="Arial" w:cs="Arial"/>
          <w:sz w:val="22"/>
          <w:szCs w:val="22"/>
        </w:rPr>
        <w:t>If a Consultant is a Joint Venture (JV)</w:t>
      </w:r>
      <w:r w:rsidR="009C3BAB" w:rsidRPr="002A1C7D">
        <w:rPr>
          <w:rFonts w:ascii="Arial" w:hAnsi="Arial" w:cs="Arial"/>
          <w:sz w:val="22"/>
          <w:szCs w:val="22"/>
        </w:rPr>
        <w:t xml:space="preserve"> and shortlisted in Expression in Interest (EOI, the same JV only allowed for RFP submission</w:t>
      </w:r>
      <w:r w:rsidRPr="002A1C7D">
        <w:rPr>
          <w:rFonts w:ascii="Arial" w:hAnsi="Arial" w:cs="Arial"/>
          <w:sz w:val="22"/>
          <w:szCs w:val="22"/>
        </w:rPr>
        <w:t>, the full name of the JV, as in the Expression of Interest, shall be used. In addition, list all members, starting with the name of the lead member. To ensure eligibility, specify country of incorporation for each of the Shortlisted Consultants, JV partners and Sub-consultants]</w:t>
      </w:r>
      <w:r w:rsidR="009C3BAB" w:rsidRPr="002A1C7D">
        <w:rPr>
          <w:rFonts w:ascii="Arial" w:hAnsi="Arial" w:cs="Arial"/>
          <w:sz w:val="22"/>
          <w:szCs w:val="22"/>
        </w:rPr>
        <w:t xml:space="preserve">. If consultant  </w:t>
      </w:r>
    </w:p>
    <w:p w:rsidR="00F63AE2" w:rsidRPr="002A1C7D" w:rsidRDefault="00F63AE2" w:rsidP="00F63AE2">
      <w:pPr>
        <w:rPr>
          <w:rFonts w:ascii="Arial" w:hAnsi="Arial" w:cs="Arial"/>
          <w:iCs/>
          <w:sz w:val="22"/>
          <w:szCs w:val="22"/>
        </w:rPr>
      </w:pPr>
    </w:p>
    <w:p w:rsidR="00F63AE2" w:rsidRPr="002A1C7D" w:rsidRDefault="00F63AE2" w:rsidP="008D7147">
      <w:pPr>
        <w:numPr>
          <w:ilvl w:val="0"/>
          <w:numId w:val="15"/>
        </w:numPr>
        <w:rPr>
          <w:rFonts w:ascii="Arial" w:hAnsi="Arial" w:cs="Arial"/>
          <w:sz w:val="22"/>
          <w:szCs w:val="22"/>
        </w:rPr>
      </w:pPr>
      <w:r w:rsidRPr="002A1C7D">
        <w:rPr>
          <w:rFonts w:ascii="Arial" w:hAnsi="Arial" w:cs="Arial"/>
          <w:sz w:val="22"/>
          <w:szCs w:val="22"/>
        </w:rPr>
        <w:t xml:space="preserve">It is not permissible to transfer this invitation to any other firm, such as Consultant’s parent companies, subsidiaries and affiliates.  The Client will reject a Proposal if the Consultant drops a JV partner without the Client’s prior consent, which is given only in exceptional circumstances, such as blacklisting of the JV partner or occurrence of Force Majeure. </w:t>
      </w:r>
    </w:p>
    <w:p w:rsidR="00F63AE2" w:rsidRPr="002A1C7D" w:rsidRDefault="00F63AE2" w:rsidP="00F63AE2">
      <w:pPr>
        <w:ind w:left="360"/>
        <w:rPr>
          <w:rFonts w:ascii="Arial" w:hAnsi="Arial" w:cs="Arial"/>
          <w:sz w:val="22"/>
          <w:szCs w:val="22"/>
        </w:rPr>
      </w:pPr>
    </w:p>
    <w:p w:rsidR="00F63AE2" w:rsidRPr="002A1C7D" w:rsidRDefault="00F63AE2" w:rsidP="008D7147">
      <w:pPr>
        <w:numPr>
          <w:ilvl w:val="0"/>
          <w:numId w:val="15"/>
        </w:numPr>
        <w:jc w:val="both"/>
        <w:rPr>
          <w:rFonts w:ascii="Arial" w:hAnsi="Arial" w:cs="Arial"/>
          <w:sz w:val="22"/>
          <w:szCs w:val="22"/>
        </w:rPr>
      </w:pPr>
      <w:r w:rsidRPr="002A1C7D">
        <w:rPr>
          <w:rFonts w:ascii="Arial" w:hAnsi="Arial" w:cs="Arial"/>
          <w:sz w:val="22"/>
          <w:szCs w:val="22"/>
        </w:rPr>
        <w:t>A firm will be selected under [QCBS]and procedures described in this RFP.</w:t>
      </w:r>
    </w:p>
    <w:p w:rsidR="00F63AE2" w:rsidRPr="002A1C7D" w:rsidRDefault="00F63AE2" w:rsidP="00F63AE2">
      <w:pPr>
        <w:ind w:left="-360"/>
        <w:jc w:val="both"/>
        <w:rPr>
          <w:rFonts w:ascii="Arial" w:hAnsi="Arial" w:cs="Arial"/>
          <w:sz w:val="22"/>
          <w:szCs w:val="22"/>
        </w:rPr>
      </w:pPr>
    </w:p>
    <w:p w:rsidR="00F63AE2" w:rsidRPr="002A1C7D" w:rsidRDefault="00F63AE2" w:rsidP="008D7147">
      <w:pPr>
        <w:numPr>
          <w:ilvl w:val="0"/>
          <w:numId w:val="15"/>
        </w:numPr>
        <w:rPr>
          <w:rFonts w:ascii="Arial" w:hAnsi="Arial" w:cs="Arial"/>
          <w:sz w:val="22"/>
          <w:szCs w:val="22"/>
        </w:rPr>
      </w:pPr>
      <w:r w:rsidRPr="002A1C7D">
        <w:rPr>
          <w:rFonts w:ascii="Arial" w:hAnsi="Arial" w:cs="Arial"/>
          <w:sz w:val="22"/>
          <w:szCs w:val="22"/>
        </w:rPr>
        <w:t>The RFP includes the following documents:</w:t>
      </w:r>
    </w:p>
    <w:p w:rsidR="00F63AE2" w:rsidRPr="002A1C7D" w:rsidRDefault="00F63AE2" w:rsidP="00F63AE2">
      <w:pPr>
        <w:pStyle w:val="Section8Heading3"/>
        <w:rPr>
          <w:rFonts w:ascii="Arial" w:hAnsi="Arial" w:cs="Arial"/>
          <w:sz w:val="22"/>
          <w:szCs w:val="22"/>
        </w:rPr>
      </w:pPr>
    </w:p>
    <w:p w:rsidR="00F63AE2" w:rsidRPr="002A1C7D" w:rsidRDefault="00F63AE2" w:rsidP="00F63AE2">
      <w:pPr>
        <w:pStyle w:val="TOC9"/>
        <w:ind w:left="720"/>
        <w:jc w:val="both"/>
        <w:rPr>
          <w:rFonts w:ascii="Arial" w:hAnsi="Arial" w:cs="Arial"/>
          <w:caps/>
          <w:sz w:val="22"/>
          <w:szCs w:val="22"/>
        </w:rPr>
      </w:pPr>
      <w:r w:rsidRPr="002A1C7D">
        <w:rPr>
          <w:rFonts w:ascii="Arial" w:hAnsi="Arial" w:cs="Arial"/>
          <w:sz w:val="22"/>
          <w:szCs w:val="22"/>
        </w:rPr>
        <w:t>Section 1 - Letter of Invitation</w:t>
      </w:r>
    </w:p>
    <w:p w:rsidR="00F63AE2" w:rsidRPr="002A1C7D" w:rsidRDefault="00F63AE2" w:rsidP="00F63AE2">
      <w:pPr>
        <w:pStyle w:val="TOC9"/>
        <w:ind w:left="1800" w:hanging="1080"/>
        <w:rPr>
          <w:rFonts w:ascii="Arial" w:hAnsi="Arial" w:cs="Arial"/>
          <w:sz w:val="22"/>
          <w:szCs w:val="22"/>
        </w:rPr>
      </w:pPr>
      <w:r w:rsidRPr="002A1C7D">
        <w:rPr>
          <w:rFonts w:ascii="Arial" w:hAnsi="Arial" w:cs="Arial"/>
          <w:sz w:val="22"/>
          <w:szCs w:val="22"/>
        </w:rPr>
        <w:t xml:space="preserve">Section 2 - Instructions to Consultants and Data Sheet </w:t>
      </w:r>
    </w:p>
    <w:p w:rsidR="00F63AE2" w:rsidRPr="002A1C7D" w:rsidRDefault="00F63AE2" w:rsidP="00F63AE2">
      <w:pPr>
        <w:pStyle w:val="TOC9"/>
        <w:ind w:left="1800" w:hanging="1080"/>
        <w:jc w:val="both"/>
        <w:rPr>
          <w:rFonts w:ascii="Arial" w:hAnsi="Arial" w:cs="Arial"/>
          <w:sz w:val="22"/>
          <w:szCs w:val="22"/>
        </w:rPr>
      </w:pPr>
      <w:r w:rsidRPr="002A1C7D">
        <w:rPr>
          <w:rFonts w:ascii="Arial" w:hAnsi="Arial" w:cs="Arial"/>
          <w:sz w:val="22"/>
          <w:szCs w:val="22"/>
        </w:rPr>
        <w:t>Section 3 - Technical Proposal - Standard Forms</w:t>
      </w:r>
    </w:p>
    <w:p w:rsidR="00F63AE2" w:rsidRPr="002A1C7D" w:rsidRDefault="00F63AE2" w:rsidP="00F63AE2">
      <w:pPr>
        <w:pStyle w:val="TOC9"/>
        <w:ind w:left="720"/>
        <w:jc w:val="both"/>
        <w:rPr>
          <w:rFonts w:ascii="Arial" w:hAnsi="Arial" w:cs="Arial"/>
          <w:sz w:val="22"/>
          <w:szCs w:val="22"/>
        </w:rPr>
      </w:pPr>
      <w:r w:rsidRPr="002A1C7D">
        <w:rPr>
          <w:rFonts w:ascii="Arial" w:hAnsi="Arial" w:cs="Arial"/>
          <w:sz w:val="22"/>
          <w:szCs w:val="22"/>
        </w:rPr>
        <w:t>Section 4 - Financial Proposal - Standard Forms</w:t>
      </w:r>
    </w:p>
    <w:p w:rsidR="00F63AE2" w:rsidRPr="002A1C7D" w:rsidRDefault="00F63AE2" w:rsidP="00F63AE2">
      <w:pPr>
        <w:pStyle w:val="TOC9"/>
        <w:ind w:left="720"/>
        <w:jc w:val="both"/>
        <w:rPr>
          <w:rFonts w:ascii="Arial" w:hAnsi="Arial" w:cs="Arial"/>
          <w:sz w:val="22"/>
          <w:szCs w:val="22"/>
        </w:rPr>
      </w:pPr>
      <w:r w:rsidRPr="002A1C7D">
        <w:rPr>
          <w:rFonts w:ascii="Arial" w:hAnsi="Arial" w:cs="Arial"/>
          <w:sz w:val="22"/>
          <w:szCs w:val="22"/>
        </w:rPr>
        <w:t>Section 5 – Eligible Countries</w:t>
      </w:r>
    </w:p>
    <w:p w:rsidR="00F63AE2" w:rsidRPr="002A1C7D" w:rsidRDefault="00F63AE2" w:rsidP="00F63AE2">
      <w:pPr>
        <w:pStyle w:val="TOC9"/>
        <w:ind w:left="720"/>
        <w:jc w:val="both"/>
        <w:rPr>
          <w:rFonts w:ascii="Arial" w:hAnsi="Arial" w:cs="Arial"/>
          <w:sz w:val="22"/>
          <w:szCs w:val="22"/>
        </w:rPr>
      </w:pPr>
      <w:r w:rsidRPr="002A1C7D">
        <w:rPr>
          <w:rFonts w:ascii="Arial" w:hAnsi="Arial" w:cs="Arial"/>
          <w:sz w:val="22"/>
          <w:szCs w:val="22"/>
        </w:rPr>
        <w:t>Section 6 – GoN/DP’s Policy – Corrupt and Fraudulent Practices</w:t>
      </w:r>
    </w:p>
    <w:p w:rsidR="00F63AE2" w:rsidRPr="002A1C7D" w:rsidRDefault="00F63AE2" w:rsidP="00F63AE2">
      <w:pPr>
        <w:pStyle w:val="TOC9"/>
        <w:ind w:left="720"/>
        <w:jc w:val="both"/>
        <w:rPr>
          <w:rFonts w:ascii="Arial" w:hAnsi="Arial" w:cs="Arial"/>
          <w:caps/>
          <w:sz w:val="22"/>
          <w:szCs w:val="22"/>
        </w:rPr>
      </w:pPr>
      <w:r w:rsidRPr="002A1C7D">
        <w:rPr>
          <w:rFonts w:ascii="Arial" w:hAnsi="Arial" w:cs="Arial"/>
          <w:sz w:val="22"/>
          <w:szCs w:val="22"/>
        </w:rPr>
        <w:t>Section 7 - Terms of Reference</w:t>
      </w:r>
    </w:p>
    <w:p w:rsidR="00F63AE2" w:rsidRPr="002A1C7D" w:rsidRDefault="00F63AE2" w:rsidP="00F63AE2">
      <w:pPr>
        <w:ind w:left="720"/>
        <w:rPr>
          <w:rFonts w:ascii="Arial" w:hAnsi="Arial" w:cs="Arial"/>
          <w:sz w:val="22"/>
          <w:szCs w:val="22"/>
        </w:rPr>
      </w:pPr>
      <w:r w:rsidRPr="002A1C7D">
        <w:rPr>
          <w:rFonts w:ascii="Arial" w:hAnsi="Arial" w:cs="Arial"/>
          <w:sz w:val="22"/>
          <w:szCs w:val="22"/>
        </w:rPr>
        <w:t xml:space="preserve">Section 8 - Standard Forms of Contract </w:t>
      </w:r>
    </w:p>
    <w:p w:rsidR="00F63AE2" w:rsidRPr="002A1C7D" w:rsidRDefault="00F63AE2" w:rsidP="00F63AE2">
      <w:pPr>
        <w:ind w:left="-360"/>
        <w:rPr>
          <w:rFonts w:ascii="Arial" w:hAnsi="Arial" w:cs="Arial"/>
          <w:sz w:val="22"/>
          <w:szCs w:val="22"/>
        </w:rPr>
      </w:pPr>
    </w:p>
    <w:p w:rsidR="00F63AE2" w:rsidRPr="002A1C7D" w:rsidRDefault="00F63AE2" w:rsidP="00F63AE2">
      <w:pPr>
        <w:pStyle w:val="BankNormal"/>
        <w:spacing w:after="0"/>
        <w:ind w:left="360"/>
        <w:rPr>
          <w:rFonts w:ascii="Arial" w:hAnsi="Arial" w:cs="Arial"/>
          <w:sz w:val="22"/>
          <w:szCs w:val="22"/>
        </w:rPr>
      </w:pPr>
    </w:p>
    <w:p w:rsidR="00F63AE2" w:rsidRPr="002A1C7D" w:rsidRDefault="00F63AE2" w:rsidP="008D7147">
      <w:pPr>
        <w:pStyle w:val="BankNormal"/>
        <w:numPr>
          <w:ilvl w:val="0"/>
          <w:numId w:val="15"/>
        </w:numPr>
        <w:spacing w:after="0"/>
        <w:rPr>
          <w:rFonts w:ascii="Arial" w:hAnsi="Arial" w:cs="Arial"/>
          <w:sz w:val="22"/>
          <w:szCs w:val="22"/>
        </w:rPr>
      </w:pPr>
      <w:r w:rsidRPr="002A1C7D">
        <w:rPr>
          <w:rFonts w:ascii="Arial" w:hAnsi="Arial" w:cs="Arial"/>
          <w:sz w:val="22"/>
          <w:szCs w:val="22"/>
        </w:rPr>
        <w:t xml:space="preserve">Details on the proposal’s submission date, time and address are provided in Clauses 17.8 of the ITC. </w:t>
      </w:r>
    </w:p>
    <w:p w:rsidR="00F63AE2" w:rsidRDefault="00F63AE2" w:rsidP="008D7147">
      <w:pPr>
        <w:pStyle w:val="BankNormal"/>
        <w:numPr>
          <w:ilvl w:val="0"/>
          <w:numId w:val="15"/>
        </w:numPr>
        <w:spacing w:after="0"/>
        <w:jc w:val="both"/>
        <w:rPr>
          <w:rFonts w:ascii="Arial" w:hAnsi="Arial" w:cs="Arial"/>
          <w:sz w:val="22"/>
          <w:szCs w:val="22"/>
        </w:rPr>
      </w:pPr>
      <w:r w:rsidRPr="002A1C7D">
        <w:rPr>
          <w:rFonts w:ascii="Arial" w:hAnsi="Arial" w:cs="Arial"/>
          <w:sz w:val="22"/>
          <w:szCs w:val="22"/>
        </w:rPr>
        <w:t>Please carefully note down the following procedures and documents as these are mandatory for evaluation of Technical Proposal;</w:t>
      </w:r>
    </w:p>
    <w:p w:rsidR="00C671BC" w:rsidRPr="002A1C7D" w:rsidRDefault="00C671BC" w:rsidP="00C671BC">
      <w:pPr>
        <w:pStyle w:val="BankNormal"/>
        <w:spacing w:after="0"/>
        <w:ind w:left="720"/>
        <w:jc w:val="both"/>
        <w:rPr>
          <w:rFonts w:ascii="Arial" w:hAnsi="Arial" w:cs="Arial"/>
          <w:sz w:val="22"/>
          <w:szCs w:val="22"/>
        </w:rPr>
      </w:pPr>
    </w:p>
    <w:p w:rsidR="00F63AE2" w:rsidRPr="00115A44" w:rsidRDefault="00C671BC" w:rsidP="008D7147">
      <w:pPr>
        <w:pStyle w:val="BankNormal"/>
        <w:numPr>
          <w:ilvl w:val="0"/>
          <w:numId w:val="54"/>
        </w:numPr>
        <w:spacing w:after="0" w:line="276" w:lineRule="auto"/>
        <w:ind w:left="1080"/>
        <w:jc w:val="both"/>
        <w:rPr>
          <w:rFonts w:ascii="Arial" w:hAnsi="Arial" w:cs="Arial"/>
          <w:sz w:val="22"/>
          <w:szCs w:val="22"/>
        </w:rPr>
      </w:pPr>
      <w:r w:rsidRPr="00115A44">
        <w:rPr>
          <w:rFonts w:ascii="Arial" w:hAnsi="Arial" w:cs="Arial"/>
          <w:sz w:val="22"/>
          <w:szCs w:val="22"/>
        </w:rPr>
        <w:t>The consultant should attach</w:t>
      </w:r>
      <w:r w:rsidR="00F63AE2" w:rsidRPr="00115A44">
        <w:rPr>
          <w:rFonts w:ascii="Arial" w:hAnsi="Arial" w:cs="Arial"/>
          <w:sz w:val="22"/>
          <w:szCs w:val="22"/>
        </w:rPr>
        <w:t xml:space="preserve"> an original recommendation letter from concerned Local Government (Metropolitan, Sub-Metropolitan, Municipality, and or Rural Municipality) for conducti</w:t>
      </w:r>
      <w:r w:rsidR="000C5E00" w:rsidRPr="00115A44">
        <w:rPr>
          <w:rFonts w:ascii="Arial" w:hAnsi="Arial" w:cs="Arial"/>
          <w:sz w:val="22"/>
          <w:szCs w:val="22"/>
        </w:rPr>
        <w:t>ng the intended training (s) with defined trade and trainee</w:t>
      </w:r>
      <w:r w:rsidR="00A75D73" w:rsidRPr="00115A44">
        <w:rPr>
          <w:rFonts w:ascii="Arial" w:hAnsi="Arial" w:cs="Arial"/>
          <w:sz w:val="22"/>
          <w:szCs w:val="22"/>
        </w:rPr>
        <w:t xml:space="preserve"> numbers.</w:t>
      </w:r>
      <w:r w:rsidR="00AC06D9">
        <w:rPr>
          <w:rFonts w:ascii="Arial" w:hAnsi="Arial" w:cs="Arial"/>
          <w:sz w:val="22"/>
          <w:szCs w:val="22"/>
        </w:rPr>
        <w:t xml:space="preserve"> </w:t>
      </w:r>
    </w:p>
    <w:p w:rsidR="00F63AE2" w:rsidRPr="002A1C7D" w:rsidRDefault="00F63AE2" w:rsidP="008D7147">
      <w:pPr>
        <w:pStyle w:val="BankNormal"/>
        <w:numPr>
          <w:ilvl w:val="0"/>
          <w:numId w:val="54"/>
        </w:numPr>
        <w:spacing w:after="0" w:line="276" w:lineRule="auto"/>
        <w:ind w:left="1080"/>
        <w:jc w:val="both"/>
        <w:rPr>
          <w:rFonts w:ascii="Arial" w:hAnsi="Arial" w:cs="Arial"/>
          <w:sz w:val="22"/>
          <w:szCs w:val="22"/>
        </w:rPr>
      </w:pPr>
      <w:r w:rsidRPr="002A1C7D">
        <w:rPr>
          <w:rFonts w:ascii="Arial" w:hAnsi="Arial" w:cs="Arial"/>
          <w:sz w:val="22"/>
          <w:szCs w:val="22"/>
        </w:rPr>
        <w:t xml:space="preserve">The short listed consultant shall download the technical proposal document from the </w:t>
      </w:r>
      <w:r w:rsidR="006130AA">
        <w:rPr>
          <w:rFonts w:ascii="Arial" w:hAnsi="Arial" w:cs="Arial"/>
          <w:sz w:val="22"/>
          <w:szCs w:val="22"/>
        </w:rPr>
        <w:t>NAVT</w:t>
      </w:r>
      <w:r w:rsidRPr="002A1C7D">
        <w:rPr>
          <w:rFonts w:ascii="Arial" w:hAnsi="Arial" w:cs="Arial"/>
          <w:sz w:val="22"/>
          <w:szCs w:val="22"/>
        </w:rPr>
        <w:t xml:space="preserve"> website: </w:t>
      </w:r>
      <w:hyperlink r:id="rId19" w:history="1">
        <w:r w:rsidR="00A23AE5" w:rsidRPr="00EF7570">
          <w:rPr>
            <w:rStyle w:val="Hyperlink"/>
            <w:rFonts w:ascii="Arial" w:hAnsi="Arial" w:cs="Arial"/>
            <w:color w:val="auto"/>
            <w:sz w:val="22"/>
            <w:szCs w:val="22"/>
          </w:rPr>
          <w:t>www.vsdta.gov.np</w:t>
        </w:r>
      </w:hyperlink>
      <w:r w:rsidRPr="00EF7570">
        <w:rPr>
          <w:rFonts w:ascii="Arial" w:hAnsi="Arial" w:cs="Arial"/>
          <w:sz w:val="22"/>
          <w:szCs w:val="22"/>
        </w:rPr>
        <w:t xml:space="preserve"> </w:t>
      </w:r>
      <w:r w:rsidRPr="002A1C7D">
        <w:rPr>
          <w:rFonts w:ascii="Arial" w:hAnsi="Arial" w:cs="Arial"/>
          <w:sz w:val="22"/>
          <w:szCs w:val="22"/>
        </w:rPr>
        <w:t>and submit a printed copy duly stamped, signed and sealed. “Technical Proposal</w:t>
      </w:r>
      <w:r w:rsidR="002B7966" w:rsidRPr="002A1C7D">
        <w:rPr>
          <w:rFonts w:ascii="Arial" w:hAnsi="Arial" w:cs="Arial"/>
          <w:sz w:val="22"/>
          <w:szCs w:val="22"/>
        </w:rPr>
        <w:t>”</w:t>
      </w:r>
      <w:r w:rsidR="0028498D" w:rsidRPr="002A1C7D">
        <w:rPr>
          <w:rFonts w:ascii="Arial" w:hAnsi="Arial" w:cs="Arial"/>
          <w:sz w:val="22"/>
          <w:szCs w:val="22"/>
        </w:rPr>
        <w:t xml:space="preserve"> and </w:t>
      </w:r>
      <w:r w:rsidR="002B7966" w:rsidRPr="002A1C7D">
        <w:rPr>
          <w:rFonts w:ascii="Arial" w:hAnsi="Arial" w:cs="Arial"/>
          <w:sz w:val="22"/>
          <w:szCs w:val="22"/>
        </w:rPr>
        <w:t>“</w:t>
      </w:r>
      <w:r w:rsidR="0028498D" w:rsidRPr="002A1C7D">
        <w:rPr>
          <w:rFonts w:ascii="Arial" w:hAnsi="Arial" w:cs="Arial"/>
          <w:sz w:val="22"/>
          <w:szCs w:val="22"/>
        </w:rPr>
        <w:t>Financial proposal</w:t>
      </w:r>
      <w:r w:rsidRPr="002A1C7D">
        <w:rPr>
          <w:rFonts w:ascii="Arial" w:hAnsi="Arial" w:cs="Arial"/>
          <w:sz w:val="22"/>
          <w:szCs w:val="22"/>
        </w:rPr>
        <w:t xml:space="preserve">” should be clearly written in the </w:t>
      </w:r>
      <w:r w:rsidR="002B7966" w:rsidRPr="002A1C7D">
        <w:rPr>
          <w:rFonts w:ascii="Arial" w:hAnsi="Arial" w:cs="Arial"/>
          <w:sz w:val="22"/>
          <w:szCs w:val="22"/>
        </w:rPr>
        <w:t xml:space="preserve">separate </w:t>
      </w:r>
      <w:r w:rsidRPr="002A1C7D">
        <w:rPr>
          <w:rFonts w:ascii="Arial" w:hAnsi="Arial" w:cs="Arial"/>
          <w:sz w:val="22"/>
          <w:szCs w:val="22"/>
        </w:rPr>
        <w:t>envelope</w:t>
      </w:r>
      <w:r w:rsidR="002B7966" w:rsidRPr="002A1C7D">
        <w:rPr>
          <w:rFonts w:ascii="Arial" w:hAnsi="Arial" w:cs="Arial"/>
          <w:sz w:val="22"/>
          <w:szCs w:val="22"/>
        </w:rPr>
        <w:t xml:space="preserve"> and sealed it separately. Both Technical Proposal and Financial proposal should be clearly written in another envelop</w:t>
      </w:r>
      <w:r w:rsidR="00C671BC">
        <w:rPr>
          <w:rFonts w:ascii="Arial" w:hAnsi="Arial" w:cs="Arial"/>
          <w:sz w:val="22"/>
          <w:szCs w:val="22"/>
        </w:rPr>
        <w:t>e</w:t>
      </w:r>
      <w:r w:rsidR="002B7966" w:rsidRPr="002A1C7D">
        <w:rPr>
          <w:rFonts w:ascii="Arial" w:hAnsi="Arial" w:cs="Arial"/>
          <w:sz w:val="22"/>
          <w:szCs w:val="22"/>
        </w:rPr>
        <w:t xml:space="preserve"> and sealed it for each occupation/ package of training programs. </w:t>
      </w:r>
      <w:r w:rsidRPr="002A1C7D">
        <w:rPr>
          <w:rFonts w:ascii="Arial" w:hAnsi="Arial" w:cs="Arial"/>
          <w:sz w:val="22"/>
          <w:szCs w:val="22"/>
        </w:rPr>
        <w:t xml:space="preserve">TTPs must submit separate Technical and Financial </w:t>
      </w:r>
      <w:r w:rsidR="007B6C98" w:rsidRPr="007B6C98">
        <w:rPr>
          <w:rFonts w:ascii="Arial" w:hAnsi="Arial" w:cs="Arial"/>
          <w:sz w:val="22"/>
          <w:szCs w:val="22"/>
        </w:rPr>
        <w:t xml:space="preserve">Proposal </w:t>
      </w:r>
      <w:r w:rsidRPr="002A1C7D">
        <w:rPr>
          <w:rFonts w:ascii="Arial" w:hAnsi="Arial" w:cs="Arial"/>
          <w:sz w:val="22"/>
          <w:szCs w:val="22"/>
        </w:rPr>
        <w:t>for each occupation</w:t>
      </w:r>
      <w:r w:rsidR="007A2200">
        <w:rPr>
          <w:rFonts w:ascii="Arial" w:hAnsi="Arial" w:cs="Arial"/>
          <w:sz w:val="22"/>
          <w:szCs w:val="22"/>
        </w:rPr>
        <w:t>/package</w:t>
      </w:r>
      <w:r w:rsidR="0028498D" w:rsidRPr="002A1C7D">
        <w:rPr>
          <w:rFonts w:ascii="Arial" w:hAnsi="Arial" w:cs="Arial"/>
          <w:sz w:val="22"/>
          <w:szCs w:val="22"/>
        </w:rPr>
        <w:t>.</w:t>
      </w:r>
    </w:p>
    <w:p w:rsidR="00F63AE2" w:rsidRPr="002A1C7D" w:rsidRDefault="00F63AE2" w:rsidP="008D7147">
      <w:pPr>
        <w:pStyle w:val="BankNormal"/>
        <w:numPr>
          <w:ilvl w:val="0"/>
          <w:numId w:val="54"/>
        </w:numPr>
        <w:spacing w:after="0" w:line="276" w:lineRule="auto"/>
        <w:ind w:left="1080"/>
        <w:jc w:val="both"/>
        <w:rPr>
          <w:rFonts w:ascii="Arial" w:hAnsi="Arial" w:cs="Arial"/>
          <w:sz w:val="22"/>
          <w:szCs w:val="22"/>
        </w:rPr>
      </w:pPr>
      <w:r w:rsidRPr="002A1C7D">
        <w:rPr>
          <w:rFonts w:ascii="Arial" w:hAnsi="Arial" w:cs="Arial"/>
          <w:sz w:val="22"/>
          <w:szCs w:val="22"/>
        </w:rPr>
        <w:t>The client shall not be binding for any discrepancy in the submitted bids by a company from the uploaded version of the RFP document</w:t>
      </w:r>
      <w:r w:rsidR="007A2200">
        <w:rPr>
          <w:rFonts w:ascii="Arial" w:hAnsi="Arial" w:cs="Arial"/>
          <w:sz w:val="22"/>
          <w:szCs w:val="22"/>
        </w:rPr>
        <w:t>.</w:t>
      </w:r>
    </w:p>
    <w:p w:rsidR="00F63AE2" w:rsidRPr="002A1C7D" w:rsidRDefault="00F63AE2" w:rsidP="008D7147">
      <w:pPr>
        <w:pStyle w:val="BankNormal"/>
        <w:numPr>
          <w:ilvl w:val="0"/>
          <w:numId w:val="54"/>
        </w:numPr>
        <w:spacing w:after="0" w:line="276" w:lineRule="auto"/>
        <w:ind w:left="1080"/>
        <w:jc w:val="both"/>
        <w:rPr>
          <w:rFonts w:ascii="Arial" w:hAnsi="Arial" w:cs="Arial"/>
          <w:sz w:val="22"/>
          <w:szCs w:val="22"/>
        </w:rPr>
      </w:pPr>
      <w:r w:rsidRPr="002A1C7D">
        <w:rPr>
          <w:rFonts w:ascii="Arial" w:hAnsi="Arial" w:cs="Arial"/>
          <w:sz w:val="22"/>
          <w:szCs w:val="22"/>
        </w:rPr>
        <w:t xml:space="preserve">Any unclear points in regard to this procurement procedure shall be furnished in written form to the office of </w:t>
      </w:r>
      <w:r w:rsidR="006130AA">
        <w:rPr>
          <w:rFonts w:ascii="Arial" w:hAnsi="Arial" w:cs="Arial"/>
          <w:sz w:val="22"/>
          <w:szCs w:val="22"/>
        </w:rPr>
        <w:t>NAVT</w:t>
      </w:r>
      <w:r w:rsidRPr="002A1C7D">
        <w:rPr>
          <w:rFonts w:ascii="Arial" w:hAnsi="Arial" w:cs="Arial"/>
          <w:sz w:val="22"/>
          <w:szCs w:val="22"/>
        </w:rPr>
        <w:t xml:space="preserve"> by mid of the date RFP letter issued to the consultant. The clarification information from </w:t>
      </w:r>
      <w:r w:rsidR="006130AA">
        <w:rPr>
          <w:rFonts w:ascii="Arial" w:hAnsi="Arial" w:cs="Arial"/>
          <w:sz w:val="22"/>
          <w:szCs w:val="22"/>
        </w:rPr>
        <w:t>NAVT</w:t>
      </w:r>
      <w:r w:rsidRPr="002A1C7D">
        <w:rPr>
          <w:rFonts w:ascii="Arial" w:hAnsi="Arial" w:cs="Arial"/>
          <w:sz w:val="22"/>
          <w:szCs w:val="22"/>
        </w:rPr>
        <w:t xml:space="preserve"> shall be published through the website within 3 days of the last date of written request to be made.</w:t>
      </w:r>
    </w:p>
    <w:p w:rsidR="00F63AE2" w:rsidRPr="002A1C7D" w:rsidRDefault="00F63AE2" w:rsidP="008D7147">
      <w:pPr>
        <w:pStyle w:val="BankNormal"/>
        <w:numPr>
          <w:ilvl w:val="0"/>
          <w:numId w:val="54"/>
        </w:numPr>
        <w:spacing w:after="0" w:line="276" w:lineRule="auto"/>
        <w:ind w:left="1080"/>
        <w:jc w:val="both"/>
        <w:rPr>
          <w:rFonts w:ascii="Arial" w:hAnsi="Arial" w:cs="Arial"/>
          <w:sz w:val="22"/>
          <w:szCs w:val="22"/>
        </w:rPr>
      </w:pPr>
      <w:r w:rsidRPr="002A1C7D">
        <w:rPr>
          <w:rFonts w:ascii="Arial" w:hAnsi="Arial" w:cs="Arial"/>
          <w:sz w:val="22"/>
          <w:szCs w:val="22"/>
        </w:rPr>
        <w:t xml:space="preserve">All copies of evidencing documents should </w:t>
      </w:r>
      <w:r w:rsidR="007A2200">
        <w:rPr>
          <w:rFonts w:ascii="Arial" w:hAnsi="Arial" w:cs="Arial"/>
          <w:sz w:val="22"/>
          <w:szCs w:val="22"/>
        </w:rPr>
        <w:t>be notarized</w:t>
      </w:r>
      <w:r w:rsidRPr="002A1C7D">
        <w:rPr>
          <w:rFonts w:ascii="Arial" w:hAnsi="Arial" w:cs="Arial"/>
          <w:sz w:val="22"/>
          <w:szCs w:val="22"/>
        </w:rPr>
        <w:t>.</w:t>
      </w:r>
    </w:p>
    <w:p w:rsidR="00F63AE2" w:rsidRPr="002A1C7D" w:rsidRDefault="00F63AE2" w:rsidP="008D7147">
      <w:pPr>
        <w:pStyle w:val="BankNormal"/>
        <w:numPr>
          <w:ilvl w:val="0"/>
          <w:numId w:val="54"/>
        </w:numPr>
        <w:spacing w:after="0" w:line="276" w:lineRule="auto"/>
        <w:ind w:left="1080"/>
        <w:jc w:val="both"/>
        <w:rPr>
          <w:rFonts w:ascii="Arial" w:hAnsi="Arial" w:cs="Arial"/>
          <w:sz w:val="22"/>
          <w:szCs w:val="22"/>
        </w:rPr>
      </w:pPr>
      <w:r w:rsidRPr="002A1C7D">
        <w:rPr>
          <w:rFonts w:ascii="Arial" w:hAnsi="Arial" w:cs="Arial"/>
          <w:sz w:val="22"/>
          <w:szCs w:val="22"/>
        </w:rPr>
        <w:t>The consultants are requested to submit the documents in an appropriate order, duly compiled with a binding copy.</w:t>
      </w:r>
    </w:p>
    <w:p w:rsidR="00F63AE2" w:rsidRPr="002A1C7D" w:rsidRDefault="00F63AE2" w:rsidP="008D7147">
      <w:pPr>
        <w:pStyle w:val="BankNormal"/>
        <w:numPr>
          <w:ilvl w:val="0"/>
          <w:numId w:val="54"/>
        </w:numPr>
        <w:spacing w:after="0" w:line="276" w:lineRule="auto"/>
        <w:ind w:left="1080"/>
        <w:jc w:val="both"/>
        <w:rPr>
          <w:rFonts w:ascii="Arial" w:hAnsi="Arial" w:cs="Arial"/>
          <w:sz w:val="22"/>
          <w:szCs w:val="22"/>
        </w:rPr>
      </w:pPr>
      <w:r w:rsidRPr="002A1C7D">
        <w:rPr>
          <w:rFonts w:ascii="Arial" w:hAnsi="Arial" w:cs="Arial"/>
          <w:sz w:val="22"/>
          <w:szCs w:val="22"/>
        </w:rPr>
        <w:t>Similarly, each consultant shall be made aware of maximum number of trainees to be trained, permissible location and the occupation.</w:t>
      </w:r>
    </w:p>
    <w:p w:rsidR="00F63AE2" w:rsidRPr="002A1C7D" w:rsidRDefault="00F63AE2" w:rsidP="008D7147">
      <w:pPr>
        <w:pStyle w:val="BankNormal"/>
        <w:numPr>
          <w:ilvl w:val="0"/>
          <w:numId w:val="54"/>
        </w:numPr>
        <w:spacing w:after="0" w:line="276" w:lineRule="auto"/>
        <w:ind w:left="1080"/>
        <w:jc w:val="both"/>
        <w:rPr>
          <w:rFonts w:ascii="Arial" w:hAnsi="Arial" w:cs="Arial"/>
          <w:sz w:val="22"/>
          <w:szCs w:val="22"/>
        </w:rPr>
      </w:pPr>
      <w:r w:rsidRPr="002A1C7D">
        <w:rPr>
          <w:rFonts w:ascii="Arial" w:hAnsi="Arial" w:cs="Arial"/>
          <w:sz w:val="22"/>
          <w:szCs w:val="22"/>
        </w:rPr>
        <w:t>GON procurement regulations shall prevail over any conflicting provisions in the RFP document</w:t>
      </w:r>
    </w:p>
    <w:p w:rsidR="00F63AE2" w:rsidRPr="002A1C7D" w:rsidRDefault="00F63AE2" w:rsidP="00F63AE2">
      <w:pPr>
        <w:pStyle w:val="BankNormal"/>
        <w:spacing w:after="0" w:line="276" w:lineRule="auto"/>
        <w:ind w:left="360"/>
        <w:rPr>
          <w:rFonts w:ascii="Arial" w:hAnsi="Arial" w:cs="Arial"/>
          <w:sz w:val="20"/>
        </w:rPr>
      </w:pPr>
    </w:p>
    <w:p w:rsidR="00F63AE2" w:rsidRPr="002A1C7D" w:rsidRDefault="00F63AE2" w:rsidP="00F63AE2">
      <w:pPr>
        <w:tabs>
          <w:tab w:val="left" w:pos="720"/>
          <w:tab w:val="left" w:pos="1440"/>
          <w:tab w:val="left" w:pos="2880"/>
          <w:tab w:val="right" w:leader="dot" w:pos="8640"/>
        </w:tabs>
        <w:rPr>
          <w:rFonts w:ascii="Arial" w:hAnsi="Arial" w:cs="Arial"/>
          <w:sz w:val="22"/>
          <w:szCs w:val="22"/>
        </w:rPr>
      </w:pPr>
    </w:p>
    <w:p w:rsidR="00F63AE2" w:rsidRPr="002A1C7D" w:rsidRDefault="00F63AE2" w:rsidP="00F63AE2">
      <w:pPr>
        <w:rPr>
          <w:rFonts w:ascii="Arial" w:hAnsi="Arial" w:cs="Arial"/>
          <w:sz w:val="22"/>
          <w:szCs w:val="22"/>
        </w:rPr>
      </w:pPr>
      <w:r w:rsidRPr="002A1C7D">
        <w:rPr>
          <w:rFonts w:ascii="Arial" w:hAnsi="Arial" w:cs="Arial"/>
          <w:sz w:val="22"/>
          <w:szCs w:val="22"/>
        </w:rPr>
        <w:t>Yours sincerely,</w:t>
      </w:r>
    </w:p>
    <w:p w:rsidR="00F63AE2" w:rsidRPr="002A1C7D" w:rsidRDefault="00F63AE2" w:rsidP="00F63AE2">
      <w:pPr>
        <w:rPr>
          <w:rFonts w:ascii="Arial" w:hAnsi="Arial" w:cs="Arial"/>
          <w:sz w:val="22"/>
          <w:szCs w:val="22"/>
        </w:rPr>
      </w:pPr>
    </w:p>
    <w:p w:rsidR="00F63AE2" w:rsidRPr="002A1C7D" w:rsidRDefault="00F63AE2" w:rsidP="00F63AE2">
      <w:pPr>
        <w:rPr>
          <w:rFonts w:ascii="Arial" w:hAnsi="Arial" w:cs="Arial"/>
          <w:sz w:val="22"/>
          <w:szCs w:val="22"/>
        </w:rPr>
      </w:pPr>
    </w:p>
    <w:p w:rsidR="00F63AE2" w:rsidRPr="002A1C7D" w:rsidRDefault="00F63AE2" w:rsidP="00F63AE2">
      <w:pPr>
        <w:rPr>
          <w:rFonts w:ascii="Arial" w:hAnsi="Arial" w:cs="Arial"/>
          <w:sz w:val="22"/>
          <w:szCs w:val="22"/>
        </w:rPr>
      </w:pPr>
    </w:p>
    <w:p w:rsidR="00F63AE2" w:rsidRPr="002A1C7D" w:rsidRDefault="00F63AE2" w:rsidP="00F63AE2">
      <w:pPr>
        <w:rPr>
          <w:rFonts w:ascii="Arial" w:hAnsi="Arial" w:cs="Arial"/>
          <w:sz w:val="22"/>
          <w:szCs w:val="22"/>
        </w:rPr>
      </w:pPr>
      <w:r w:rsidRPr="002A1C7D">
        <w:rPr>
          <w:rFonts w:ascii="Arial" w:hAnsi="Arial" w:cs="Arial"/>
          <w:sz w:val="22"/>
          <w:szCs w:val="22"/>
        </w:rPr>
        <w:t>-------------------------------------------</w:t>
      </w:r>
    </w:p>
    <w:p w:rsidR="00F63AE2" w:rsidRPr="002A1C7D" w:rsidRDefault="00F63AE2" w:rsidP="00F63AE2">
      <w:pPr>
        <w:rPr>
          <w:rFonts w:ascii="Arial" w:hAnsi="Arial" w:cs="Arial"/>
          <w:sz w:val="22"/>
          <w:szCs w:val="22"/>
        </w:rPr>
      </w:pPr>
    </w:p>
    <w:p w:rsidR="00C403FA" w:rsidRPr="002A1C7D" w:rsidRDefault="00C403FA">
      <w:pPr>
        <w:rPr>
          <w:rFonts w:ascii="Arial" w:hAnsi="Arial" w:cs="Arial"/>
          <w:sz w:val="22"/>
          <w:szCs w:val="22"/>
        </w:rPr>
      </w:pPr>
      <w:r w:rsidRPr="002A1C7D">
        <w:rPr>
          <w:rFonts w:ascii="Arial" w:hAnsi="Arial" w:cs="Arial"/>
          <w:sz w:val="22"/>
          <w:szCs w:val="22"/>
        </w:rPr>
        <w:br w:type="page"/>
      </w:r>
    </w:p>
    <w:p w:rsidR="00F63AE2" w:rsidRPr="002A1C7D" w:rsidRDefault="00F63AE2" w:rsidP="00F63AE2">
      <w:pPr>
        <w:jc w:val="center"/>
        <w:rPr>
          <w:rFonts w:ascii="Arial" w:hAnsi="Arial" w:cs="Arial"/>
          <w:b/>
          <w:sz w:val="32"/>
          <w:szCs w:val="32"/>
        </w:rPr>
      </w:pPr>
      <w:bookmarkStart w:id="9" w:name="_Toc300752843"/>
      <w:r w:rsidRPr="002A1C7D">
        <w:rPr>
          <w:rFonts w:ascii="Arial" w:hAnsi="Arial" w:cs="Arial"/>
          <w:b/>
          <w:sz w:val="32"/>
          <w:szCs w:val="32"/>
        </w:rPr>
        <w:t>Section 2. Instructions to Consultants/Firms/ Companies and Data Sheet</w:t>
      </w:r>
      <w:bookmarkEnd w:id="9"/>
    </w:p>
    <w:p w:rsidR="00F63AE2" w:rsidRPr="002A1C7D" w:rsidRDefault="00F63AE2" w:rsidP="00F63AE2">
      <w:pPr>
        <w:jc w:val="both"/>
        <w:rPr>
          <w:rFonts w:ascii="Arial" w:hAnsi="Arial" w:cs="Arial"/>
          <w:iCs/>
          <w:sz w:val="20"/>
        </w:rPr>
      </w:pPr>
      <w:r w:rsidRPr="002A1C7D">
        <w:rPr>
          <w:rFonts w:ascii="Arial" w:hAnsi="Arial" w:cs="Arial"/>
          <w:iCs/>
          <w:sz w:val="20"/>
        </w:rPr>
        <w:t>[“</w:t>
      </w:r>
      <w:r w:rsidRPr="002A1C7D">
        <w:rPr>
          <w:rFonts w:ascii="Arial" w:hAnsi="Arial" w:cs="Arial"/>
          <w:iCs/>
          <w:sz w:val="20"/>
          <w:u w:val="single"/>
        </w:rPr>
        <w:t>Notes to the Client”</w:t>
      </w:r>
      <w:r w:rsidRPr="002A1C7D">
        <w:rPr>
          <w:rFonts w:ascii="Arial" w:hAnsi="Arial" w:cs="Arial"/>
          <w:iCs/>
          <w:sz w:val="20"/>
        </w:rPr>
        <w:t>: this Section 2 - Instructions to Consultants shall not be modified. Any necessary changes to address specific country and project issues, to supplement, but not over-write, the provisions of the Instructions to Consultants (ITC), shall be introduced through the Data Sheet only. “Notes to the Client” should be deleted from the final RFP issued to the shortlisted Consultants].</w:t>
      </w:r>
    </w:p>
    <w:p w:rsidR="00F63AE2" w:rsidRPr="002A1C7D" w:rsidRDefault="00F63AE2" w:rsidP="00F63AE2">
      <w:pPr>
        <w:jc w:val="both"/>
        <w:rPr>
          <w:rFonts w:ascii="Arial" w:hAnsi="Arial" w:cs="Arial"/>
          <w:iCs/>
          <w:sz w:val="20"/>
        </w:rPr>
      </w:pPr>
    </w:p>
    <w:p w:rsidR="00F63AE2" w:rsidRPr="002A1C7D" w:rsidRDefault="00F63AE2" w:rsidP="00F63AE2">
      <w:pPr>
        <w:jc w:val="center"/>
        <w:rPr>
          <w:rFonts w:ascii="Arial" w:hAnsi="Arial" w:cs="Arial"/>
          <w:b/>
          <w:sz w:val="28"/>
          <w:szCs w:val="28"/>
        </w:rPr>
      </w:pPr>
      <w:bookmarkStart w:id="10" w:name="_Toc300752844"/>
      <w:r w:rsidRPr="002A1C7D">
        <w:rPr>
          <w:rFonts w:ascii="Arial" w:hAnsi="Arial" w:cs="Arial"/>
          <w:b/>
          <w:sz w:val="28"/>
          <w:szCs w:val="28"/>
        </w:rPr>
        <w:t>A.  G</w:t>
      </w:r>
      <w:bookmarkStart w:id="11" w:name="Section2"/>
      <w:bookmarkEnd w:id="11"/>
      <w:r w:rsidRPr="002A1C7D">
        <w:rPr>
          <w:rFonts w:ascii="Arial" w:hAnsi="Arial" w:cs="Arial"/>
          <w:b/>
          <w:sz w:val="28"/>
          <w:szCs w:val="28"/>
        </w:rPr>
        <w:t>eneral Provisions</w:t>
      </w:r>
      <w:bookmarkEnd w:id="10"/>
    </w:p>
    <w:tbl>
      <w:tblPr>
        <w:tblW w:w="1044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514"/>
        <w:gridCol w:w="6"/>
        <w:gridCol w:w="7920"/>
      </w:tblGrid>
      <w:tr w:rsidR="002A1C7D" w:rsidRPr="002A1C7D" w:rsidTr="00874DC5">
        <w:tc>
          <w:tcPr>
            <w:tcW w:w="2514" w:type="dxa"/>
          </w:tcPr>
          <w:p w:rsidR="00F63AE2" w:rsidRPr="002A1C7D" w:rsidRDefault="00F63AE2" w:rsidP="0028498D">
            <w:pPr>
              <w:pStyle w:val="Heading2"/>
              <w:numPr>
                <w:ilvl w:val="0"/>
                <w:numId w:val="1"/>
              </w:numPr>
              <w:tabs>
                <w:tab w:val="clear" w:pos="431"/>
                <w:tab w:val="num" w:pos="0"/>
              </w:tabs>
              <w:spacing w:before="40" w:after="40"/>
              <w:ind w:left="720" w:hanging="720"/>
              <w:rPr>
                <w:rFonts w:ascii="Arial" w:hAnsi="Arial" w:cs="Arial"/>
                <w:sz w:val="22"/>
                <w:szCs w:val="22"/>
              </w:rPr>
            </w:pPr>
            <w:bookmarkStart w:id="12" w:name="_Toc300752845"/>
            <w:bookmarkStart w:id="13" w:name="_Toc330557843"/>
            <w:bookmarkStart w:id="14" w:name="_Toc488659992"/>
            <w:bookmarkStart w:id="15" w:name="_Toc493066336"/>
            <w:r w:rsidRPr="002A1C7D">
              <w:rPr>
                <w:rFonts w:ascii="Arial" w:hAnsi="Arial" w:cs="Arial"/>
                <w:sz w:val="22"/>
                <w:szCs w:val="22"/>
              </w:rPr>
              <w:t>Definitions</w:t>
            </w:r>
            <w:bookmarkEnd w:id="12"/>
            <w:bookmarkEnd w:id="13"/>
            <w:bookmarkEnd w:id="14"/>
            <w:bookmarkEnd w:id="15"/>
          </w:p>
        </w:tc>
        <w:tc>
          <w:tcPr>
            <w:tcW w:w="7926" w:type="dxa"/>
            <w:gridSpan w:val="2"/>
          </w:tcPr>
          <w:p w:rsidR="00F63AE2" w:rsidRPr="002A1C7D" w:rsidRDefault="00F63AE2" w:rsidP="008D7147">
            <w:pPr>
              <w:numPr>
                <w:ilvl w:val="0"/>
                <w:numId w:val="14"/>
              </w:numPr>
              <w:spacing w:before="40" w:after="40"/>
              <w:ind w:left="785" w:right="-72" w:hanging="540"/>
              <w:jc w:val="both"/>
              <w:rPr>
                <w:rFonts w:ascii="Arial" w:hAnsi="Arial" w:cs="Arial"/>
                <w:sz w:val="22"/>
                <w:szCs w:val="22"/>
                <w:lang w:val="en-GB"/>
              </w:rPr>
            </w:pPr>
            <w:r w:rsidRPr="002A1C7D">
              <w:rPr>
                <w:rFonts w:ascii="Arial" w:hAnsi="Arial" w:cs="Arial"/>
                <w:sz w:val="22"/>
                <w:szCs w:val="22"/>
                <w:lang w:val="en-GB"/>
              </w:rPr>
              <w:t>“Affiliate(s)” means an individual or an entity that directly or indirectly controls, is controlled by, or is under common control with the Consultant.</w:t>
            </w:r>
          </w:p>
          <w:p w:rsidR="00F63AE2" w:rsidRPr="002A1C7D" w:rsidRDefault="00F63AE2" w:rsidP="008D7147">
            <w:pPr>
              <w:numPr>
                <w:ilvl w:val="0"/>
                <w:numId w:val="14"/>
              </w:numPr>
              <w:spacing w:before="40" w:after="40"/>
              <w:ind w:left="785" w:right="-72" w:hanging="540"/>
              <w:jc w:val="both"/>
              <w:rPr>
                <w:rFonts w:ascii="Arial" w:hAnsi="Arial" w:cs="Arial"/>
                <w:sz w:val="22"/>
                <w:szCs w:val="22"/>
                <w:lang w:val="en-GB"/>
              </w:rPr>
            </w:pPr>
            <w:r w:rsidRPr="002A1C7D">
              <w:rPr>
                <w:rFonts w:ascii="Arial" w:hAnsi="Arial" w:cs="Arial"/>
                <w:sz w:val="22"/>
                <w:szCs w:val="22"/>
                <w:lang w:val="en-GB"/>
              </w:rPr>
              <w:t>“Applicable Guidelines” means the policies of the Development Partner (DP) governing the selection and Contract award process, in case of DP funded project.</w:t>
            </w:r>
            <w:r w:rsidR="002956E8">
              <w:rPr>
                <w:rFonts w:ascii="Arial" w:hAnsi="Arial" w:cs="Arial"/>
                <w:sz w:val="22"/>
                <w:szCs w:val="22"/>
                <w:lang w:val="en-GB"/>
              </w:rPr>
              <w:t xml:space="preserve"> </w:t>
            </w:r>
            <w:r w:rsidRPr="002A1C7D">
              <w:rPr>
                <w:rFonts w:ascii="Arial" w:hAnsi="Arial" w:cs="Arial"/>
                <w:sz w:val="22"/>
                <w:szCs w:val="22"/>
                <w:lang w:val="en-GB"/>
              </w:rPr>
              <w:t xml:space="preserve">“Applicable Law” </w:t>
            </w:r>
            <w:r w:rsidRPr="002A1C7D">
              <w:rPr>
                <w:rFonts w:ascii="Arial" w:hAnsi="Arial" w:cs="Arial"/>
                <w:sz w:val="22"/>
                <w:szCs w:val="22"/>
              </w:rPr>
              <w:t>means the laws and any other instruments having the force of law in Nepal as they may be issued and in force from time to time.</w:t>
            </w:r>
          </w:p>
          <w:p w:rsidR="00F63AE2" w:rsidRPr="002A1C7D" w:rsidRDefault="00F63AE2" w:rsidP="008D7147">
            <w:pPr>
              <w:pStyle w:val="Section8Heading3"/>
              <w:numPr>
                <w:ilvl w:val="0"/>
                <w:numId w:val="14"/>
              </w:numPr>
              <w:tabs>
                <w:tab w:val="left" w:pos="774"/>
              </w:tabs>
              <w:spacing w:before="40" w:after="40"/>
              <w:ind w:left="785" w:right="-72" w:hanging="540"/>
              <w:jc w:val="both"/>
              <w:rPr>
                <w:rFonts w:ascii="Arial" w:hAnsi="Arial" w:cs="Arial"/>
                <w:b w:val="0"/>
                <w:sz w:val="22"/>
                <w:szCs w:val="22"/>
                <w:lang w:val="en-GB"/>
              </w:rPr>
            </w:pPr>
            <w:r w:rsidRPr="002A1C7D">
              <w:rPr>
                <w:rFonts w:ascii="Arial" w:hAnsi="Arial" w:cs="Arial"/>
                <w:b w:val="0"/>
                <w:sz w:val="22"/>
                <w:szCs w:val="22"/>
                <w:lang w:val="en-GB"/>
              </w:rPr>
              <w:t>“Borrower [or Recipient or Beneficiary]” means the Government, Government agency or other entity that signs the financing [or loan/credit/grant/project] agreement with the Development Partner.</w:t>
            </w:r>
          </w:p>
          <w:p w:rsidR="00F63AE2" w:rsidRPr="002A1C7D" w:rsidRDefault="00F63AE2" w:rsidP="008D7147">
            <w:pPr>
              <w:pStyle w:val="Section8Heading3"/>
              <w:numPr>
                <w:ilvl w:val="0"/>
                <w:numId w:val="14"/>
              </w:numPr>
              <w:tabs>
                <w:tab w:val="left" w:pos="774"/>
              </w:tabs>
              <w:spacing w:before="40" w:after="40"/>
              <w:ind w:left="785" w:right="-72" w:hanging="540"/>
              <w:jc w:val="both"/>
              <w:rPr>
                <w:rFonts w:ascii="Arial" w:hAnsi="Arial" w:cs="Arial"/>
                <w:b w:val="0"/>
                <w:sz w:val="22"/>
                <w:szCs w:val="22"/>
                <w:lang w:val="en-GB"/>
              </w:rPr>
            </w:pPr>
            <w:r w:rsidRPr="002A1C7D">
              <w:rPr>
                <w:rFonts w:ascii="Arial" w:hAnsi="Arial" w:cs="Arial"/>
                <w:b w:val="0"/>
                <w:sz w:val="22"/>
                <w:szCs w:val="22"/>
                <w:lang w:val="en-GB"/>
              </w:rPr>
              <w:t xml:space="preserve">“Client/TTPs” means the </w:t>
            </w:r>
            <w:r w:rsidRPr="002A1C7D">
              <w:rPr>
                <w:rFonts w:ascii="Arial" w:hAnsi="Arial" w:cs="Arial"/>
                <w:b w:val="0"/>
                <w:i/>
                <w:sz w:val="22"/>
                <w:szCs w:val="22"/>
                <w:lang w:val="en-GB"/>
              </w:rPr>
              <w:t>[procuring entity/</w:t>
            </w:r>
            <w:r w:rsidRPr="002A1C7D">
              <w:rPr>
                <w:rFonts w:ascii="Arial" w:hAnsi="Arial" w:cs="Arial"/>
                <w:b w:val="0"/>
                <w:sz w:val="22"/>
                <w:szCs w:val="22"/>
                <w:lang w:val="en-GB"/>
              </w:rPr>
              <w:t>implementing/ executing agency] that signs the Contract for the Services with the selected Consultant.</w:t>
            </w:r>
          </w:p>
          <w:p w:rsidR="00F63AE2" w:rsidRPr="002A1C7D" w:rsidRDefault="00F63AE2" w:rsidP="008D7147">
            <w:pPr>
              <w:pStyle w:val="Section8Heading3"/>
              <w:numPr>
                <w:ilvl w:val="0"/>
                <w:numId w:val="14"/>
              </w:numPr>
              <w:tabs>
                <w:tab w:val="left" w:pos="774"/>
              </w:tabs>
              <w:spacing w:before="40" w:after="40"/>
              <w:ind w:left="785" w:right="-72" w:hanging="540"/>
              <w:jc w:val="both"/>
              <w:rPr>
                <w:rFonts w:ascii="Arial" w:hAnsi="Arial" w:cs="Arial"/>
                <w:b w:val="0"/>
                <w:sz w:val="22"/>
                <w:szCs w:val="22"/>
                <w:lang w:val="en-GB"/>
              </w:rPr>
            </w:pPr>
            <w:r w:rsidRPr="002A1C7D">
              <w:rPr>
                <w:rFonts w:ascii="Arial" w:hAnsi="Arial" w:cs="Arial"/>
                <w:b w:val="0"/>
                <w:sz w:val="22"/>
                <w:szCs w:val="22"/>
                <w:lang w:val="en-GB"/>
              </w:rPr>
              <w:t xml:space="preserve">“Consultant” means a legally-established professional consulting firm or an entity that may provide or provides the Services to the Client under the Contract. </w:t>
            </w:r>
          </w:p>
          <w:p w:rsidR="00F63AE2" w:rsidRPr="002A1C7D" w:rsidRDefault="00F63AE2" w:rsidP="008D7147">
            <w:pPr>
              <w:pStyle w:val="Section8Heading3"/>
              <w:numPr>
                <w:ilvl w:val="0"/>
                <w:numId w:val="14"/>
              </w:numPr>
              <w:tabs>
                <w:tab w:val="left" w:pos="774"/>
              </w:tabs>
              <w:spacing w:before="40" w:after="40"/>
              <w:ind w:left="785" w:right="-72" w:hanging="540"/>
              <w:jc w:val="both"/>
              <w:rPr>
                <w:rFonts w:ascii="Arial" w:hAnsi="Arial" w:cs="Arial"/>
                <w:b w:val="0"/>
                <w:sz w:val="22"/>
                <w:szCs w:val="22"/>
                <w:lang w:val="en-GB"/>
              </w:rPr>
            </w:pPr>
            <w:r w:rsidRPr="002A1C7D">
              <w:rPr>
                <w:rFonts w:ascii="Arial" w:hAnsi="Arial" w:cs="Arial"/>
                <w:b w:val="0"/>
                <w:sz w:val="22"/>
                <w:szCs w:val="22"/>
                <w:lang w:val="en-GB"/>
              </w:rPr>
              <w:t>“Contract” means a legally binding written agreement signed between the Client and the Consultant and includes all the attached documents listed in its Clause 1 (the General Conditions of Contract (GCC), the Special Conditions of Contract (SCC), and the Appendices).</w:t>
            </w:r>
          </w:p>
          <w:p w:rsidR="00F63AE2" w:rsidRPr="002A1C7D" w:rsidRDefault="00F63AE2" w:rsidP="008D7147">
            <w:pPr>
              <w:pStyle w:val="Section8Heading3"/>
              <w:numPr>
                <w:ilvl w:val="0"/>
                <w:numId w:val="14"/>
              </w:numPr>
              <w:tabs>
                <w:tab w:val="left" w:pos="774"/>
                <w:tab w:val="left" w:pos="1085"/>
              </w:tabs>
              <w:spacing w:before="40" w:after="40"/>
              <w:ind w:left="785" w:right="-72" w:hanging="540"/>
              <w:jc w:val="both"/>
              <w:rPr>
                <w:rFonts w:ascii="Arial" w:hAnsi="Arial" w:cs="Arial"/>
                <w:b w:val="0"/>
                <w:sz w:val="22"/>
                <w:szCs w:val="22"/>
                <w:lang w:val="en-GB"/>
              </w:rPr>
            </w:pPr>
            <w:r w:rsidRPr="002A1C7D">
              <w:rPr>
                <w:rFonts w:ascii="Arial" w:hAnsi="Arial" w:cs="Arial"/>
                <w:b w:val="0"/>
                <w:sz w:val="22"/>
                <w:szCs w:val="22"/>
                <w:lang w:val="en-GB"/>
              </w:rPr>
              <w:t>“Data Sheet” means an integral part of the Instructions to Consultants (ITC) Section 2 that is used to reflect specific  assignment conditions to supplement, but not to over-write, the provisions of the ITC.</w:t>
            </w:r>
          </w:p>
          <w:p w:rsidR="00F63AE2" w:rsidRPr="002A1C7D" w:rsidRDefault="00F63AE2" w:rsidP="008D7147">
            <w:pPr>
              <w:pStyle w:val="Section8Heading3"/>
              <w:numPr>
                <w:ilvl w:val="0"/>
                <w:numId w:val="14"/>
              </w:numPr>
              <w:tabs>
                <w:tab w:val="left" w:pos="785"/>
              </w:tabs>
              <w:spacing w:before="40" w:after="40"/>
              <w:ind w:left="1030" w:right="-72" w:hanging="785"/>
              <w:jc w:val="both"/>
              <w:rPr>
                <w:rFonts w:ascii="Arial" w:hAnsi="Arial" w:cs="Arial"/>
                <w:b w:val="0"/>
                <w:sz w:val="22"/>
                <w:szCs w:val="22"/>
                <w:lang w:val="en-GB"/>
              </w:rPr>
            </w:pPr>
            <w:r w:rsidRPr="002A1C7D">
              <w:rPr>
                <w:rFonts w:ascii="Arial" w:hAnsi="Arial" w:cs="Arial"/>
                <w:b w:val="0"/>
                <w:sz w:val="22"/>
                <w:szCs w:val="22"/>
                <w:lang w:val="en-GB"/>
              </w:rPr>
              <w:t>“Day” means a calendar day.</w:t>
            </w:r>
          </w:p>
          <w:p w:rsidR="00F63AE2" w:rsidRPr="002A1C7D" w:rsidRDefault="00F63AE2" w:rsidP="008D7147">
            <w:pPr>
              <w:pStyle w:val="Section8Heading3"/>
              <w:numPr>
                <w:ilvl w:val="0"/>
                <w:numId w:val="14"/>
              </w:numPr>
              <w:tabs>
                <w:tab w:val="left" w:pos="785"/>
              </w:tabs>
              <w:spacing w:before="40" w:after="40"/>
              <w:ind w:left="785" w:right="-72" w:hanging="540"/>
              <w:jc w:val="both"/>
              <w:rPr>
                <w:rFonts w:ascii="Arial" w:hAnsi="Arial" w:cs="Arial"/>
                <w:b w:val="0"/>
                <w:sz w:val="22"/>
                <w:szCs w:val="22"/>
                <w:lang w:val="en-GB"/>
              </w:rPr>
            </w:pPr>
            <w:r w:rsidRPr="002A1C7D">
              <w:rPr>
                <w:rFonts w:ascii="Arial" w:hAnsi="Arial" w:cs="Arial"/>
                <w:b w:val="0"/>
                <w:sz w:val="22"/>
                <w:szCs w:val="22"/>
                <w:lang w:val="en-GB"/>
              </w:rPr>
              <w:t>”Development Partner (DP)” means the country/institution funding the project as specified in the Data Sheet.</w:t>
            </w:r>
          </w:p>
          <w:p w:rsidR="00F63AE2" w:rsidRPr="002A1C7D" w:rsidRDefault="00F63AE2" w:rsidP="008D7147">
            <w:pPr>
              <w:pStyle w:val="Section8Heading3"/>
              <w:numPr>
                <w:ilvl w:val="0"/>
                <w:numId w:val="14"/>
              </w:numPr>
              <w:tabs>
                <w:tab w:val="left" w:pos="785"/>
              </w:tabs>
              <w:spacing w:before="40" w:after="40"/>
              <w:ind w:left="785" w:right="-72" w:hanging="540"/>
              <w:jc w:val="both"/>
              <w:rPr>
                <w:rFonts w:ascii="Arial" w:hAnsi="Arial" w:cs="Arial"/>
                <w:b w:val="0"/>
                <w:sz w:val="22"/>
                <w:szCs w:val="22"/>
                <w:lang w:val="en-GB"/>
              </w:rPr>
            </w:pPr>
            <w:r w:rsidRPr="002A1C7D">
              <w:rPr>
                <w:rFonts w:ascii="Arial" w:hAnsi="Arial" w:cs="Arial"/>
                <w:b w:val="0"/>
                <w:sz w:val="22"/>
                <w:szCs w:val="22"/>
                <w:lang w:val="en-GB"/>
              </w:rPr>
              <w:t>“Experts” means, collectively, Key Experts, Non-Key Experts, or any other personnel of the Consultant, Sub-consultant or Joint Venture member(s).</w:t>
            </w:r>
          </w:p>
          <w:p w:rsidR="00F63AE2" w:rsidRPr="002A1C7D" w:rsidRDefault="00F63AE2" w:rsidP="008D7147">
            <w:pPr>
              <w:pStyle w:val="Section8Heading3"/>
              <w:numPr>
                <w:ilvl w:val="0"/>
                <w:numId w:val="14"/>
              </w:numPr>
              <w:tabs>
                <w:tab w:val="left" w:pos="785"/>
              </w:tabs>
              <w:spacing w:before="40" w:after="40"/>
              <w:ind w:left="785" w:right="-72" w:hanging="540"/>
              <w:jc w:val="both"/>
              <w:rPr>
                <w:rFonts w:ascii="Arial" w:hAnsi="Arial" w:cs="Arial"/>
                <w:b w:val="0"/>
                <w:sz w:val="22"/>
                <w:szCs w:val="22"/>
                <w:lang w:val="en-GB"/>
              </w:rPr>
            </w:pPr>
            <w:r w:rsidRPr="002A1C7D">
              <w:rPr>
                <w:rFonts w:ascii="Arial" w:hAnsi="Arial" w:cs="Arial"/>
                <w:b w:val="0"/>
                <w:sz w:val="22"/>
                <w:szCs w:val="22"/>
                <w:lang w:val="en-GB"/>
              </w:rPr>
              <w:t xml:space="preserve">“Government” means the government of the Nepal. </w:t>
            </w:r>
          </w:p>
          <w:p w:rsidR="00F63AE2" w:rsidRPr="002A1C7D" w:rsidRDefault="00F63AE2" w:rsidP="008D7147">
            <w:pPr>
              <w:pStyle w:val="Section8Heading3"/>
              <w:numPr>
                <w:ilvl w:val="0"/>
                <w:numId w:val="14"/>
              </w:numPr>
              <w:tabs>
                <w:tab w:val="left" w:pos="785"/>
              </w:tabs>
              <w:spacing w:before="40" w:after="40"/>
              <w:ind w:left="785" w:right="-72" w:hanging="540"/>
              <w:jc w:val="both"/>
              <w:rPr>
                <w:rFonts w:ascii="Arial" w:hAnsi="Arial" w:cs="Arial"/>
                <w:b w:val="0"/>
                <w:sz w:val="22"/>
                <w:szCs w:val="22"/>
                <w:lang w:val="en-GB"/>
              </w:rPr>
            </w:pPr>
            <w:r w:rsidRPr="002A1C7D">
              <w:rPr>
                <w:rFonts w:ascii="Arial" w:hAnsi="Arial" w:cs="Arial"/>
                <w:b w:val="0"/>
                <w:sz w:val="22"/>
                <w:szCs w:val="22"/>
                <w:lang w:val="en-GB"/>
              </w:rPr>
              <w:t>“Joint Venture (JV)” means an association with or without a legal personality distinct from that of its members, of more than one Consultant where one member has the authority to conduct all business for and on behalf of any and all the members of the JV, and where the members of the JV are jointly and severally liable to the Client for the performance of the Contract.</w:t>
            </w:r>
          </w:p>
          <w:p w:rsidR="00F63AE2" w:rsidRPr="002A1C7D" w:rsidRDefault="00F63AE2" w:rsidP="008D7147">
            <w:pPr>
              <w:pStyle w:val="Section8Heading3"/>
              <w:numPr>
                <w:ilvl w:val="0"/>
                <w:numId w:val="14"/>
              </w:numPr>
              <w:tabs>
                <w:tab w:val="left" w:pos="785"/>
              </w:tabs>
              <w:spacing w:before="40" w:after="40"/>
              <w:ind w:left="785" w:right="-72" w:hanging="540"/>
              <w:jc w:val="both"/>
              <w:rPr>
                <w:rFonts w:ascii="Arial" w:hAnsi="Arial" w:cs="Arial"/>
                <w:b w:val="0"/>
                <w:sz w:val="22"/>
                <w:szCs w:val="22"/>
                <w:lang w:val="en-GB"/>
              </w:rPr>
            </w:pPr>
            <w:r w:rsidRPr="002A1C7D">
              <w:rPr>
                <w:rFonts w:ascii="Arial" w:hAnsi="Arial" w:cs="Arial"/>
                <w:b w:val="0"/>
                <w:sz w:val="22"/>
                <w:szCs w:val="22"/>
                <w:lang w:val="en-GB"/>
              </w:rPr>
              <w:t>“Key Expert(s)” means an individual professional whose skills, qualifications, knowledge and experience are critical to the performance of the Services under the Contract and whose CV is taken into account in the technical evaluation of the Consultant’s proposal.</w:t>
            </w:r>
          </w:p>
          <w:p w:rsidR="00F63AE2" w:rsidRPr="002A1C7D" w:rsidRDefault="00F63AE2" w:rsidP="008D7147">
            <w:pPr>
              <w:pStyle w:val="Section8Heading3"/>
              <w:numPr>
                <w:ilvl w:val="0"/>
                <w:numId w:val="14"/>
              </w:numPr>
              <w:tabs>
                <w:tab w:val="left" w:pos="785"/>
              </w:tabs>
              <w:spacing w:before="40" w:after="40"/>
              <w:ind w:left="785" w:right="-72" w:hanging="540"/>
              <w:jc w:val="both"/>
              <w:rPr>
                <w:rFonts w:ascii="Arial" w:hAnsi="Arial" w:cs="Arial"/>
                <w:b w:val="0"/>
                <w:sz w:val="22"/>
                <w:szCs w:val="22"/>
                <w:lang w:val="en-GB"/>
              </w:rPr>
            </w:pPr>
            <w:r w:rsidRPr="002A1C7D">
              <w:rPr>
                <w:rFonts w:ascii="Arial" w:hAnsi="Arial" w:cs="Arial"/>
                <w:b w:val="0"/>
                <w:sz w:val="22"/>
                <w:szCs w:val="22"/>
                <w:lang w:val="en-GB"/>
              </w:rPr>
              <w:t>“ITC” (this Section 2 of the RFP) means the Instructions to Consultants that provide</w:t>
            </w:r>
            <w:r w:rsidRPr="002A1C7D">
              <w:rPr>
                <w:rFonts w:ascii="Arial" w:hAnsi="Arial" w:cs="Arial"/>
                <w:b w:val="0"/>
                <w:strike/>
                <w:sz w:val="22"/>
                <w:szCs w:val="22"/>
                <w:lang w:val="en-GB"/>
              </w:rPr>
              <w:t>s</w:t>
            </w:r>
            <w:r w:rsidRPr="002A1C7D">
              <w:rPr>
                <w:rFonts w:ascii="Arial" w:hAnsi="Arial" w:cs="Arial"/>
                <w:b w:val="0"/>
                <w:sz w:val="22"/>
                <w:szCs w:val="22"/>
                <w:lang w:val="en-GB"/>
              </w:rPr>
              <w:t xml:space="preserve"> the shortlisted Consultants with all information needed to prepare their Proposals.</w:t>
            </w:r>
          </w:p>
          <w:p w:rsidR="00F63AE2" w:rsidRPr="002A1C7D" w:rsidRDefault="00F63AE2" w:rsidP="008D7147">
            <w:pPr>
              <w:pStyle w:val="Section8Heading3"/>
              <w:numPr>
                <w:ilvl w:val="0"/>
                <w:numId w:val="14"/>
              </w:numPr>
              <w:tabs>
                <w:tab w:val="left" w:pos="785"/>
              </w:tabs>
              <w:spacing w:before="40" w:after="40"/>
              <w:ind w:left="785" w:right="-72" w:hanging="540"/>
              <w:jc w:val="both"/>
              <w:rPr>
                <w:rFonts w:ascii="Arial" w:hAnsi="Arial" w:cs="Arial"/>
                <w:b w:val="0"/>
                <w:sz w:val="22"/>
                <w:szCs w:val="22"/>
                <w:lang w:val="en-GB"/>
              </w:rPr>
            </w:pPr>
            <w:r w:rsidRPr="002A1C7D">
              <w:rPr>
                <w:rFonts w:ascii="Arial" w:hAnsi="Arial" w:cs="Arial"/>
                <w:b w:val="0"/>
                <w:sz w:val="22"/>
                <w:szCs w:val="22"/>
                <w:lang w:val="en-GB"/>
              </w:rPr>
              <w:t>“LOI” (Section 1 of the RFP) means the Letter of Invitation being sent by the Client to the shortlisted Consultants.</w:t>
            </w:r>
          </w:p>
          <w:p w:rsidR="00F63AE2" w:rsidRPr="002A1C7D" w:rsidRDefault="00F63AE2" w:rsidP="008D7147">
            <w:pPr>
              <w:pStyle w:val="Section8Heading3"/>
              <w:numPr>
                <w:ilvl w:val="0"/>
                <w:numId w:val="14"/>
              </w:numPr>
              <w:tabs>
                <w:tab w:val="left" w:pos="785"/>
              </w:tabs>
              <w:spacing w:before="40" w:after="40"/>
              <w:ind w:left="785" w:right="-72" w:hanging="540"/>
              <w:jc w:val="both"/>
              <w:rPr>
                <w:rFonts w:ascii="Arial" w:hAnsi="Arial" w:cs="Arial"/>
                <w:b w:val="0"/>
                <w:sz w:val="22"/>
                <w:szCs w:val="22"/>
                <w:lang w:val="en-GB"/>
              </w:rPr>
            </w:pPr>
            <w:r w:rsidRPr="002A1C7D">
              <w:rPr>
                <w:rFonts w:ascii="Arial" w:hAnsi="Arial" w:cs="Arial"/>
                <w:b w:val="0"/>
                <w:sz w:val="22"/>
                <w:szCs w:val="22"/>
                <w:lang w:val="en-GB"/>
              </w:rPr>
              <w:t>“Non-Key Expert(s)” means an individual professional provided by the Consultant or its Sub-consultant and who is assigned to perform the Services or any part thereof under the Contract and whose CVs are not evaluated individually.</w:t>
            </w:r>
          </w:p>
          <w:p w:rsidR="00F63AE2" w:rsidRPr="002A1C7D" w:rsidRDefault="00F63AE2" w:rsidP="008D7147">
            <w:pPr>
              <w:pStyle w:val="Section8Heading3"/>
              <w:numPr>
                <w:ilvl w:val="0"/>
                <w:numId w:val="14"/>
              </w:numPr>
              <w:tabs>
                <w:tab w:val="left" w:pos="785"/>
              </w:tabs>
              <w:spacing w:before="40" w:after="40"/>
              <w:ind w:left="785" w:right="-72" w:hanging="540"/>
              <w:jc w:val="both"/>
              <w:rPr>
                <w:rFonts w:ascii="Arial" w:hAnsi="Arial" w:cs="Arial"/>
                <w:b w:val="0"/>
                <w:sz w:val="22"/>
                <w:szCs w:val="22"/>
                <w:lang w:val="en-GB"/>
              </w:rPr>
            </w:pPr>
            <w:r w:rsidRPr="002A1C7D">
              <w:rPr>
                <w:rFonts w:ascii="Arial" w:hAnsi="Arial" w:cs="Arial"/>
                <w:b w:val="0"/>
                <w:sz w:val="22"/>
                <w:szCs w:val="22"/>
                <w:lang w:val="en-GB"/>
              </w:rPr>
              <w:t>“Proposal” means the Technical Proposal and the Financial Proposal of the Consultant.</w:t>
            </w:r>
          </w:p>
          <w:p w:rsidR="00F63AE2" w:rsidRPr="002A1C7D" w:rsidRDefault="00F63AE2" w:rsidP="008D7147">
            <w:pPr>
              <w:pStyle w:val="Section8Heading3"/>
              <w:numPr>
                <w:ilvl w:val="0"/>
                <w:numId w:val="14"/>
              </w:numPr>
              <w:spacing w:before="40" w:after="40"/>
              <w:ind w:left="695" w:right="-72" w:hanging="450"/>
              <w:jc w:val="both"/>
              <w:rPr>
                <w:rFonts w:ascii="Arial" w:hAnsi="Arial" w:cs="Arial"/>
                <w:b w:val="0"/>
                <w:sz w:val="22"/>
                <w:szCs w:val="22"/>
                <w:lang w:val="en-GB"/>
              </w:rPr>
            </w:pPr>
            <w:r w:rsidRPr="002A1C7D">
              <w:rPr>
                <w:rFonts w:ascii="Arial" w:hAnsi="Arial" w:cs="Arial"/>
                <w:b w:val="0"/>
                <w:sz w:val="22"/>
                <w:szCs w:val="22"/>
                <w:lang w:val="en-GB"/>
              </w:rPr>
              <w:t>“RFP” means the Request for Proposals prepared by the Client for the selection of Consultants, based on the SRFP.</w:t>
            </w:r>
          </w:p>
          <w:p w:rsidR="00F63AE2" w:rsidRPr="002A1C7D" w:rsidRDefault="00F63AE2" w:rsidP="008D7147">
            <w:pPr>
              <w:pStyle w:val="Section8Heading3"/>
              <w:numPr>
                <w:ilvl w:val="0"/>
                <w:numId w:val="14"/>
              </w:numPr>
              <w:spacing w:before="40" w:after="40"/>
              <w:ind w:left="695" w:right="-72" w:hanging="450"/>
              <w:jc w:val="both"/>
              <w:rPr>
                <w:rFonts w:ascii="Arial" w:hAnsi="Arial" w:cs="Arial"/>
                <w:b w:val="0"/>
                <w:sz w:val="22"/>
                <w:szCs w:val="22"/>
                <w:lang w:val="en-GB"/>
              </w:rPr>
            </w:pPr>
            <w:r w:rsidRPr="002A1C7D">
              <w:rPr>
                <w:rFonts w:ascii="Arial" w:hAnsi="Arial" w:cs="Arial"/>
                <w:b w:val="0"/>
                <w:sz w:val="22"/>
                <w:szCs w:val="22"/>
                <w:lang w:val="en-GB"/>
              </w:rPr>
              <w:t>“SRFP” means the Standard Request for Proposals issued by PPMO, which must be used by the Public Entity as the basis for the preparation of the RFP.</w:t>
            </w:r>
          </w:p>
          <w:p w:rsidR="00F63AE2" w:rsidRPr="002A1C7D" w:rsidRDefault="00F63AE2" w:rsidP="008D7147">
            <w:pPr>
              <w:pStyle w:val="Section8Heading3"/>
              <w:numPr>
                <w:ilvl w:val="0"/>
                <w:numId w:val="14"/>
              </w:numPr>
              <w:spacing w:before="40" w:after="40"/>
              <w:ind w:left="695" w:right="-72" w:hanging="450"/>
              <w:jc w:val="both"/>
              <w:rPr>
                <w:rFonts w:ascii="Arial" w:hAnsi="Arial" w:cs="Arial"/>
                <w:b w:val="0"/>
                <w:sz w:val="22"/>
                <w:szCs w:val="22"/>
                <w:lang w:val="en-GB"/>
              </w:rPr>
            </w:pPr>
            <w:r w:rsidRPr="002A1C7D">
              <w:rPr>
                <w:rFonts w:ascii="Arial" w:hAnsi="Arial" w:cs="Arial"/>
                <w:b w:val="0"/>
                <w:sz w:val="22"/>
                <w:szCs w:val="22"/>
                <w:lang w:val="en-GB"/>
              </w:rPr>
              <w:t>“Services” means the work to be performed by the Consultant pursuant to the Contract.</w:t>
            </w:r>
          </w:p>
          <w:p w:rsidR="00F63AE2" w:rsidRPr="002A1C7D" w:rsidRDefault="00F63AE2" w:rsidP="008D7147">
            <w:pPr>
              <w:pStyle w:val="Section8Heading3"/>
              <w:numPr>
                <w:ilvl w:val="0"/>
                <w:numId w:val="14"/>
              </w:numPr>
              <w:spacing w:before="40" w:after="40"/>
              <w:ind w:left="695" w:right="-72" w:hanging="450"/>
              <w:jc w:val="both"/>
              <w:rPr>
                <w:rFonts w:ascii="Arial" w:hAnsi="Arial" w:cs="Arial"/>
                <w:b w:val="0"/>
                <w:sz w:val="22"/>
                <w:szCs w:val="22"/>
                <w:lang w:val="en-GB"/>
              </w:rPr>
            </w:pPr>
            <w:r w:rsidRPr="002A1C7D">
              <w:rPr>
                <w:rFonts w:ascii="Arial" w:hAnsi="Arial" w:cs="Arial"/>
                <w:b w:val="0"/>
                <w:sz w:val="22"/>
                <w:szCs w:val="22"/>
                <w:lang w:val="en-GB"/>
              </w:rPr>
              <w:t>“Sub-consultant” means an entity to whom the Consultant intends to subcontract any part of the Services while remaining responsible to the Client during the performance of the Contract.</w:t>
            </w:r>
          </w:p>
          <w:p w:rsidR="00F63AE2" w:rsidRPr="002A1C7D" w:rsidRDefault="00F63AE2" w:rsidP="008D7147">
            <w:pPr>
              <w:pStyle w:val="Section8Heading3"/>
              <w:numPr>
                <w:ilvl w:val="0"/>
                <w:numId w:val="14"/>
              </w:numPr>
              <w:spacing w:before="40" w:after="40"/>
              <w:ind w:left="695" w:right="-72" w:hanging="450"/>
              <w:jc w:val="both"/>
              <w:rPr>
                <w:rFonts w:ascii="Arial" w:hAnsi="Arial" w:cs="Arial"/>
                <w:b w:val="0"/>
                <w:sz w:val="22"/>
                <w:szCs w:val="22"/>
                <w:lang w:val="en-GB"/>
              </w:rPr>
            </w:pPr>
            <w:r w:rsidRPr="002A1C7D">
              <w:rPr>
                <w:rFonts w:ascii="Arial" w:hAnsi="Arial" w:cs="Arial"/>
                <w:b w:val="0"/>
                <w:sz w:val="22"/>
                <w:szCs w:val="22"/>
                <w:lang w:val="en-GB"/>
              </w:rPr>
              <w:t>“TORs” (this Section 7 of the RFP) means the Terms of Reference that explain the objectives, scope of work, activities, and tasks to be performed, respective responsibilities of the Client and the Consultant, and expected results and deliverables of the assignment.</w:t>
            </w:r>
          </w:p>
        </w:tc>
      </w:tr>
      <w:tr w:rsidR="002A1C7D" w:rsidRPr="002A1C7D" w:rsidTr="00874DC5">
        <w:tc>
          <w:tcPr>
            <w:tcW w:w="2520" w:type="dxa"/>
            <w:gridSpan w:val="2"/>
          </w:tcPr>
          <w:p w:rsidR="00F63AE2" w:rsidRPr="002A1C7D" w:rsidRDefault="00F63AE2" w:rsidP="0028498D">
            <w:pPr>
              <w:pStyle w:val="Heading2"/>
              <w:numPr>
                <w:ilvl w:val="0"/>
                <w:numId w:val="1"/>
              </w:numPr>
              <w:tabs>
                <w:tab w:val="clear" w:pos="431"/>
              </w:tabs>
              <w:spacing w:before="40" w:after="40"/>
              <w:ind w:left="360" w:hanging="360"/>
              <w:rPr>
                <w:rFonts w:ascii="Arial" w:hAnsi="Arial" w:cs="Arial"/>
                <w:sz w:val="22"/>
                <w:szCs w:val="22"/>
              </w:rPr>
            </w:pPr>
            <w:bookmarkStart w:id="16" w:name="_Toc300752846"/>
            <w:bookmarkStart w:id="17" w:name="_Toc330557844"/>
            <w:bookmarkStart w:id="18" w:name="_Toc488659993"/>
            <w:bookmarkStart w:id="19" w:name="_Toc493066337"/>
            <w:r w:rsidRPr="002A1C7D">
              <w:rPr>
                <w:rFonts w:ascii="Arial" w:hAnsi="Arial" w:cs="Arial"/>
                <w:sz w:val="22"/>
                <w:szCs w:val="22"/>
              </w:rPr>
              <w:t>Introduction</w:t>
            </w:r>
            <w:bookmarkEnd w:id="16"/>
            <w:bookmarkEnd w:id="17"/>
            <w:bookmarkEnd w:id="18"/>
            <w:bookmarkEnd w:id="19"/>
          </w:p>
        </w:tc>
        <w:tc>
          <w:tcPr>
            <w:tcW w:w="7920" w:type="dxa"/>
          </w:tcPr>
          <w:p w:rsidR="00F63AE2" w:rsidRPr="002A1C7D" w:rsidRDefault="00F63AE2" w:rsidP="0028498D">
            <w:pPr>
              <w:pStyle w:val="Section8Heading3"/>
              <w:numPr>
                <w:ilvl w:val="1"/>
                <w:numId w:val="0"/>
              </w:numPr>
              <w:spacing w:before="40" w:after="40"/>
              <w:ind w:left="245"/>
              <w:jc w:val="both"/>
              <w:rPr>
                <w:rFonts w:ascii="Arial" w:hAnsi="Arial" w:cs="Arial"/>
                <w:b w:val="0"/>
                <w:sz w:val="22"/>
                <w:szCs w:val="22"/>
              </w:rPr>
            </w:pPr>
            <w:r w:rsidRPr="002A1C7D">
              <w:rPr>
                <w:rFonts w:ascii="Arial" w:hAnsi="Arial" w:cs="Arial"/>
                <w:b w:val="0"/>
                <w:sz w:val="22"/>
                <w:szCs w:val="22"/>
              </w:rPr>
              <w:t>2.1The Client named in the Data Sheet intends to select a Consultant from those listed in the Letter of Invitation, in accordance with the method of selection specified in the Data Sheet.</w:t>
            </w:r>
          </w:p>
          <w:p w:rsidR="00F63AE2" w:rsidRPr="002A1C7D" w:rsidRDefault="00F63AE2" w:rsidP="0028498D">
            <w:pPr>
              <w:pStyle w:val="Section8Heading3"/>
              <w:numPr>
                <w:ilvl w:val="1"/>
                <w:numId w:val="0"/>
              </w:numPr>
              <w:spacing w:before="40" w:after="40"/>
              <w:ind w:left="245"/>
              <w:jc w:val="both"/>
              <w:rPr>
                <w:rFonts w:ascii="Arial" w:hAnsi="Arial" w:cs="Arial"/>
                <w:b w:val="0"/>
                <w:sz w:val="22"/>
                <w:szCs w:val="22"/>
                <w:lang w:val="en-GB"/>
              </w:rPr>
            </w:pPr>
            <w:r w:rsidRPr="002A1C7D">
              <w:rPr>
                <w:rFonts w:ascii="Arial" w:hAnsi="Arial" w:cs="Arial"/>
                <w:b w:val="0"/>
                <w:sz w:val="22"/>
                <w:szCs w:val="22"/>
              </w:rPr>
              <w:t>2.2 The shortlisted Consultants are invited to submit a Technical Proposal and a Financial Proposal, or a Technical Proposal only, as specified in the Data Sheet, for consulting services required for the assignment named in the Data Sheet. The Proposal will be the basis for negotiating and ultimately signing the Contract with the selected Consultant.</w:t>
            </w:r>
          </w:p>
          <w:p w:rsidR="00F63AE2" w:rsidRPr="002A1C7D" w:rsidRDefault="00F63AE2" w:rsidP="0028498D">
            <w:pPr>
              <w:pStyle w:val="Section8Heading3"/>
              <w:numPr>
                <w:ilvl w:val="1"/>
                <w:numId w:val="0"/>
              </w:numPr>
              <w:spacing w:before="40" w:after="40"/>
              <w:ind w:left="245"/>
              <w:jc w:val="both"/>
              <w:rPr>
                <w:rFonts w:ascii="Arial" w:hAnsi="Arial" w:cs="Arial"/>
                <w:b w:val="0"/>
                <w:sz w:val="22"/>
                <w:szCs w:val="22"/>
                <w:lang w:val="en-GB"/>
              </w:rPr>
            </w:pPr>
            <w:r w:rsidRPr="002A1C7D">
              <w:rPr>
                <w:rFonts w:ascii="Arial" w:hAnsi="Arial" w:cs="Arial"/>
                <w:b w:val="0"/>
                <w:sz w:val="22"/>
                <w:szCs w:val="22"/>
                <w:lang w:val="en-GB"/>
              </w:rPr>
              <w:t>2.3 The Consultants should familiarize themselves with the local conditions and take them into account in preparing their Proposals, including attending a pre-proposal conference if one is specified in the Data Sheet. Attending any such pre-proposal conference is optional and is at the Consultants’ expense.</w:t>
            </w:r>
          </w:p>
          <w:p w:rsidR="00F63AE2" w:rsidRPr="002A1C7D" w:rsidRDefault="00F63AE2" w:rsidP="0028498D">
            <w:pPr>
              <w:pStyle w:val="Section8Heading3"/>
              <w:numPr>
                <w:ilvl w:val="1"/>
                <w:numId w:val="0"/>
              </w:numPr>
              <w:spacing w:before="40" w:after="40"/>
              <w:ind w:left="245"/>
              <w:jc w:val="both"/>
              <w:rPr>
                <w:rFonts w:ascii="Arial" w:hAnsi="Arial" w:cs="Arial"/>
                <w:b w:val="0"/>
                <w:sz w:val="22"/>
                <w:szCs w:val="22"/>
                <w:lang w:val="en-GB"/>
              </w:rPr>
            </w:pPr>
            <w:r w:rsidRPr="002A1C7D">
              <w:rPr>
                <w:rFonts w:ascii="Arial" w:hAnsi="Arial" w:cs="Arial"/>
                <w:b w:val="0"/>
                <w:sz w:val="22"/>
                <w:szCs w:val="22"/>
              </w:rPr>
              <w:t>2.4 The Client will timely provide, at no cost to the Consultants, the inputs, relevant project data, and reports required for the preparation of the Consultant’s Proposal as specified in the Data Sheet.</w:t>
            </w:r>
          </w:p>
        </w:tc>
      </w:tr>
      <w:tr w:rsidR="002A1C7D" w:rsidRPr="002A1C7D" w:rsidTr="00874DC5">
        <w:tc>
          <w:tcPr>
            <w:tcW w:w="2520" w:type="dxa"/>
            <w:gridSpan w:val="2"/>
          </w:tcPr>
          <w:p w:rsidR="00F63AE2" w:rsidRPr="002A1C7D" w:rsidRDefault="00F63AE2" w:rsidP="0028498D">
            <w:pPr>
              <w:pStyle w:val="Heading2"/>
              <w:numPr>
                <w:ilvl w:val="0"/>
                <w:numId w:val="1"/>
              </w:numPr>
              <w:tabs>
                <w:tab w:val="clear" w:pos="431"/>
              </w:tabs>
              <w:spacing w:before="40" w:after="40"/>
              <w:ind w:left="360" w:hanging="360"/>
              <w:rPr>
                <w:rFonts w:ascii="Arial" w:hAnsi="Arial" w:cs="Arial"/>
                <w:sz w:val="22"/>
                <w:szCs w:val="22"/>
              </w:rPr>
            </w:pPr>
            <w:bookmarkStart w:id="20" w:name="_Toc300752847"/>
            <w:bookmarkStart w:id="21" w:name="_Toc330557845"/>
            <w:bookmarkStart w:id="22" w:name="_Toc488659994"/>
            <w:bookmarkStart w:id="23" w:name="_Toc493066338"/>
            <w:r w:rsidRPr="002A1C7D">
              <w:rPr>
                <w:rFonts w:ascii="Arial" w:hAnsi="Arial" w:cs="Arial"/>
                <w:sz w:val="22"/>
                <w:szCs w:val="22"/>
              </w:rPr>
              <w:t>Conflict of Interest</w:t>
            </w:r>
            <w:bookmarkEnd w:id="20"/>
            <w:bookmarkEnd w:id="21"/>
            <w:bookmarkEnd w:id="22"/>
            <w:bookmarkEnd w:id="23"/>
          </w:p>
          <w:p w:rsidR="00F63AE2" w:rsidRPr="002A1C7D" w:rsidRDefault="00F63AE2" w:rsidP="0028498D">
            <w:pPr>
              <w:pStyle w:val="Heading2"/>
              <w:numPr>
                <w:ilvl w:val="0"/>
                <w:numId w:val="0"/>
              </w:numPr>
              <w:spacing w:before="40" w:after="40"/>
              <w:ind w:left="360"/>
              <w:rPr>
                <w:rFonts w:ascii="Arial" w:hAnsi="Arial" w:cs="Arial"/>
                <w:sz w:val="22"/>
                <w:szCs w:val="22"/>
              </w:rPr>
            </w:pPr>
          </w:p>
        </w:tc>
        <w:tc>
          <w:tcPr>
            <w:tcW w:w="7920" w:type="dxa"/>
          </w:tcPr>
          <w:p w:rsidR="00F63AE2" w:rsidRPr="002A1C7D" w:rsidRDefault="00F63AE2" w:rsidP="0028498D">
            <w:pPr>
              <w:pStyle w:val="Section8Heading3"/>
              <w:numPr>
                <w:ilvl w:val="1"/>
                <w:numId w:val="0"/>
              </w:numPr>
              <w:spacing w:before="40" w:after="40"/>
              <w:ind w:left="245"/>
              <w:jc w:val="both"/>
              <w:rPr>
                <w:rFonts w:ascii="Arial" w:hAnsi="Arial" w:cs="Arial"/>
                <w:b w:val="0"/>
                <w:sz w:val="22"/>
                <w:szCs w:val="22"/>
              </w:rPr>
            </w:pPr>
            <w:r w:rsidRPr="002A1C7D">
              <w:rPr>
                <w:rFonts w:ascii="Arial" w:hAnsi="Arial" w:cs="Arial"/>
                <w:b w:val="0"/>
                <w:sz w:val="22"/>
                <w:szCs w:val="22"/>
                <w:lang w:val="en-GB"/>
              </w:rPr>
              <w:t>3.1 The Consultant</w:t>
            </w:r>
            <w:r w:rsidRPr="002A1C7D">
              <w:rPr>
                <w:rFonts w:ascii="Arial" w:hAnsi="Arial" w:cs="Arial"/>
                <w:b w:val="0"/>
                <w:sz w:val="22"/>
                <w:szCs w:val="22"/>
              </w:rPr>
              <w:t xml:space="preserve"> is required to provide professional, objective, and impartial advice, at all times holding the Client’s interests paramount, strictly avoiding conflicts with other assignments or its own corporate interests, and acting without any consideration for future work.</w:t>
            </w:r>
          </w:p>
          <w:p w:rsidR="00F63AE2" w:rsidRPr="002A1C7D" w:rsidRDefault="00F63AE2" w:rsidP="0028498D">
            <w:pPr>
              <w:pStyle w:val="Section8Heading3"/>
              <w:numPr>
                <w:ilvl w:val="1"/>
                <w:numId w:val="0"/>
              </w:numPr>
              <w:spacing w:before="40" w:after="40"/>
              <w:ind w:left="245"/>
              <w:jc w:val="both"/>
              <w:rPr>
                <w:rFonts w:ascii="Arial" w:hAnsi="Arial" w:cs="Arial"/>
                <w:b w:val="0"/>
                <w:sz w:val="22"/>
                <w:szCs w:val="22"/>
                <w:lang w:val="en-GB"/>
              </w:rPr>
            </w:pPr>
            <w:r w:rsidRPr="002A1C7D">
              <w:rPr>
                <w:rFonts w:ascii="Arial" w:hAnsi="Arial" w:cs="Arial"/>
                <w:b w:val="0"/>
                <w:sz w:val="22"/>
                <w:szCs w:val="22"/>
                <w:lang w:val="en-GB"/>
              </w:rPr>
              <w:t>The Consultant has an obligation to disclose to the Client any situation of actual or potential conflict that impacts its capacity to serve the best interest of its Client. Failure to disclose such situations may lead to the disqualification of the Consultant or the termination of its Contract and/or blacklisting by the Public Procurement Monitoring Office/DP.</w:t>
            </w:r>
          </w:p>
          <w:p w:rsidR="00F63AE2" w:rsidRPr="002A1C7D" w:rsidRDefault="00F63AE2" w:rsidP="0028498D">
            <w:pPr>
              <w:pStyle w:val="Section8Heading3"/>
              <w:numPr>
                <w:ilvl w:val="1"/>
                <w:numId w:val="0"/>
              </w:numPr>
              <w:spacing w:before="40" w:after="40"/>
              <w:ind w:left="245"/>
              <w:jc w:val="both"/>
              <w:rPr>
                <w:rFonts w:ascii="Arial" w:hAnsi="Arial" w:cs="Arial"/>
                <w:b w:val="0"/>
                <w:sz w:val="22"/>
                <w:szCs w:val="22"/>
              </w:rPr>
            </w:pPr>
            <w:r w:rsidRPr="002A1C7D">
              <w:rPr>
                <w:rFonts w:ascii="Arial" w:hAnsi="Arial" w:cs="Arial"/>
                <w:b w:val="0"/>
                <w:sz w:val="22"/>
                <w:szCs w:val="22"/>
              </w:rPr>
              <w:t>Without limitation on the generality of the foregoing, and unless stated otherwise in the Data Sheet, the Consultant shall not be hired under the circumstances set forth below:</w:t>
            </w:r>
          </w:p>
        </w:tc>
      </w:tr>
      <w:tr w:rsidR="002A1C7D" w:rsidRPr="002A1C7D" w:rsidTr="00874DC5">
        <w:tc>
          <w:tcPr>
            <w:tcW w:w="2520" w:type="dxa"/>
            <w:gridSpan w:val="2"/>
          </w:tcPr>
          <w:p w:rsidR="00F63AE2" w:rsidRPr="002A1C7D" w:rsidRDefault="00F63AE2" w:rsidP="0028498D">
            <w:pPr>
              <w:spacing w:before="40" w:after="40"/>
              <w:ind w:left="335" w:hanging="335"/>
              <w:rPr>
                <w:rFonts w:ascii="Arial" w:hAnsi="Arial" w:cs="Arial"/>
                <w:b/>
                <w:bCs/>
                <w:sz w:val="22"/>
                <w:szCs w:val="22"/>
                <w:lang w:val="en-GB"/>
              </w:rPr>
            </w:pPr>
            <w:r w:rsidRPr="002A1C7D">
              <w:rPr>
                <w:rFonts w:ascii="Arial" w:hAnsi="Arial" w:cs="Arial"/>
                <w:b/>
                <w:bCs/>
                <w:sz w:val="22"/>
                <w:szCs w:val="22"/>
                <w:lang w:val="en-GB"/>
              </w:rPr>
              <w:t xml:space="preserve">a. </w:t>
            </w:r>
            <w:r w:rsidRPr="002A1C7D">
              <w:rPr>
                <w:rFonts w:ascii="Arial" w:hAnsi="Arial" w:cs="Arial"/>
                <w:b/>
                <w:bCs/>
                <w:sz w:val="22"/>
                <w:szCs w:val="22"/>
                <w:lang w:val="en-GB"/>
              </w:rPr>
              <w:tab/>
              <w:t>Conflicting activities</w:t>
            </w:r>
          </w:p>
        </w:tc>
        <w:tc>
          <w:tcPr>
            <w:tcW w:w="7920" w:type="dxa"/>
          </w:tcPr>
          <w:p w:rsidR="00F63AE2" w:rsidRPr="002A1C7D" w:rsidRDefault="00F63AE2" w:rsidP="0028498D">
            <w:pPr>
              <w:spacing w:before="40" w:after="40"/>
              <w:ind w:left="785" w:hanging="540"/>
              <w:contextualSpacing/>
              <w:rPr>
                <w:rFonts w:ascii="Arial" w:hAnsi="Arial" w:cs="Arial"/>
                <w:sz w:val="22"/>
                <w:szCs w:val="22"/>
              </w:rPr>
            </w:pPr>
            <w:r w:rsidRPr="002A1C7D">
              <w:rPr>
                <w:rFonts w:ascii="Arial" w:hAnsi="Arial" w:cs="Arial"/>
                <w:sz w:val="22"/>
                <w:szCs w:val="22"/>
              </w:rPr>
              <w:t>(i)</w:t>
            </w:r>
            <w:r w:rsidRPr="002A1C7D">
              <w:rPr>
                <w:rFonts w:ascii="Arial" w:hAnsi="Arial" w:cs="Arial"/>
                <w:sz w:val="22"/>
                <w:szCs w:val="22"/>
              </w:rPr>
              <w:tab/>
            </w:r>
            <w:r w:rsidRPr="002A1C7D">
              <w:rPr>
                <w:rFonts w:ascii="Arial" w:hAnsi="Arial" w:cs="Arial"/>
                <w:sz w:val="22"/>
                <w:szCs w:val="22"/>
                <w:u w:val="single"/>
              </w:rPr>
              <w:t>Conflict between consulting activities and procurement of goods, works or non-consulting services:</w:t>
            </w:r>
            <w:r w:rsidRPr="002A1C7D">
              <w:rPr>
                <w:rFonts w:ascii="Arial" w:hAnsi="Arial" w:cs="Arial"/>
                <w:sz w:val="22"/>
                <w:szCs w:val="22"/>
              </w:rPr>
              <w:t xml:space="preserve"> a firm that has been engaged by the Client to provide goods, works, or non-consulting services for a project, or any of its Affiliates, shall be disqualified from providing consulting services resulting from or directly related to those goods, works, or non-consulting services. Conversely, a firm hired to provide consulting services for the preparation or implementation of a project, or any of its Affiliates, shall be disqualified from subsequently providing goods or works or non-consulting services resulting from or directly related to the consulting services for such preparation or implementation. </w:t>
            </w:r>
          </w:p>
        </w:tc>
      </w:tr>
      <w:tr w:rsidR="002A1C7D" w:rsidRPr="002A1C7D" w:rsidTr="00874DC5">
        <w:tc>
          <w:tcPr>
            <w:tcW w:w="2520" w:type="dxa"/>
            <w:gridSpan w:val="2"/>
          </w:tcPr>
          <w:p w:rsidR="00F63AE2" w:rsidRPr="002A1C7D" w:rsidRDefault="00F63AE2" w:rsidP="0028498D">
            <w:pPr>
              <w:spacing w:before="40" w:after="40"/>
              <w:ind w:left="360" w:hanging="360"/>
              <w:rPr>
                <w:rFonts w:ascii="Arial" w:hAnsi="Arial" w:cs="Arial"/>
                <w:b/>
                <w:bCs/>
                <w:sz w:val="22"/>
                <w:szCs w:val="22"/>
                <w:lang w:val="en-GB"/>
              </w:rPr>
            </w:pPr>
            <w:r w:rsidRPr="002A1C7D">
              <w:rPr>
                <w:rFonts w:ascii="Arial" w:hAnsi="Arial" w:cs="Arial"/>
                <w:b/>
                <w:bCs/>
                <w:sz w:val="22"/>
                <w:szCs w:val="22"/>
                <w:lang w:val="en-GB"/>
              </w:rPr>
              <w:t xml:space="preserve">b.  </w:t>
            </w:r>
            <w:r w:rsidRPr="002A1C7D">
              <w:rPr>
                <w:rFonts w:ascii="Arial" w:hAnsi="Arial" w:cs="Arial"/>
                <w:b/>
                <w:bCs/>
                <w:sz w:val="22"/>
                <w:szCs w:val="22"/>
                <w:lang w:val="en-GB"/>
              </w:rPr>
              <w:tab/>
              <w:t>Conflicting assignments</w:t>
            </w:r>
          </w:p>
        </w:tc>
        <w:tc>
          <w:tcPr>
            <w:tcW w:w="7920" w:type="dxa"/>
          </w:tcPr>
          <w:p w:rsidR="00F63AE2" w:rsidRPr="002A1C7D" w:rsidRDefault="00F63AE2" w:rsidP="0028498D">
            <w:pPr>
              <w:spacing w:before="40" w:after="40"/>
              <w:ind w:left="785" w:hanging="540"/>
              <w:contextualSpacing/>
              <w:rPr>
                <w:rFonts w:ascii="Arial" w:hAnsi="Arial" w:cs="Arial"/>
                <w:sz w:val="22"/>
                <w:szCs w:val="22"/>
              </w:rPr>
            </w:pPr>
            <w:r w:rsidRPr="002A1C7D">
              <w:rPr>
                <w:rFonts w:ascii="Arial" w:hAnsi="Arial" w:cs="Arial"/>
                <w:sz w:val="22"/>
                <w:szCs w:val="22"/>
                <w:lang w:val="en-GB"/>
              </w:rPr>
              <w:t>(ii)</w:t>
            </w:r>
            <w:r w:rsidRPr="002A1C7D">
              <w:rPr>
                <w:rFonts w:ascii="Arial" w:hAnsi="Arial" w:cs="Arial"/>
                <w:sz w:val="22"/>
                <w:szCs w:val="22"/>
              </w:rPr>
              <w:tab/>
            </w:r>
            <w:r w:rsidRPr="002A1C7D">
              <w:rPr>
                <w:rFonts w:ascii="Arial" w:hAnsi="Arial" w:cs="Arial"/>
                <w:sz w:val="22"/>
                <w:szCs w:val="22"/>
                <w:u w:val="single"/>
              </w:rPr>
              <w:t>Conflict among consulting assignments:</w:t>
            </w:r>
            <w:r w:rsidRPr="002A1C7D">
              <w:rPr>
                <w:rFonts w:ascii="Arial" w:hAnsi="Arial" w:cs="Arial"/>
                <w:sz w:val="22"/>
                <w:szCs w:val="22"/>
              </w:rPr>
              <w:t xml:space="preserve"> a Consultant (including its Experts and Sub-consultants) or any of its Affiliates shall not be hired for any assignment that, by its nature, may be in conflict with another assignment of the Consultant for the same or for another Client.</w:t>
            </w:r>
          </w:p>
        </w:tc>
      </w:tr>
      <w:tr w:rsidR="002A1C7D" w:rsidRPr="002A1C7D" w:rsidTr="00874DC5">
        <w:tc>
          <w:tcPr>
            <w:tcW w:w="2520" w:type="dxa"/>
            <w:gridSpan w:val="2"/>
          </w:tcPr>
          <w:p w:rsidR="00F63AE2" w:rsidRPr="002A1C7D" w:rsidRDefault="00F63AE2" w:rsidP="0028498D">
            <w:pPr>
              <w:spacing w:before="40" w:after="40"/>
              <w:ind w:left="360" w:hanging="385"/>
              <w:rPr>
                <w:rFonts w:ascii="Arial" w:hAnsi="Arial" w:cs="Arial"/>
                <w:b/>
                <w:bCs/>
                <w:sz w:val="22"/>
                <w:szCs w:val="22"/>
                <w:lang w:val="en-GB"/>
              </w:rPr>
            </w:pPr>
            <w:r w:rsidRPr="002A1C7D">
              <w:rPr>
                <w:rFonts w:ascii="Arial" w:hAnsi="Arial" w:cs="Arial"/>
                <w:b/>
                <w:bCs/>
                <w:sz w:val="22"/>
                <w:szCs w:val="22"/>
                <w:lang w:val="en-GB"/>
              </w:rPr>
              <w:t xml:space="preserve">c. </w:t>
            </w:r>
            <w:r w:rsidRPr="002A1C7D">
              <w:rPr>
                <w:rFonts w:ascii="Arial" w:hAnsi="Arial" w:cs="Arial"/>
                <w:b/>
                <w:bCs/>
                <w:sz w:val="22"/>
                <w:szCs w:val="22"/>
                <w:lang w:val="en-GB"/>
              </w:rPr>
              <w:tab/>
              <w:t>Conflicting relationships</w:t>
            </w:r>
          </w:p>
        </w:tc>
        <w:tc>
          <w:tcPr>
            <w:tcW w:w="7920" w:type="dxa"/>
          </w:tcPr>
          <w:p w:rsidR="00F63AE2" w:rsidRPr="002A1C7D" w:rsidRDefault="00F63AE2" w:rsidP="0028498D">
            <w:pPr>
              <w:spacing w:before="40" w:after="40"/>
              <w:ind w:left="785" w:hanging="540"/>
              <w:rPr>
                <w:rFonts w:ascii="Arial" w:hAnsi="Arial" w:cs="Arial"/>
                <w:sz w:val="22"/>
                <w:szCs w:val="22"/>
              </w:rPr>
            </w:pPr>
            <w:r w:rsidRPr="002A1C7D">
              <w:rPr>
                <w:rFonts w:ascii="Arial" w:hAnsi="Arial" w:cs="Arial"/>
                <w:sz w:val="22"/>
                <w:szCs w:val="22"/>
              </w:rPr>
              <w:t>(iii)</w:t>
            </w:r>
            <w:r w:rsidRPr="002A1C7D">
              <w:rPr>
                <w:rFonts w:ascii="Arial" w:hAnsi="Arial" w:cs="Arial"/>
                <w:sz w:val="22"/>
                <w:szCs w:val="22"/>
              </w:rPr>
              <w:tab/>
            </w:r>
            <w:r w:rsidRPr="002A1C7D">
              <w:rPr>
                <w:rFonts w:ascii="Arial" w:hAnsi="Arial" w:cs="Arial"/>
                <w:sz w:val="22"/>
                <w:szCs w:val="22"/>
                <w:u w:val="single"/>
              </w:rPr>
              <w:t>Relationship with the Client’s staff:</w:t>
            </w:r>
            <w:r w:rsidRPr="002A1C7D">
              <w:rPr>
                <w:rFonts w:ascii="Arial" w:hAnsi="Arial" w:cs="Arial"/>
                <w:sz w:val="22"/>
                <w:szCs w:val="22"/>
              </w:rPr>
              <w:t xml:space="preserve"> a Consultant (including its Experts and Sub-consultants) that has a close business or family relationship with a professional staff of</w:t>
            </w:r>
            <w:r w:rsidR="007A2200">
              <w:rPr>
                <w:rFonts w:ascii="Arial" w:hAnsi="Arial" w:cs="Arial"/>
                <w:sz w:val="22"/>
                <w:szCs w:val="22"/>
              </w:rPr>
              <w:t xml:space="preserve"> </w:t>
            </w:r>
            <w:r w:rsidRPr="002A1C7D">
              <w:rPr>
                <w:rFonts w:ascii="Arial" w:hAnsi="Arial" w:cs="Arial"/>
                <w:sz w:val="22"/>
                <w:szCs w:val="22"/>
              </w:rPr>
              <w:t>the Client or   are directly or indirectly involved in any part of (i) the preparation of the Terms of Reference for the assignment, (ii) the selection process for the Contract, or (iii) the supervision of the Contract, may not be awarded a Contract.</w:t>
            </w:r>
          </w:p>
        </w:tc>
      </w:tr>
      <w:tr w:rsidR="002A1C7D" w:rsidRPr="002A1C7D" w:rsidTr="00874DC5">
        <w:tc>
          <w:tcPr>
            <w:tcW w:w="2520" w:type="dxa"/>
            <w:gridSpan w:val="2"/>
          </w:tcPr>
          <w:p w:rsidR="00F63AE2" w:rsidRPr="002A1C7D" w:rsidRDefault="00F63AE2" w:rsidP="0028498D">
            <w:pPr>
              <w:pStyle w:val="Heading2"/>
              <w:numPr>
                <w:ilvl w:val="0"/>
                <w:numId w:val="1"/>
              </w:numPr>
              <w:tabs>
                <w:tab w:val="clear" w:pos="431"/>
              </w:tabs>
              <w:spacing w:before="40" w:after="40"/>
              <w:ind w:left="360" w:hanging="360"/>
              <w:rPr>
                <w:rFonts w:ascii="Arial" w:hAnsi="Arial" w:cs="Arial"/>
                <w:sz w:val="22"/>
                <w:szCs w:val="22"/>
              </w:rPr>
            </w:pPr>
            <w:bookmarkStart w:id="24" w:name="_Toc300752848"/>
            <w:bookmarkStart w:id="25" w:name="_Toc330557846"/>
            <w:bookmarkStart w:id="26" w:name="_Toc488659995"/>
            <w:bookmarkStart w:id="27" w:name="_Toc493066339"/>
            <w:r w:rsidRPr="002A1C7D">
              <w:rPr>
                <w:rFonts w:ascii="Arial" w:hAnsi="Arial" w:cs="Arial"/>
                <w:sz w:val="22"/>
                <w:szCs w:val="22"/>
              </w:rPr>
              <w:t>Unfair Competitive Advantage</w:t>
            </w:r>
            <w:bookmarkEnd w:id="24"/>
            <w:bookmarkEnd w:id="25"/>
            <w:bookmarkEnd w:id="26"/>
            <w:bookmarkEnd w:id="27"/>
          </w:p>
        </w:tc>
        <w:tc>
          <w:tcPr>
            <w:tcW w:w="7920" w:type="dxa"/>
          </w:tcPr>
          <w:p w:rsidR="00F63AE2" w:rsidRPr="002A1C7D" w:rsidRDefault="00F63AE2" w:rsidP="0028498D">
            <w:pPr>
              <w:pStyle w:val="Section8Heading3"/>
              <w:numPr>
                <w:ilvl w:val="1"/>
                <w:numId w:val="0"/>
              </w:numPr>
              <w:spacing w:before="40" w:after="40"/>
              <w:jc w:val="both"/>
              <w:rPr>
                <w:rFonts w:ascii="Arial" w:hAnsi="Arial" w:cs="Arial"/>
                <w:b w:val="0"/>
                <w:sz w:val="22"/>
                <w:szCs w:val="22"/>
              </w:rPr>
            </w:pPr>
            <w:r w:rsidRPr="002A1C7D">
              <w:rPr>
                <w:rFonts w:ascii="Arial" w:hAnsi="Arial" w:cs="Arial"/>
                <w:b w:val="0"/>
                <w:sz w:val="22"/>
                <w:szCs w:val="22"/>
              </w:rPr>
              <w:t xml:space="preserve">4.1 Fairness and transparency in the selection process require that the Consultants or their Affiliates competing for a specific assignment do not derive a competitive advantage from having provided consulting services related to the assignment in question. To that end, the Client shall indicate in the Data Sheet and make available to all shortlisted Consultants together with this RFP all information that would in that respect give such Consultant any unfair competitive advantage over competing Consultants.  </w:t>
            </w:r>
          </w:p>
        </w:tc>
      </w:tr>
      <w:tr w:rsidR="002A1C7D" w:rsidRPr="002A1C7D" w:rsidTr="00874DC5">
        <w:tc>
          <w:tcPr>
            <w:tcW w:w="2520" w:type="dxa"/>
            <w:gridSpan w:val="2"/>
          </w:tcPr>
          <w:p w:rsidR="00F63AE2" w:rsidRPr="002A1C7D" w:rsidRDefault="00F63AE2" w:rsidP="0028498D">
            <w:pPr>
              <w:pStyle w:val="Heading2"/>
              <w:numPr>
                <w:ilvl w:val="0"/>
                <w:numId w:val="1"/>
              </w:numPr>
              <w:tabs>
                <w:tab w:val="clear" w:pos="431"/>
              </w:tabs>
              <w:spacing w:before="40" w:after="40"/>
              <w:ind w:left="360" w:hanging="360"/>
              <w:rPr>
                <w:rFonts w:ascii="Arial" w:hAnsi="Arial" w:cs="Arial"/>
                <w:bCs/>
                <w:sz w:val="22"/>
                <w:szCs w:val="22"/>
              </w:rPr>
            </w:pPr>
            <w:bookmarkStart w:id="28" w:name="_Toc300752849"/>
            <w:bookmarkStart w:id="29" w:name="_Toc330557847"/>
            <w:bookmarkStart w:id="30" w:name="_Toc488659996"/>
            <w:bookmarkStart w:id="31" w:name="_Toc493066340"/>
            <w:r w:rsidRPr="002A1C7D">
              <w:rPr>
                <w:rFonts w:ascii="Arial" w:hAnsi="Arial" w:cs="Arial"/>
                <w:sz w:val="22"/>
                <w:szCs w:val="22"/>
              </w:rPr>
              <w:t>Corrupt and Fraudulent Practices</w:t>
            </w:r>
            <w:bookmarkEnd w:id="28"/>
            <w:bookmarkEnd w:id="29"/>
            <w:bookmarkEnd w:id="30"/>
            <w:bookmarkEnd w:id="31"/>
          </w:p>
        </w:tc>
        <w:tc>
          <w:tcPr>
            <w:tcW w:w="7920" w:type="dxa"/>
          </w:tcPr>
          <w:p w:rsidR="00F63AE2" w:rsidRPr="002A1C7D" w:rsidRDefault="00143339" w:rsidP="0028498D">
            <w:pPr>
              <w:spacing w:before="40" w:after="40"/>
              <w:jc w:val="both"/>
              <w:rPr>
                <w:rFonts w:ascii="Arial" w:hAnsi="Arial" w:cs="Arial"/>
                <w:sz w:val="22"/>
                <w:szCs w:val="22"/>
              </w:rPr>
            </w:pPr>
            <w:r>
              <w:rPr>
                <w:rFonts w:ascii="Arial" w:hAnsi="Arial" w:cs="Arial"/>
                <w:sz w:val="22"/>
                <w:szCs w:val="22"/>
              </w:rPr>
              <w:t xml:space="preserve">5.1 The GoN/DP </w:t>
            </w:r>
            <w:r w:rsidR="00F63AE2" w:rsidRPr="002A1C7D">
              <w:rPr>
                <w:rFonts w:ascii="Arial" w:hAnsi="Arial" w:cs="Arial"/>
                <w:sz w:val="22"/>
                <w:szCs w:val="22"/>
              </w:rPr>
              <w:t>requires compliance with its policy in regard to corrupt and fraudulent/prohibited practices as set forth in Section 6.</w:t>
            </w:r>
          </w:p>
          <w:p w:rsidR="00F63AE2" w:rsidRPr="002A1C7D" w:rsidRDefault="00F63AE2" w:rsidP="0028498D">
            <w:pPr>
              <w:spacing w:before="40" w:after="40"/>
              <w:jc w:val="both"/>
              <w:rPr>
                <w:rFonts w:ascii="Arial" w:hAnsi="Arial" w:cs="Arial"/>
                <w:sz w:val="22"/>
                <w:szCs w:val="22"/>
              </w:rPr>
            </w:pPr>
          </w:p>
          <w:p w:rsidR="00F63AE2" w:rsidRPr="002A1C7D" w:rsidRDefault="00F63AE2" w:rsidP="0028498D">
            <w:pPr>
              <w:widowControl w:val="0"/>
              <w:autoSpaceDE w:val="0"/>
              <w:autoSpaceDN w:val="0"/>
              <w:adjustRightInd w:val="0"/>
              <w:spacing w:before="40" w:after="40" w:line="253" w:lineRule="exact"/>
              <w:jc w:val="both"/>
              <w:rPr>
                <w:rFonts w:ascii="Arial" w:hAnsi="Arial" w:cs="Arial"/>
                <w:sz w:val="22"/>
                <w:szCs w:val="22"/>
              </w:rPr>
            </w:pPr>
            <w:r w:rsidRPr="002A1C7D">
              <w:rPr>
                <w:rFonts w:ascii="Arial" w:hAnsi="Arial" w:cs="Arial"/>
                <w:sz w:val="22"/>
                <w:szCs w:val="22"/>
              </w:rPr>
              <w:t>5.2 In further pursuance of this policy, Consultant shall permit and shall cause its sub-consultants and sub-contractors to permit GoN/DP or its representatives to inspect the accounts, records and other documents relating to the submission of the Proposal and execution of the contract, in case of award, and to have the accounts and records audited by auditors appointed by the GoN/DP.</w:t>
            </w:r>
          </w:p>
          <w:p w:rsidR="00F63AE2" w:rsidRPr="002A1C7D" w:rsidRDefault="00F63AE2" w:rsidP="0028498D">
            <w:pPr>
              <w:widowControl w:val="0"/>
              <w:autoSpaceDE w:val="0"/>
              <w:autoSpaceDN w:val="0"/>
              <w:adjustRightInd w:val="0"/>
              <w:spacing w:before="40" w:after="40" w:line="253" w:lineRule="exact"/>
              <w:jc w:val="both"/>
              <w:rPr>
                <w:rFonts w:ascii="Arial" w:hAnsi="Arial" w:cs="Arial"/>
                <w:sz w:val="22"/>
                <w:szCs w:val="22"/>
              </w:rPr>
            </w:pPr>
          </w:p>
          <w:p w:rsidR="00F63AE2" w:rsidRPr="002A1C7D" w:rsidRDefault="00F63AE2" w:rsidP="0028498D">
            <w:pPr>
              <w:widowControl w:val="0"/>
              <w:autoSpaceDE w:val="0"/>
              <w:autoSpaceDN w:val="0"/>
              <w:adjustRightInd w:val="0"/>
              <w:spacing w:before="40" w:after="40" w:line="253" w:lineRule="exact"/>
              <w:jc w:val="both"/>
              <w:rPr>
                <w:rFonts w:ascii="Arial" w:hAnsi="Arial" w:cs="Arial"/>
                <w:sz w:val="22"/>
                <w:szCs w:val="22"/>
              </w:rPr>
            </w:pPr>
            <w:r w:rsidRPr="002A1C7D">
              <w:rPr>
                <w:rFonts w:ascii="Arial" w:hAnsi="Arial" w:cs="Arial"/>
                <w:sz w:val="22"/>
                <w:szCs w:val="22"/>
              </w:rPr>
              <w:t>5.3Consultants shall be aware of the provisions on fraud and corruption stated in Clause GCC 10.1.</w:t>
            </w:r>
          </w:p>
        </w:tc>
      </w:tr>
      <w:tr w:rsidR="002A1C7D" w:rsidRPr="002A1C7D" w:rsidTr="00874DC5">
        <w:tc>
          <w:tcPr>
            <w:tcW w:w="2520" w:type="dxa"/>
            <w:gridSpan w:val="2"/>
          </w:tcPr>
          <w:p w:rsidR="00F63AE2" w:rsidRPr="002A1C7D" w:rsidRDefault="00F63AE2" w:rsidP="0028498D">
            <w:pPr>
              <w:pStyle w:val="Heading2"/>
              <w:numPr>
                <w:ilvl w:val="0"/>
                <w:numId w:val="1"/>
              </w:numPr>
              <w:tabs>
                <w:tab w:val="clear" w:pos="431"/>
              </w:tabs>
              <w:spacing w:before="40" w:after="40"/>
              <w:ind w:left="360" w:hanging="360"/>
              <w:rPr>
                <w:rFonts w:ascii="Arial" w:hAnsi="Arial" w:cs="Arial"/>
                <w:sz w:val="22"/>
                <w:szCs w:val="22"/>
              </w:rPr>
            </w:pPr>
            <w:bookmarkStart w:id="32" w:name="_Toc300752850"/>
            <w:bookmarkStart w:id="33" w:name="_Toc330557848"/>
            <w:bookmarkStart w:id="34" w:name="_Toc488659997"/>
            <w:bookmarkStart w:id="35" w:name="_Toc493066341"/>
            <w:r w:rsidRPr="002A1C7D">
              <w:rPr>
                <w:rFonts w:ascii="Arial" w:hAnsi="Arial" w:cs="Arial"/>
                <w:sz w:val="22"/>
                <w:szCs w:val="22"/>
              </w:rPr>
              <w:t>Eligibility</w:t>
            </w:r>
            <w:bookmarkEnd w:id="32"/>
            <w:bookmarkEnd w:id="33"/>
            <w:bookmarkEnd w:id="34"/>
            <w:bookmarkEnd w:id="35"/>
          </w:p>
        </w:tc>
        <w:tc>
          <w:tcPr>
            <w:tcW w:w="7920" w:type="dxa"/>
          </w:tcPr>
          <w:p w:rsidR="00F63AE2" w:rsidRPr="002A1C7D" w:rsidRDefault="007B64A9" w:rsidP="0028498D">
            <w:pPr>
              <w:pStyle w:val="Section8Heading3"/>
              <w:numPr>
                <w:ilvl w:val="1"/>
                <w:numId w:val="0"/>
              </w:numPr>
              <w:tabs>
                <w:tab w:val="left" w:pos="605"/>
              </w:tabs>
              <w:spacing w:before="40" w:after="40"/>
              <w:jc w:val="both"/>
              <w:rPr>
                <w:rFonts w:ascii="Arial" w:hAnsi="Arial" w:cs="Arial"/>
                <w:b w:val="0"/>
                <w:sz w:val="22"/>
                <w:szCs w:val="22"/>
                <w:lang w:val="en-GB"/>
              </w:rPr>
            </w:pPr>
            <w:r w:rsidRPr="002A1C7D">
              <w:rPr>
                <w:rFonts w:ascii="Arial" w:hAnsi="Arial" w:cs="Arial"/>
                <w:b w:val="0"/>
                <w:sz w:val="22"/>
                <w:szCs w:val="22"/>
                <w:lang w:val="en-GB"/>
              </w:rPr>
              <w:t xml:space="preserve">6.1 </w:t>
            </w:r>
            <w:r w:rsidR="00F63AE2" w:rsidRPr="002A1C7D">
              <w:rPr>
                <w:rFonts w:ascii="Arial" w:hAnsi="Arial" w:cs="Arial"/>
                <w:b w:val="0"/>
                <w:sz w:val="22"/>
                <w:szCs w:val="22"/>
                <w:lang w:val="en-GB"/>
              </w:rPr>
              <w:t>The GoN/DP permits consultants (individuals and firms, including Joint Ventures and their individual members) from the eligible countries as stated in Section 5 to offer consulting services for GoN/DP-financed projects.</w:t>
            </w:r>
          </w:p>
          <w:p w:rsidR="00F63AE2" w:rsidRPr="002A1C7D" w:rsidRDefault="007B64A9" w:rsidP="0028498D">
            <w:pPr>
              <w:widowControl w:val="0"/>
              <w:autoSpaceDE w:val="0"/>
              <w:autoSpaceDN w:val="0"/>
              <w:adjustRightInd w:val="0"/>
              <w:spacing w:after="120" w:line="276" w:lineRule="auto"/>
              <w:jc w:val="both"/>
              <w:rPr>
                <w:rFonts w:ascii="Arial" w:hAnsi="Arial" w:cs="Arial"/>
                <w:sz w:val="22"/>
                <w:szCs w:val="22"/>
              </w:rPr>
            </w:pPr>
            <w:r w:rsidRPr="002A1C7D">
              <w:rPr>
                <w:rFonts w:ascii="Arial" w:hAnsi="Arial" w:cs="Arial"/>
                <w:sz w:val="22"/>
                <w:szCs w:val="22"/>
                <w:lang w:val="en-GB"/>
              </w:rPr>
              <w:t xml:space="preserve">6.2 </w:t>
            </w:r>
            <w:r w:rsidR="00F63AE2" w:rsidRPr="002A1C7D">
              <w:rPr>
                <w:rFonts w:ascii="Arial" w:hAnsi="Arial" w:cs="Arial"/>
                <w:sz w:val="22"/>
                <w:szCs w:val="22"/>
                <w:lang w:val="en-GB"/>
              </w:rPr>
              <w:t>Furthermore, it is the Consultant’s responsibility to ensure that its Experts, joint venture members, Sub-consultants, agents (declared or not), sub-contractors, service providers, suppliers and/or their employees meet the eligibility requirement</w:t>
            </w:r>
            <w:r w:rsidR="00143339">
              <w:rPr>
                <w:rFonts w:ascii="Arial" w:hAnsi="Arial" w:cs="Arial"/>
                <w:sz w:val="22"/>
                <w:szCs w:val="22"/>
                <w:lang w:val="en-GB"/>
              </w:rPr>
              <w:t>s as established by the GoN/DP m</w:t>
            </w:r>
            <w:r w:rsidR="00F63AE2" w:rsidRPr="002A1C7D">
              <w:rPr>
                <w:rFonts w:ascii="Arial" w:hAnsi="Arial" w:cs="Arial"/>
                <w:sz w:val="22"/>
                <w:szCs w:val="22"/>
              </w:rPr>
              <w:t xml:space="preserve">aximum number of partners in JV shall be Specified in </w:t>
            </w:r>
            <w:r w:rsidR="00F63AE2" w:rsidRPr="002A1C7D">
              <w:rPr>
                <w:rFonts w:ascii="Arial" w:hAnsi="Arial" w:cs="Arial"/>
                <w:b/>
                <w:bCs/>
                <w:sz w:val="22"/>
                <w:szCs w:val="22"/>
              </w:rPr>
              <w:t>Data sheet</w:t>
            </w:r>
            <w:r w:rsidR="00F63AE2" w:rsidRPr="002A1C7D">
              <w:rPr>
                <w:rFonts w:ascii="Arial" w:hAnsi="Arial" w:cs="Arial"/>
                <w:sz w:val="22"/>
                <w:szCs w:val="22"/>
              </w:rPr>
              <w:t>.</w:t>
            </w:r>
          </w:p>
          <w:p w:rsidR="00F63AE2" w:rsidRPr="002A1C7D" w:rsidRDefault="00F63AE2" w:rsidP="0028498D">
            <w:pPr>
              <w:pStyle w:val="Section8Heading3"/>
              <w:numPr>
                <w:ilvl w:val="1"/>
                <w:numId w:val="0"/>
              </w:numPr>
              <w:spacing w:before="40" w:after="40"/>
              <w:jc w:val="both"/>
              <w:rPr>
                <w:rFonts w:ascii="Arial" w:hAnsi="Arial" w:cs="Arial"/>
                <w:b w:val="0"/>
                <w:sz w:val="22"/>
                <w:szCs w:val="22"/>
                <w:lang w:val="en-GB"/>
              </w:rPr>
            </w:pPr>
          </w:p>
          <w:p w:rsidR="00F63AE2" w:rsidRPr="002A1C7D" w:rsidRDefault="007B64A9" w:rsidP="0028498D">
            <w:pPr>
              <w:pStyle w:val="Section8Heading3"/>
              <w:numPr>
                <w:ilvl w:val="1"/>
                <w:numId w:val="0"/>
              </w:numPr>
              <w:spacing w:before="40" w:after="40"/>
              <w:jc w:val="both"/>
              <w:rPr>
                <w:rFonts w:ascii="Arial" w:hAnsi="Arial" w:cs="Arial"/>
                <w:sz w:val="22"/>
                <w:szCs w:val="22"/>
                <w:lang w:val="en-GB"/>
              </w:rPr>
            </w:pPr>
            <w:r w:rsidRPr="002A1C7D">
              <w:rPr>
                <w:rFonts w:ascii="Arial" w:hAnsi="Arial" w:cs="Arial"/>
                <w:b w:val="0"/>
                <w:sz w:val="22"/>
                <w:szCs w:val="22"/>
                <w:lang w:val="en-GB"/>
              </w:rPr>
              <w:t xml:space="preserve">6.3 </w:t>
            </w:r>
            <w:r w:rsidR="00F63AE2" w:rsidRPr="002A1C7D">
              <w:rPr>
                <w:rFonts w:ascii="Arial" w:hAnsi="Arial" w:cs="Arial"/>
                <w:b w:val="0"/>
                <w:sz w:val="22"/>
                <w:szCs w:val="22"/>
                <w:lang w:val="en-GB"/>
              </w:rPr>
              <w:t>As an exception to the foregoing Clauses 6.1 and 6.2 above:</w:t>
            </w:r>
          </w:p>
        </w:tc>
      </w:tr>
      <w:tr w:rsidR="002A1C7D" w:rsidRPr="002A1C7D" w:rsidTr="00874DC5">
        <w:tc>
          <w:tcPr>
            <w:tcW w:w="2520" w:type="dxa"/>
            <w:gridSpan w:val="2"/>
          </w:tcPr>
          <w:p w:rsidR="00F63AE2" w:rsidRPr="002A1C7D" w:rsidRDefault="00F63AE2" w:rsidP="0028498D">
            <w:pPr>
              <w:spacing w:before="40" w:after="40"/>
              <w:rPr>
                <w:rFonts w:ascii="Arial" w:hAnsi="Arial" w:cs="Arial"/>
                <w:b/>
                <w:sz w:val="22"/>
                <w:szCs w:val="22"/>
                <w:lang w:val="en-GB"/>
              </w:rPr>
            </w:pPr>
            <w:r w:rsidRPr="002A1C7D">
              <w:rPr>
                <w:rFonts w:ascii="Arial" w:hAnsi="Arial" w:cs="Arial"/>
                <w:b/>
                <w:sz w:val="22"/>
                <w:szCs w:val="22"/>
                <w:lang w:val="en-GB"/>
              </w:rPr>
              <w:t>a. Sanctions</w:t>
            </w:r>
          </w:p>
        </w:tc>
        <w:tc>
          <w:tcPr>
            <w:tcW w:w="7920" w:type="dxa"/>
          </w:tcPr>
          <w:p w:rsidR="00F63AE2" w:rsidRPr="002A1C7D" w:rsidRDefault="00F63AE2" w:rsidP="0028498D">
            <w:pPr>
              <w:pStyle w:val="Section8Heading3"/>
              <w:numPr>
                <w:ilvl w:val="2"/>
                <w:numId w:val="0"/>
              </w:numPr>
              <w:spacing w:before="40" w:after="40"/>
              <w:jc w:val="both"/>
              <w:rPr>
                <w:rFonts w:ascii="Arial" w:hAnsi="Arial" w:cs="Arial"/>
                <w:b w:val="0"/>
                <w:sz w:val="22"/>
                <w:szCs w:val="22"/>
                <w:lang w:val="en-GB"/>
              </w:rPr>
            </w:pPr>
            <w:r w:rsidRPr="002A1C7D">
              <w:rPr>
                <w:rFonts w:ascii="Arial" w:eastAsia="Arial Unicode MS" w:hAnsi="Arial" w:cs="Arial"/>
                <w:b w:val="0"/>
                <w:spacing w:val="-6"/>
                <w:szCs w:val="22"/>
              </w:rPr>
              <w:t xml:space="preserve">6.3.1 In case of a </w:t>
            </w:r>
            <w:r w:rsidRPr="002A1C7D">
              <w:rPr>
                <w:rFonts w:ascii="Arial" w:eastAsia="Arial Unicode MS" w:hAnsi="Arial" w:cs="Arial"/>
                <w:b w:val="0"/>
                <w:spacing w:val="-5"/>
                <w:szCs w:val="22"/>
              </w:rPr>
              <w:t xml:space="preserve">natural person or firm/institution/company which is already </w:t>
            </w:r>
            <w:r w:rsidRPr="002A1C7D">
              <w:rPr>
                <w:rFonts w:ascii="Arial" w:eastAsia="Arial Unicode MS" w:hAnsi="Arial" w:cs="Arial"/>
                <w:b w:val="0"/>
                <w:spacing w:val="-3"/>
                <w:szCs w:val="22"/>
              </w:rPr>
              <w:t xml:space="preserve">declared blacklisted and ineligible by the GoN, any other new or existing firm/institution/company owned partially or fully by such Natural person or Owner or Board of director of </w:t>
            </w:r>
            <w:r w:rsidR="00EA5D33" w:rsidRPr="002A1C7D">
              <w:rPr>
                <w:rFonts w:ascii="Arial" w:eastAsia="Arial Unicode MS" w:hAnsi="Arial" w:cs="Arial"/>
                <w:b w:val="0"/>
                <w:spacing w:val="-3"/>
                <w:szCs w:val="22"/>
              </w:rPr>
              <w:t xml:space="preserve">blacklisted </w:t>
            </w:r>
            <w:r w:rsidR="00EA5D33" w:rsidRPr="002A1C7D">
              <w:rPr>
                <w:rFonts w:ascii="Arial" w:eastAsia="Arial Unicode MS" w:hAnsi="Arial" w:cs="Arial"/>
                <w:b w:val="0"/>
                <w:spacing w:val="-5"/>
                <w:szCs w:val="22"/>
              </w:rPr>
              <w:t>firm</w:t>
            </w:r>
            <w:r w:rsidRPr="002A1C7D">
              <w:rPr>
                <w:rFonts w:ascii="Arial" w:eastAsia="Arial Unicode MS" w:hAnsi="Arial" w:cs="Arial"/>
                <w:b w:val="0"/>
                <w:spacing w:val="-5"/>
                <w:szCs w:val="22"/>
              </w:rPr>
              <w:t>/institution/company; shall not be eligible consultant.</w:t>
            </w:r>
            <w:r w:rsidRPr="002A1C7D">
              <w:rPr>
                <w:rFonts w:ascii="Arial" w:hAnsi="Arial" w:cs="Arial"/>
                <w:b w:val="0"/>
                <w:sz w:val="22"/>
                <w:szCs w:val="22"/>
                <w:lang w:val="en-GB"/>
              </w:rPr>
              <w:t xml:space="preserve"> The list of debarred firms and individuals is available at the electronic address specified in the Data Sheet.</w:t>
            </w:r>
          </w:p>
        </w:tc>
      </w:tr>
      <w:tr w:rsidR="002A1C7D" w:rsidRPr="002A1C7D" w:rsidTr="00874DC5">
        <w:trPr>
          <w:trHeight w:val="2429"/>
        </w:trPr>
        <w:tc>
          <w:tcPr>
            <w:tcW w:w="2520" w:type="dxa"/>
            <w:gridSpan w:val="2"/>
          </w:tcPr>
          <w:p w:rsidR="00F63AE2" w:rsidRPr="002A1C7D" w:rsidRDefault="00F63AE2" w:rsidP="0028498D">
            <w:pPr>
              <w:spacing w:before="40" w:after="40"/>
              <w:rPr>
                <w:rFonts w:ascii="Arial" w:hAnsi="Arial" w:cs="Arial"/>
                <w:b/>
                <w:sz w:val="22"/>
                <w:szCs w:val="22"/>
                <w:lang w:val="en-GB"/>
              </w:rPr>
            </w:pPr>
            <w:r w:rsidRPr="002A1C7D">
              <w:rPr>
                <w:rFonts w:ascii="Arial" w:hAnsi="Arial" w:cs="Arial"/>
                <w:b/>
                <w:sz w:val="22"/>
                <w:szCs w:val="22"/>
                <w:lang w:val="en-GB"/>
              </w:rPr>
              <w:t>b. Prohibitions</w:t>
            </w:r>
          </w:p>
        </w:tc>
        <w:tc>
          <w:tcPr>
            <w:tcW w:w="7920" w:type="dxa"/>
          </w:tcPr>
          <w:p w:rsidR="00F63AE2" w:rsidRPr="002A1C7D" w:rsidRDefault="00F63AE2" w:rsidP="0028498D">
            <w:pPr>
              <w:pStyle w:val="Section8Heading3"/>
              <w:numPr>
                <w:ilvl w:val="2"/>
                <w:numId w:val="0"/>
              </w:numPr>
              <w:spacing w:before="40" w:after="40"/>
              <w:jc w:val="both"/>
              <w:rPr>
                <w:rFonts w:ascii="Arial" w:hAnsi="Arial" w:cs="Arial"/>
                <w:b w:val="0"/>
                <w:sz w:val="22"/>
                <w:szCs w:val="22"/>
                <w:lang w:val="en-GB"/>
              </w:rPr>
            </w:pPr>
            <w:r w:rsidRPr="002A1C7D">
              <w:rPr>
                <w:rFonts w:ascii="Arial" w:hAnsi="Arial" w:cs="Arial"/>
                <w:b w:val="0"/>
                <w:sz w:val="22"/>
                <w:szCs w:val="22"/>
              </w:rPr>
              <w:t xml:space="preserve">6.3.2 Firms and individuals shall have the nationality of an eligible countries as indicated in Section 5 (Eligible Countries) and: </w:t>
            </w:r>
          </w:p>
          <w:p w:rsidR="00F63AE2" w:rsidRPr="002A1C7D" w:rsidRDefault="00F63AE2" w:rsidP="0028498D">
            <w:pPr>
              <w:spacing w:before="40" w:after="40"/>
              <w:jc w:val="both"/>
              <w:rPr>
                <w:rFonts w:ascii="Arial" w:hAnsi="Arial" w:cs="Arial"/>
                <w:bCs/>
                <w:sz w:val="22"/>
                <w:szCs w:val="22"/>
              </w:rPr>
            </w:pPr>
            <w:r w:rsidRPr="002A1C7D">
              <w:rPr>
                <w:rFonts w:ascii="Arial" w:hAnsi="Arial" w:cs="Arial"/>
                <w:bCs/>
                <w:sz w:val="22"/>
                <w:szCs w:val="22"/>
              </w:rPr>
              <w:t xml:space="preserve">(a) as a matter of law or official regulations, Nepal prohibits commercial relations with that country; or </w:t>
            </w:r>
          </w:p>
          <w:p w:rsidR="00F63AE2" w:rsidRPr="002A1C7D" w:rsidRDefault="00F63AE2" w:rsidP="0028498D">
            <w:pPr>
              <w:spacing w:before="40" w:after="40"/>
              <w:jc w:val="both"/>
              <w:rPr>
                <w:rFonts w:ascii="Arial" w:hAnsi="Arial" w:cs="Arial"/>
                <w:sz w:val="22"/>
                <w:szCs w:val="22"/>
                <w:lang w:val="en-GB"/>
              </w:rPr>
            </w:pPr>
            <w:r w:rsidRPr="002A1C7D">
              <w:rPr>
                <w:rFonts w:ascii="Arial" w:hAnsi="Arial" w:cs="Arial"/>
                <w:bCs/>
                <w:sz w:val="22"/>
                <w:szCs w:val="22"/>
              </w:rPr>
              <w:t>(b)</w:t>
            </w:r>
            <w:r w:rsidRPr="002A1C7D">
              <w:rPr>
                <w:rFonts w:ascii="Arial" w:hAnsi="Arial" w:cs="Arial"/>
                <w:sz w:val="22"/>
                <w:szCs w:val="22"/>
                <w:lang w:val="en-GB"/>
              </w:rPr>
              <w:t xml:space="preserve">by an act of compliance with a decision of the United Nations Security Council taken under Chapter VII of the Charter of the United Nations, the Borrower’s Country prohibits </w:t>
            </w:r>
            <w:r w:rsidRPr="002A1C7D">
              <w:rPr>
                <w:rFonts w:ascii="Arial" w:hAnsi="Arial" w:cs="Arial"/>
                <w:bCs/>
                <w:sz w:val="22"/>
                <w:szCs w:val="22"/>
              </w:rPr>
              <w:t>any import of goods from that country or any payments to any country, person, or entity in that country.</w:t>
            </w:r>
          </w:p>
        </w:tc>
      </w:tr>
      <w:tr w:rsidR="002A1C7D" w:rsidRPr="002A1C7D" w:rsidTr="00874DC5">
        <w:tc>
          <w:tcPr>
            <w:tcW w:w="2520" w:type="dxa"/>
            <w:gridSpan w:val="2"/>
          </w:tcPr>
          <w:p w:rsidR="00F63AE2" w:rsidRPr="002A1C7D" w:rsidRDefault="00F63AE2" w:rsidP="0028498D">
            <w:pPr>
              <w:spacing w:before="40" w:after="40"/>
              <w:rPr>
                <w:rFonts w:ascii="Arial" w:hAnsi="Arial" w:cs="Arial"/>
                <w:b/>
                <w:sz w:val="22"/>
                <w:szCs w:val="22"/>
                <w:lang w:val="en-GB"/>
              </w:rPr>
            </w:pPr>
            <w:r w:rsidRPr="002A1C7D">
              <w:rPr>
                <w:rFonts w:ascii="Arial" w:hAnsi="Arial" w:cs="Arial"/>
                <w:b/>
                <w:sz w:val="22"/>
                <w:szCs w:val="22"/>
                <w:lang w:val="en-GB"/>
              </w:rPr>
              <w:t>c. Restrictions for public employees</w:t>
            </w:r>
          </w:p>
        </w:tc>
        <w:tc>
          <w:tcPr>
            <w:tcW w:w="7920" w:type="dxa"/>
          </w:tcPr>
          <w:p w:rsidR="00F63AE2" w:rsidRPr="002A1C7D" w:rsidRDefault="00F63AE2" w:rsidP="0028498D">
            <w:pPr>
              <w:tabs>
                <w:tab w:val="left" w:pos="1325"/>
              </w:tabs>
              <w:autoSpaceDE w:val="0"/>
              <w:autoSpaceDN w:val="0"/>
              <w:adjustRightInd w:val="0"/>
              <w:spacing w:before="40" w:after="40"/>
              <w:jc w:val="both"/>
              <w:rPr>
                <w:rFonts w:ascii="Arial" w:hAnsi="Arial" w:cs="Arial"/>
                <w:bCs/>
                <w:sz w:val="22"/>
                <w:szCs w:val="22"/>
              </w:rPr>
            </w:pPr>
            <w:r w:rsidRPr="002A1C7D">
              <w:rPr>
                <w:rFonts w:ascii="Arial" w:hAnsi="Arial" w:cs="Arial"/>
                <w:bCs/>
                <w:sz w:val="22"/>
                <w:szCs w:val="22"/>
              </w:rPr>
              <w:t>6.3.3Government officials and civil servants may only be hired under consulting contracts, either as individuals or as members of a team of a consulting firm, if permitted under GoN/DP policy, and their employment would not create a conflict of interest).</w:t>
            </w:r>
          </w:p>
        </w:tc>
      </w:tr>
      <w:tr w:rsidR="002A1C7D" w:rsidRPr="002A1C7D" w:rsidTr="00874DC5">
        <w:trPr>
          <w:trHeight w:val="575"/>
        </w:trPr>
        <w:tc>
          <w:tcPr>
            <w:tcW w:w="10440" w:type="dxa"/>
            <w:gridSpan w:val="3"/>
          </w:tcPr>
          <w:p w:rsidR="00F63AE2" w:rsidRPr="002A1C7D" w:rsidRDefault="00F63AE2" w:rsidP="0028498D">
            <w:pPr>
              <w:pStyle w:val="Heading1"/>
              <w:spacing w:before="40" w:after="40"/>
              <w:rPr>
                <w:rFonts w:ascii="Arial" w:hAnsi="Arial" w:cs="Arial"/>
                <w:b w:val="0"/>
                <w:bCs w:val="0"/>
                <w:kern w:val="0"/>
                <w:sz w:val="22"/>
                <w:szCs w:val="22"/>
              </w:rPr>
            </w:pPr>
            <w:bookmarkStart w:id="36" w:name="_Toc300752851"/>
            <w:bookmarkStart w:id="37" w:name="_Toc330557849"/>
            <w:bookmarkStart w:id="38" w:name="_Toc488659998"/>
            <w:bookmarkStart w:id="39" w:name="_Toc493066342"/>
            <w:r w:rsidRPr="002A1C7D">
              <w:rPr>
                <w:rFonts w:ascii="Arial" w:hAnsi="Arial" w:cs="Arial"/>
                <w:b w:val="0"/>
                <w:bCs w:val="0"/>
                <w:kern w:val="0"/>
                <w:sz w:val="22"/>
                <w:szCs w:val="22"/>
              </w:rPr>
              <w:t>B.  Preparation of Proposals</w:t>
            </w:r>
            <w:bookmarkEnd w:id="36"/>
            <w:bookmarkEnd w:id="37"/>
            <w:bookmarkEnd w:id="38"/>
            <w:bookmarkEnd w:id="39"/>
          </w:p>
        </w:tc>
      </w:tr>
      <w:tr w:rsidR="002A1C7D" w:rsidRPr="002A1C7D" w:rsidTr="00874DC5">
        <w:tc>
          <w:tcPr>
            <w:tcW w:w="2520" w:type="dxa"/>
            <w:gridSpan w:val="2"/>
          </w:tcPr>
          <w:p w:rsidR="00F63AE2" w:rsidRPr="002A1C7D" w:rsidRDefault="00F63AE2" w:rsidP="0028498D">
            <w:pPr>
              <w:pStyle w:val="Heading3"/>
              <w:numPr>
                <w:ilvl w:val="0"/>
                <w:numId w:val="1"/>
              </w:numPr>
              <w:tabs>
                <w:tab w:val="clear" w:pos="431"/>
              </w:tabs>
              <w:spacing w:before="40" w:after="40"/>
              <w:ind w:left="360" w:hanging="360"/>
              <w:rPr>
                <w:rFonts w:ascii="Arial" w:hAnsi="Arial" w:cs="Arial"/>
                <w:sz w:val="22"/>
                <w:szCs w:val="22"/>
              </w:rPr>
            </w:pPr>
            <w:bookmarkStart w:id="40" w:name="_Toc300752852"/>
            <w:bookmarkStart w:id="41" w:name="_Toc330557850"/>
            <w:bookmarkStart w:id="42" w:name="_Toc488659999"/>
            <w:bookmarkStart w:id="43" w:name="_Toc493066343"/>
            <w:r w:rsidRPr="002A1C7D">
              <w:rPr>
                <w:rFonts w:ascii="Arial" w:hAnsi="Arial" w:cs="Arial"/>
                <w:sz w:val="22"/>
                <w:szCs w:val="22"/>
              </w:rPr>
              <w:t>General Considerations</w:t>
            </w:r>
            <w:bookmarkEnd w:id="40"/>
            <w:bookmarkEnd w:id="41"/>
            <w:bookmarkEnd w:id="42"/>
            <w:bookmarkEnd w:id="43"/>
          </w:p>
        </w:tc>
        <w:tc>
          <w:tcPr>
            <w:tcW w:w="7920" w:type="dxa"/>
          </w:tcPr>
          <w:p w:rsidR="00F63AE2" w:rsidRPr="002A1C7D" w:rsidRDefault="00F63AE2"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7.1In preparing the Proposal, the Consultant is expected to examine the RFP in detail. Material deficiencies in providing the information requested in the RFP may result in rejection of the Proposal.</w:t>
            </w:r>
          </w:p>
        </w:tc>
      </w:tr>
      <w:tr w:rsidR="002A1C7D" w:rsidRPr="002A1C7D" w:rsidTr="00874DC5">
        <w:tc>
          <w:tcPr>
            <w:tcW w:w="2520" w:type="dxa"/>
            <w:gridSpan w:val="2"/>
          </w:tcPr>
          <w:p w:rsidR="00F63AE2" w:rsidRPr="002A1C7D" w:rsidRDefault="00F63AE2" w:rsidP="0028498D">
            <w:pPr>
              <w:pStyle w:val="Heading3"/>
              <w:numPr>
                <w:ilvl w:val="0"/>
                <w:numId w:val="1"/>
              </w:numPr>
              <w:tabs>
                <w:tab w:val="clear" w:pos="431"/>
              </w:tabs>
              <w:spacing w:before="40" w:after="40"/>
              <w:ind w:left="360" w:hanging="360"/>
              <w:rPr>
                <w:rFonts w:ascii="Arial" w:hAnsi="Arial" w:cs="Arial"/>
                <w:sz w:val="22"/>
                <w:szCs w:val="22"/>
              </w:rPr>
            </w:pPr>
            <w:bookmarkStart w:id="44" w:name="_Toc300752853"/>
            <w:bookmarkStart w:id="45" w:name="_Toc330557851"/>
            <w:bookmarkStart w:id="46" w:name="_Toc488660000"/>
            <w:bookmarkStart w:id="47" w:name="_Toc493066344"/>
            <w:r w:rsidRPr="002A1C7D">
              <w:rPr>
                <w:rFonts w:ascii="Arial" w:hAnsi="Arial" w:cs="Arial"/>
                <w:sz w:val="22"/>
                <w:szCs w:val="22"/>
              </w:rPr>
              <w:t>Cost of Preparation of Proposal</w:t>
            </w:r>
            <w:bookmarkEnd w:id="44"/>
            <w:bookmarkEnd w:id="45"/>
            <w:bookmarkEnd w:id="46"/>
            <w:bookmarkEnd w:id="47"/>
          </w:p>
        </w:tc>
        <w:tc>
          <w:tcPr>
            <w:tcW w:w="7920" w:type="dxa"/>
          </w:tcPr>
          <w:p w:rsidR="00F63AE2" w:rsidRPr="002A1C7D" w:rsidRDefault="00F63AE2"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8.1The Consultant shall bear all costs associated with the preparation and submission of its Proposal, and the Client shall not be responsible or liable for those costs, regardless of the conduct or outcome of the selection process. The Client is not bound to accept any proposal, and reserves the right to annul the selection process at any time prior to Contract award, without thereby incurring any liability to the Consultant.</w:t>
            </w:r>
          </w:p>
        </w:tc>
      </w:tr>
      <w:tr w:rsidR="002A1C7D" w:rsidRPr="002A1C7D" w:rsidTr="00874DC5">
        <w:tc>
          <w:tcPr>
            <w:tcW w:w="2520" w:type="dxa"/>
            <w:gridSpan w:val="2"/>
          </w:tcPr>
          <w:p w:rsidR="00F63AE2" w:rsidRPr="002A1C7D" w:rsidRDefault="00F63AE2" w:rsidP="0028498D">
            <w:pPr>
              <w:pStyle w:val="Heading3"/>
              <w:numPr>
                <w:ilvl w:val="0"/>
                <w:numId w:val="1"/>
              </w:numPr>
              <w:tabs>
                <w:tab w:val="clear" w:pos="431"/>
              </w:tabs>
              <w:spacing w:before="40" w:after="40"/>
              <w:ind w:left="360" w:hanging="360"/>
              <w:rPr>
                <w:rFonts w:ascii="Arial" w:hAnsi="Arial" w:cs="Arial"/>
                <w:sz w:val="22"/>
                <w:szCs w:val="22"/>
              </w:rPr>
            </w:pPr>
            <w:bookmarkStart w:id="48" w:name="_Toc300752854"/>
            <w:bookmarkStart w:id="49" w:name="_Toc330557852"/>
            <w:bookmarkStart w:id="50" w:name="_Toc488660001"/>
            <w:bookmarkStart w:id="51" w:name="_Toc493066345"/>
            <w:r w:rsidRPr="002A1C7D">
              <w:rPr>
                <w:rFonts w:ascii="Arial" w:hAnsi="Arial" w:cs="Arial"/>
                <w:sz w:val="22"/>
                <w:szCs w:val="22"/>
              </w:rPr>
              <w:t>Language</w:t>
            </w:r>
            <w:bookmarkEnd w:id="48"/>
            <w:bookmarkEnd w:id="49"/>
            <w:bookmarkEnd w:id="50"/>
            <w:bookmarkEnd w:id="51"/>
          </w:p>
        </w:tc>
        <w:tc>
          <w:tcPr>
            <w:tcW w:w="7920" w:type="dxa"/>
          </w:tcPr>
          <w:p w:rsidR="00F63AE2" w:rsidRPr="002A1C7D" w:rsidRDefault="00F63AE2"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9.1The Proposal, as well as all correspondence and documents relating to the Proposal exchanged between the Consultant and the Client, shall be written in the English or Nepali</w:t>
            </w:r>
            <w:r w:rsidR="007B6C98">
              <w:rPr>
                <w:rFonts w:ascii="Arial" w:hAnsi="Arial" w:cs="Arial"/>
                <w:b w:val="0"/>
                <w:sz w:val="22"/>
                <w:szCs w:val="22"/>
                <w:lang w:val="en-GB"/>
              </w:rPr>
              <w:t xml:space="preserve"> </w:t>
            </w:r>
            <w:r w:rsidRPr="002A1C7D">
              <w:rPr>
                <w:rFonts w:ascii="Arial" w:hAnsi="Arial" w:cs="Arial"/>
                <w:b w:val="0"/>
                <w:sz w:val="22"/>
                <w:szCs w:val="22"/>
                <w:lang w:val="en-GB"/>
              </w:rPr>
              <w:t>language.</w:t>
            </w:r>
          </w:p>
        </w:tc>
      </w:tr>
      <w:tr w:rsidR="002A1C7D" w:rsidRPr="002A1C7D" w:rsidTr="00874DC5">
        <w:tc>
          <w:tcPr>
            <w:tcW w:w="2520" w:type="dxa"/>
            <w:gridSpan w:val="2"/>
          </w:tcPr>
          <w:p w:rsidR="00F63AE2" w:rsidRPr="002A1C7D" w:rsidRDefault="00F63AE2" w:rsidP="0028498D">
            <w:pPr>
              <w:pStyle w:val="Heading3"/>
              <w:numPr>
                <w:ilvl w:val="0"/>
                <w:numId w:val="1"/>
              </w:numPr>
              <w:tabs>
                <w:tab w:val="clear" w:pos="431"/>
              </w:tabs>
              <w:spacing w:before="40" w:after="40"/>
              <w:ind w:left="360" w:hanging="360"/>
              <w:rPr>
                <w:rFonts w:ascii="Arial" w:hAnsi="Arial" w:cs="Arial"/>
                <w:sz w:val="22"/>
                <w:szCs w:val="22"/>
              </w:rPr>
            </w:pPr>
            <w:bookmarkStart w:id="52" w:name="_Toc300752855"/>
            <w:bookmarkStart w:id="53" w:name="_Toc330557853"/>
            <w:bookmarkStart w:id="54" w:name="_Toc488660002"/>
            <w:bookmarkStart w:id="55" w:name="_Toc493066346"/>
            <w:r w:rsidRPr="002A1C7D">
              <w:rPr>
                <w:rFonts w:ascii="Arial" w:hAnsi="Arial" w:cs="Arial"/>
                <w:sz w:val="22"/>
                <w:szCs w:val="22"/>
              </w:rPr>
              <w:t>Documents Comprising the Proposal</w:t>
            </w:r>
            <w:bookmarkEnd w:id="52"/>
            <w:bookmarkEnd w:id="53"/>
            <w:bookmarkEnd w:id="54"/>
            <w:bookmarkEnd w:id="55"/>
          </w:p>
        </w:tc>
        <w:tc>
          <w:tcPr>
            <w:tcW w:w="7920" w:type="dxa"/>
          </w:tcPr>
          <w:p w:rsidR="00F63AE2" w:rsidRPr="002A1C7D" w:rsidRDefault="00F63AE2"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10.1 The Proposal shall comprise the documents and forms listed in the Data Sheet.</w:t>
            </w:r>
          </w:p>
          <w:p w:rsidR="00F63AE2" w:rsidRPr="002A1C7D" w:rsidRDefault="007B64A9"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 xml:space="preserve">10.2 </w:t>
            </w:r>
            <w:r w:rsidR="00F63AE2" w:rsidRPr="002A1C7D">
              <w:rPr>
                <w:rFonts w:ascii="Arial" w:hAnsi="Arial" w:cs="Arial"/>
                <w:b w:val="0"/>
                <w:sz w:val="22"/>
                <w:szCs w:val="22"/>
                <w:lang w:val="en-GB"/>
              </w:rPr>
              <w:t>The Consultant shall furnish information on commissions, gratuities and fees, if any, paid or to be paid to agents or any other party relating to this Proposal and, if awarded, Contract execution, as requested in the Financial Proposal submission form (Section 4).</w:t>
            </w:r>
          </w:p>
        </w:tc>
      </w:tr>
      <w:tr w:rsidR="002A1C7D" w:rsidRPr="002A1C7D" w:rsidTr="00874DC5">
        <w:tc>
          <w:tcPr>
            <w:tcW w:w="2520" w:type="dxa"/>
            <w:gridSpan w:val="2"/>
          </w:tcPr>
          <w:p w:rsidR="00F63AE2" w:rsidRPr="002A1C7D" w:rsidRDefault="00F63AE2" w:rsidP="0028498D">
            <w:pPr>
              <w:pStyle w:val="Heading3"/>
              <w:numPr>
                <w:ilvl w:val="0"/>
                <w:numId w:val="1"/>
              </w:numPr>
              <w:tabs>
                <w:tab w:val="clear" w:pos="431"/>
              </w:tabs>
              <w:spacing w:before="40" w:after="40"/>
              <w:ind w:left="360" w:hanging="360"/>
              <w:rPr>
                <w:rFonts w:ascii="Arial" w:hAnsi="Arial" w:cs="Arial"/>
                <w:sz w:val="22"/>
                <w:szCs w:val="22"/>
              </w:rPr>
            </w:pPr>
            <w:bookmarkStart w:id="56" w:name="_Toc300752856"/>
            <w:bookmarkStart w:id="57" w:name="_Toc330557854"/>
            <w:bookmarkStart w:id="58" w:name="_Toc488660003"/>
            <w:bookmarkStart w:id="59" w:name="_Toc493066347"/>
            <w:r w:rsidRPr="002A1C7D">
              <w:rPr>
                <w:rFonts w:ascii="Arial" w:hAnsi="Arial" w:cs="Arial"/>
                <w:sz w:val="22"/>
                <w:szCs w:val="22"/>
              </w:rPr>
              <w:t>Only One Proposal</w:t>
            </w:r>
            <w:bookmarkEnd w:id="56"/>
            <w:bookmarkEnd w:id="57"/>
            <w:bookmarkEnd w:id="58"/>
            <w:bookmarkEnd w:id="59"/>
          </w:p>
        </w:tc>
        <w:tc>
          <w:tcPr>
            <w:tcW w:w="7920" w:type="dxa"/>
          </w:tcPr>
          <w:p w:rsidR="00F63AE2" w:rsidRPr="002A1C7D" w:rsidRDefault="007B64A9"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 xml:space="preserve">11.1 </w:t>
            </w:r>
            <w:r w:rsidR="00F63AE2" w:rsidRPr="002A1C7D">
              <w:rPr>
                <w:rFonts w:ascii="Arial" w:hAnsi="Arial" w:cs="Arial"/>
                <w:b w:val="0"/>
                <w:sz w:val="22"/>
                <w:szCs w:val="22"/>
                <w:lang w:val="en-GB"/>
              </w:rPr>
              <w:t>The Consultant (including the individual members of any Joint Venture) shall submit only one Proposal, either in its own name or as part of a Joint Venture in another Proposal. If a Consultant, including any Joint Venture member, submits or participates in more than one proposal, all such proposals shall be disqualified and rejected. This does not, however, preclude a Sub-consultant, or the Consultant’s staff from participating as Key Experts and Non-Key Experts in more than one Proposal when circumstances justify and if stated in the Data Sheet.</w:t>
            </w:r>
          </w:p>
        </w:tc>
      </w:tr>
      <w:tr w:rsidR="002A1C7D" w:rsidRPr="002A1C7D" w:rsidTr="00874DC5">
        <w:tc>
          <w:tcPr>
            <w:tcW w:w="2520" w:type="dxa"/>
            <w:gridSpan w:val="2"/>
          </w:tcPr>
          <w:p w:rsidR="00F63AE2" w:rsidRPr="002A1C7D" w:rsidRDefault="00F63AE2" w:rsidP="0028498D">
            <w:pPr>
              <w:pStyle w:val="Heading3"/>
              <w:numPr>
                <w:ilvl w:val="0"/>
                <w:numId w:val="1"/>
              </w:numPr>
              <w:tabs>
                <w:tab w:val="clear" w:pos="431"/>
              </w:tabs>
              <w:spacing w:before="40" w:after="40"/>
              <w:ind w:left="360" w:hanging="360"/>
              <w:rPr>
                <w:rFonts w:ascii="Arial" w:hAnsi="Arial" w:cs="Arial"/>
                <w:sz w:val="22"/>
                <w:szCs w:val="22"/>
              </w:rPr>
            </w:pPr>
            <w:bookmarkStart w:id="60" w:name="_Toc300752857"/>
            <w:bookmarkStart w:id="61" w:name="_Toc330557855"/>
            <w:bookmarkStart w:id="62" w:name="_Toc488660004"/>
            <w:bookmarkStart w:id="63" w:name="_Toc493066348"/>
            <w:r w:rsidRPr="002A1C7D">
              <w:rPr>
                <w:rFonts w:ascii="Arial" w:hAnsi="Arial" w:cs="Arial"/>
                <w:sz w:val="22"/>
                <w:szCs w:val="22"/>
              </w:rPr>
              <w:t>Proposal Validity</w:t>
            </w:r>
            <w:bookmarkEnd w:id="60"/>
            <w:bookmarkEnd w:id="61"/>
            <w:bookmarkEnd w:id="62"/>
            <w:bookmarkEnd w:id="63"/>
          </w:p>
        </w:tc>
        <w:tc>
          <w:tcPr>
            <w:tcW w:w="7920" w:type="dxa"/>
          </w:tcPr>
          <w:p w:rsidR="00F63AE2" w:rsidRPr="002A1C7D" w:rsidRDefault="00F63AE2"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12.1The Data Sheet indicates the period during which the Consultant’s Proposal must remain valid after the Proposal submission deadline.</w:t>
            </w:r>
          </w:p>
          <w:p w:rsidR="00F63AE2" w:rsidRPr="002A1C7D" w:rsidRDefault="00F63AE2"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 xml:space="preserve">12.2During this period, the Consultant shall maintain its original Proposal without any change, including the availability of the Key Experts, the proposed rates and the total price. </w:t>
            </w:r>
          </w:p>
          <w:p w:rsidR="00F63AE2" w:rsidRPr="002A1C7D" w:rsidRDefault="00F63AE2" w:rsidP="0028498D">
            <w:pPr>
              <w:numPr>
                <w:ilvl w:val="1"/>
                <w:numId w:val="0"/>
              </w:numPr>
              <w:spacing w:before="40" w:after="40"/>
              <w:jc w:val="both"/>
              <w:rPr>
                <w:rFonts w:ascii="Arial" w:hAnsi="Arial" w:cs="Arial"/>
                <w:sz w:val="22"/>
                <w:szCs w:val="22"/>
                <w:lang w:val="en-GB"/>
              </w:rPr>
            </w:pPr>
            <w:r w:rsidRPr="002A1C7D">
              <w:rPr>
                <w:rFonts w:ascii="Arial" w:hAnsi="Arial" w:cs="Arial"/>
                <w:sz w:val="22"/>
                <w:szCs w:val="22"/>
                <w:lang w:val="en-GB"/>
              </w:rPr>
              <w:t xml:space="preserve">12.3If it is established that any Key Expert nominated in the Consultant’s Proposal was not available at the time of Proposal submission or was included in the Proposal without his/her confirmation, such Proposal shall be disqualified and rejected for further evaluation, and may be subject to blacklisting in accordance with Clause 5 of this ITC. </w:t>
            </w:r>
          </w:p>
        </w:tc>
      </w:tr>
      <w:tr w:rsidR="002A1C7D" w:rsidRPr="002A1C7D" w:rsidTr="00874DC5">
        <w:tc>
          <w:tcPr>
            <w:tcW w:w="2520" w:type="dxa"/>
            <w:gridSpan w:val="2"/>
          </w:tcPr>
          <w:p w:rsidR="00F63AE2" w:rsidRPr="002A1C7D" w:rsidRDefault="00F63AE2" w:rsidP="0028498D">
            <w:pPr>
              <w:pStyle w:val="Section8Heading3"/>
              <w:spacing w:before="40" w:after="40"/>
              <w:rPr>
                <w:rFonts w:ascii="Arial" w:hAnsi="Arial" w:cs="Arial"/>
                <w:b w:val="0"/>
                <w:sz w:val="22"/>
                <w:szCs w:val="22"/>
                <w:lang w:val="en-GB"/>
              </w:rPr>
            </w:pPr>
            <w:r w:rsidRPr="002A1C7D">
              <w:rPr>
                <w:rFonts w:ascii="Arial" w:hAnsi="Arial" w:cs="Arial"/>
                <w:sz w:val="22"/>
                <w:szCs w:val="22"/>
                <w:lang w:val="en-GB"/>
              </w:rPr>
              <w:t>a. Extension of Validity Period</w:t>
            </w:r>
          </w:p>
        </w:tc>
        <w:tc>
          <w:tcPr>
            <w:tcW w:w="7920" w:type="dxa"/>
          </w:tcPr>
          <w:p w:rsidR="00F63AE2" w:rsidRPr="002A1C7D" w:rsidRDefault="00F63AE2"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 xml:space="preserve">12.4The Client will make its best effort to complete the negotiations within the proposal’s validity period. However, should the need arise, the Client may request, in writing, all Consultants who submitted Proposals prior to the submission deadline to extend the Proposals’ validity. </w:t>
            </w:r>
          </w:p>
          <w:p w:rsidR="00F63AE2" w:rsidRPr="002A1C7D" w:rsidRDefault="00F63AE2"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 xml:space="preserve">12.5If the Consultant agrees to extend the validity of its Proposal, it shall be done without any change in the original Proposal and with the confirmation of the availability of the Key Experts. The Consultant shall not </w:t>
            </w:r>
            <w:r w:rsidRPr="002A1C7D">
              <w:rPr>
                <w:rFonts w:ascii="Arial" w:eastAsia="Arial Unicode MS" w:hAnsi="Arial" w:cs="Arial"/>
                <w:b w:val="0"/>
                <w:spacing w:val="-3"/>
                <w:szCs w:val="22"/>
              </w:rPr>
              <w:t xml:space="preserve">include any additional conditions against the provisions specified in RFP, while extending </w:t>
            </w:r>
            <w:r w:rsidRPr="002A1C7D">
              <w:rPr>
                <w:rFonts w:ascii="Arial" w:hAnsi="Arial" w:cs="Arial"/>
                <w:b w:val="0"/>
                <w:sz w:val="22"/>
                <w:szCs w:val="22"/>
                <w:lang w:val="en-GB"/>
              </w:rPr>
              <w:t>the validity of its Proposal</w:t>
            </w:r>
            <w:r w:rsidRPr="002A1C7D">
              <w:rPr>
                <w:rFonts w:ascii="Arial" w:eastAsia="Arial Unicode MS" w:hAnsi="Arial" w:cs="Arial"/>
                <w:b w:val="0"/>
                <w:spacing w:val="-3"/>
                <w:szCs w:val="22"/>
              </w:rPr>
              <w:t>.</w:t>
            </w:r>
          </w:p>
          <w:p w:rsidR="00F63AE2" w:rsidRPr="002A1C7D" w:rsidRDefault="00F63AE2"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12.6The Consultant has the right to refuse to extend the validity of its Proposal in which case such Proposal will not be further evaluated.</w:t>
            </w:r>
          </w:p>
        </w:tc>
      </w:tr>
      <w:tr w:rsidR="002A1C7D" w:rsidRPr="002A1C7D" w:rsidTr="00874DC5">
        <w:tc>
          <w:tcPr>
            <w:tcW w:w="2520" w:type="dxa"/>
            <w:gridSpan w:val="2"/>
          </w:tcPr>
          <w:p w:rsidR="00F63AE2" w:rsidRPr="002A1C7D" w:rsidRDefault="00F63AE2" w:rsidP="0028498D">
            <w:pPr>
              <w:spacing w:before="40" w:after="40"/>
              <w:rPr>
                <w:rFonts w:ascii="Arial" w:hAnsi="Arial" w:cs="Arial"/>
                <w:b/>
                <w:sz w:val="22"/>
                <w:szCs w:val="22"/>
                <w:lang w:val="en-GB"/>
              </w:rPr>
            </w:pPr>
            <w:r w:rsidRPr="002A1C7D">
              <w:rPr>
                <w:rFonts w:ascii="Arial" w:hAnsi="Arial" w:cs="Arial"/>
                <w:b/>
                <w:sz w:val="22"/>
                <w:szCs w:val="22"/>
                <w:lang w:val="en-GB"/>
              </w:rPr>
              <w:t xml:space="preserve">b. Substitution of Key Experts at Validity Extension </w:t>
            </w:r>
          </w:p>
        </w:tc>
        <w:tc>
          <w:tcPr>
            <w:tcW w:w="7920" w:type="dxa"/>
          </w:tcPr>
          <w:p w:rsidR="00F63AE2" w:rsidRPr="002A1C7D" w:rsidRDefault="00F63AE2"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12.7If any of the Key Experts become unavailable for the extended validity period, the Consultant shall provide a written adequate justification and evidence satisfactory to the Client together with the substitution request. In such case, a replacement Key Expert shall have equal or better qualifications and experience than those of the originally proposed Key Expert. The technical evaluation score, however, will remain to be based on the evaluation of the CV of the original Key Expert.</w:t>
            </w:r>
          </w:p>
          <w:p w:rsidR="00F63AE2" w:rsidRPr="002A1C7D" w:rsidRDefault="00F63AE2"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12.8 If the Consultant fails to provide a replacement Key Expert with equal or better qualifications, or if the provided reasons for the replacement or justification are unacceptable to the Client, such Proposal will be rejected.</w:t>
            </w:r>
          </w:p>
        </w:tc>
      </w:tr>
      <w:tr w:rsidR="002A1C7D" w:rsidRPr="002A1C7D" w:rsidTr="00874DC5">
        <w:tc>
          <w:tcPr>
            <w:tcW w:w="2520" w:type="dxa"/>
            <w:gridSpan w:val="2"/>
          </w:tcPr>
          <w:p w:rsidR="00F63AE2" w:rsidRPr="002A1C7D" w:rsidRDefault="00F63AE2" w:rsidP="0028498D">
            <w:pPr>
              <w:spacing w:before="40" w:after="40"/>
              <w:rPr>
                <w:rFonts w:ascii="Arial" w:hAnsi="Arial" w:cs="Arial"/>
                <w:b/>
                <w:sz w:val="22"/>
                <w:szCs w:val="22"/>
                <w:lang w:val="en-GB"/>
              </w:rPr>
            </w:pPr>
            <w:r w:rsidRPr="002A1C7D">
              <w:rPr>
                <w:rFonts w:ascii="Arial" w:hAnsi="Arial" w:cs="Arial"/>
                <w:b/>
                <w:sz w:val="22"/>
                <w:szCs w:val="22"/>
                <w:lang w:val="en-GB"/>
              </w:rPr>
              <w:t>c. Sub-Contracting</w:t>
            </w:r>
          </w:p>
        </w:tc>
        <w:tc>
          <w:tcPr>
            <w:tcW w:w="7920" w:type="dxa"/>
          </w:tcPr>
          <w:p w:rsidR="00F63AE2" w:rsidRPr="002A1C7D" w:rsidRDefault="00F63AE2"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12.9The Consultant shall not subcontract the whole of the Services unless otherwise indicated in the Data Sheet.</w:t>
            </w:r>
          </w:p>
        </w:tc>
      </w:tr>
      <w:tr w:rsidR="002A1C7D" w:rsidRPr="002A1C7D" w:rsidTr="00874DC5">
        <w:tc>
          <w:tcPr>
            <w:tcW w:w="2520" w:type="dxa"/>
            <w:gridSpan w:val="2"/>
          </w:tcPr>
          <w:p w:rsidR="00F63AE2" w:rsidRPr="002A1C7D" w:rsidRDefault="00F63AE2" w:rsidP="0028498D">
            <w:pPr>
              <w:pStyle w:val="Heading3"/>
              <w:numPr>
                <w:ilvl w:val="0"/>
                <w:numId w:val="1"/>
              </w:numPr>
              <w:tabs>
                <w:tab w:val="clear" w:pos="431"/>
              </w:tabs>
              <w:spacing w:before="40" w:after="40"/>
              <w:ind w:left="360" w:hanging="360"/>
              <w:rPr>
                <w:rFonts w:ascii="Arial" w:hAnsi="Arial" w:cs="Arial"/>
                <w:sz w:val="22"/>
                <w:szCs w:val="22"/>
              </w:rPr>
            </w:pPr>
            <w:bookmarkStart w:id="64" w:name="_Toc300752858"/>
            <w:bookmarkStart w:id="65" w:name="_Toc330557856"/>
            <w:bookmarkStart w:id="66" w:name="_Toc488660005"/>
            <w:bookmarkStart w:id="67" w:name="_Toc493066349"/>
            <w:r w:rsidRPr="002A1C7D">
              <w:rPr>
                <w:rFonts w:ascii="Arial" w:hAnsi="Arial" w:cs="Arial"/>
                <w:sz w:val="22"/>
                <w:szCs w:val="22"/>
              </w:rPr>
              <w:t>Clarification and Amendment of RFP</w:t>
            </w:r>
            <w:bookmarkEnd w:id="64"/>
            <w:bookmarkEnd w:id="65"/>
            <w:bookmarkEnd w:id="66"/>
            <w:bookmarkEnd w:id="67"/>
          </w:p>
        </w:tc>
        <w:tc>
          <w:tcPr>
            <w:tcW w:w="7920" w:type="dxa"/>
          </w:tcPr>
          <w:p w:rsidR="00F63AE2" w:rsidRPr="002A1C7D" w:rsidRDefault="00F63AE2"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 xml:space="preserve">13.1The Consultant may request a clarification of any part of the RFP during the period indicated in the Data Sheet before the Proposals’ submission deadline. Any request for clarification must be sent in writing, or by standard electronic means, to the Client’s address indicated in the Data Sheet. The Client will respond in writing, or by standard electronic means, and will send written copies of the response (including an explanation of the query but without identifying its source) to all shortlisted Consultants. Should the Client deem it necessary to amend the RFP as a result of a clarification, it shall do so following the procedure described below: </w:t>
            </w:r>
          </w:p>
          <w:p w:rsidR="00F63AE2" w:rsidRPr="002A1C7D" w:rsidRDefault="00F63AE2" w:rsidP="0028498D">
            <w:pPr>
              <w:pStyle w:val="Section8Heading3"/>
              <w:numPr>
                <w:ilvl w:val="2"/>
                <w:numId w:val="0"/>
              </w:numPr>
              <w:spacing w:before="40" w:after="40"/>
              <w:jc w:val="both"/>
              <w:rPr>
                <w:rFonts w:ascii="Arial" w:hAnsi="Arial" w:cs="Arial"/>
                <w:b w:val="0"/>
                <w:sz w:val="22"/>
                <w:szCs w:val="22"/>
              </w:rPr>
            </w:pPr>
          </w:p>
          <w:p w:rsidR="00F63AE2" w:rsidRPr="002A1C7D" w:rsidRDefault="00F63AE2" w:rsidP="0028498D">
            <w:pPr>
              <w:pStyle w:val="Section8Heading3"/>
              <w:numPr>
                <w:ilvl w:val="2"/>
                <w:numId w:val="0"/>
              </w:numPr>
              <w:spacing w:before="40" w:after="40"/>
              <w:jc w:val="both"/>
              <w:rPr>
                <w:rFonts w:ascii="Arial" w:hAnsi="Arial" w:cs="Arial"/>
                <w:b w:val="0"/>
                <w:sz w:val="22"/>
                <w:szCs w:val="22"/>
              </w:rPr>
            </w:pPr>
            <w:r w:rsidRPr="002A1C7D">
              <w:rPr>
                <w:rFonts w:ascii="Arial" w:hAnsi="Arial" w:cs="Arial"/>
                <w:b w:val="0"/>
                <w:sz w:val="22"/>
                <w:szCs w:val="22"/>
              </w:rPr>
              <w:t>13.1.1</w:t>
            </w:r>
            <w:r w:rsidRPr="002A1C7D">
              <w:rPr>
                <w:rFonts w:ascii="Arial" w:hAnsi="Arial" w:cs="Arial"/>
                <w:b w:val="0"/>
                <w:sz w:val="22"/>
                <w:szCs w:val="22"/>
              </w:rPr>
              <w:tab/>
              <w:t xml:space="preserve">At any time before the proposal submission deadline, the Client may amend the RFP by issuing an amendment in writing </w:t>
            </w:r>
            <w:r w:rsidRPr="002A1C7D">
              <w:rPr>
                <w:rFonts w:ascii="Arial" w:hAnsi="Arial" w:cs="Arial"/>
                <w:b w:val="0"/>
                <w:sz w:val="22"/>
                <w:szCs w:val="22"/>
                <w:lang w:val="en-GB"/>
              </w:rPr>
              <w:t>or by standard electronic means</w:t>
            </w:r>
            <w:r w:rsidRPr="002A1C7D">
              <w:rPr>
                <w:rFonts w:ascii="Arial" w:hAnsi="Arial" w:cs="Arial"/>
                <w:b w:val="0"/>
                <w:sz w:val="22"/>
                <w:szCs w:val="22"/>
              </w:rPr>
              <w:t xml:space="preserve">. The amendment shall be sent to all shortlisted Consultants and will be binding on them. The shortlisted Consultants shall acknowledge receipt of all amendments in writing. </w:t>
            </w:r>
          </w:p>
          <w:p w:rsidR="00F63AE2" w:rsidRPr="002A1C7D" w:rsidRDefault="00F63AE2" w:rsidP="0028498D">
            <w:pPr>
              <w:pStyle w:val="Section8Heading3"/>
              <w:numPr>
                <w:ilvl w:val="2"/>
                <w:numId w:val="0"/>
              </w:numPr>
              <w:spacing w:before="40" w:after="40"/>
              <w:jc w:val="both"/>
              <w:rPr>
                <w:rFonts w:ascii="Arial" w:hAnsi="Arial" w:cs="Arial"/>
                <w:b w:val="0"/>
                <w:sz w:val="22"/>
                <w:szCs w:val="22"/>
              </w:rPr>
            </w:pPr>
          </w:p>
          <w:p w:rsidR="00F63AE2" w:rsidRPr="002A1C7D" w:rsidRDefault="00F63AE2" w:rsidP="0028498D">
            <w:pPr>
              <w:pStyle w:val="Section8Heading3"/>
              <w:numPr>
                <w:ilvl w:val="2"/>
                <w:numId w:val="0"/>
              </w:numPr>
              <w:spacing w:before="40" w:after="40"/>
              <w:jc w:val="both"/>
              <w:rPr>
                <w:rFonts w:ascii="Arial" w:hAnsi="Arial" w:cs="Arial"/>
                <w:b w:val="0"/>
                <w:sz w:val="22"/>
                <w:szCs w:val="22"/>
                <w:lang w:val="en-GB"/>
              </w:rPr>
            </w:pPr>
            <w:r w:rsidRPr="002A1C7D">
              <w:rPr>
                <w:rFonts w:ascii="Arial" w:hAnsi="Arial" w:cs="Arial"/>
                <w:b w:val="0"/>
                <w:sz w:val="22"/>
                <w:szCs w:val="22"/>
              </w:rPr>
              <w:t>13.1.2</w:t>
            </w:r>
            <w:r w:rsidRPr="002A1C7D">
              <w:rPr>
                <w:rFonts w:ascii="Arial" w:hAnsi="Arial" w:cs="Arial"/>
                <w:b w:val="0"/>
                <w:sz w:val="22"/>
                <w:szCs w:val="22"/>
              </w:rPr>
              <w:tab/>
              <w:t xml:space="preserve">If the amendment is substantial, the Client may extend the proposal submission deadline to give the shortlisted Consultants reasonable time to take an amendment into account in their Proposals. </w:t>
            </w:r>
          </w:p>
          <w:p w:rsidR="00F63AE2" w:rsidRPr="002A1C7D" w:rsidRDefault="00F63AE2" w:rsidP="0028498D">
            <w:pPr>
              <w:pStyle w:val="Section8Heading3"/>
              <w:numPr>
                <w:ilvl w:val="1"/>
                <w:numId w:val="0"/>
              </w:numPr>
              <w:spacing w:before="40" w:after="40"/>
              <w:jc w:val="both"/>
              <w:rPr>
                <w:rFonts w:ascii="Arial" w:hAnsi="Arial" w:cs="Arial"/>
                <w:b w:val="0"/>
                <w:sz w:val="22"/>
                <w:szCs w:val="22"/>
              </w:rPr>
            </w:pPr>
          </w:p>
          <w:p w:rsidR="00F63AE2" w:rsidRPr="002A1C7D" w:rsidRDefault="00F63AE2"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rPr>
              <w:t>13.1.3</w:t>
            </w:r>
            <w:r w:rsidRPr="002A1C7D">
              <w:rPr>
                <w:rFonts w:ascii="Arial" w:hAnsi="Arial" w:cs="Arial"/>
                <w:b w:val="0"/>
                <w:sz w:val="22"/>
                <w:szCs w:val="22"/>
              </w:rPr>
              <w:tab/>
              <w:t>The Consultant may submit a modified Proposal or a modification to any part of it at any time prior to the proposal submission deadline. No modifications to the Technical or Financial Proposal shall be accepted after the deadline.</w:t>
            </w:r>
          </w:p>
        </w:tc>
      </w:tr>
      <w:tr w:rsidR="002A1C7D" w:rsidRPr="002A1C7D" w:rsidTr="00874DC5">
        <w:tc>
          <w:tcPr>
            <w:tcW w:w="2520" w:type="dxa"/>
            <w:gridSpan w:val="2"/>
          </w:tcPr>
          <w:p w:rsidR="00F63AE2" w:rsidRPr="002A1C7D" w:rsidRDefault="00F63AE2" w:rsidP="0028498D">
            <w:pPr>
              <w:pStyle w:val="Heading3"/>
              <w:numPr>
                <w:ilvl w:val="0"/>
                <w:numId w:val="1"/>
              </w:numPr>
              <w:tabs>
                <w:tab w:val="clear" w:pos="431"/>
              </w:tabs>
              <w:spacing w:before="40" w:after="40"/>
              <w:ind w:left="360" w:hanging="360"/>
              <w:rPr>
                <w:rFonts w:ascii="Arial" w:hAnsi="Arial" w:cs="Arial"/>
                <w:sz w:val="22"/>
                <w:szCs w:val="22"/>
              </w:rPr>
            </w:pPr>
            <w:bookmarkStart w:id="68" w:name="_Toc300752859"/>
            <w:bookmarkStart w:id="69" w:name="_Toc330557857"/>
            <w:bookmarkStart w:id="70" w:name="_Toc488660006"/>
            <w:bookmarkStart w:id="71" w:name="_Toc493066350"/>
            <w:r w:rsidRPr="002A1C7D">
              <w:rPr>
                <w:rFonts w:ascii="Arial" w:hAnsi="Arial" w:cs="Arial"/>
                <w:sz w:val="22"/>
                <w:szCs w:val="22"/>
              </w:rPr>
              <w:t>Preparation of Proposals – Specific Considerations</w:t>
            </w:r>
            <w:bookmarkEnd w:id="68"/>
            <w:bookmarkEnd w:id="69"/>
            <w:bookmarkEnd w:id="70"/>
            <w:bookmarkEnd w:id="71"/>
          </w:p>
        </w:tc>
        <w:tc>
          <w:tcPr>
            <w:tcW w:w="7920" w:type="dxa"/>
          </w:tcPr>
          <w:p w:rsidR="00F63AE2" w:rsidRPr="002A1C7D" w:rsidRDefault="007B64A9"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 xml:space="preserve">14.1 </w:t>
            </w:r>
            <w:r w:rsidR="00F63AE2" w:rsidRPr="002A1C7D">
              <w:rPr>
                <w:rFonts w:ascii="Arial" w:hAnsi="Arial" w:cs="Arial"/>
                <w:b w:val="0"/>
                <w:sz w:val="22"/>
                <w:szCs w:val="22"/>
                <w:lang w:val="en-GB"/>
              </w:rPr>
              <w:t xml:space="preserve">While preparing the Proposal, the Consultant must give particular attention to the following: </w:t>
            </w:r>
          </w:p>
          <w:p w:rsidR="00F63AE2" w:rsidRPr="002A1C7D" w:rsidRDefault="00F63AE2" w:rsidP="0028498D">
            <w:pPr>
              <w:pStyle w:val="Section8Heading3"/>
              <w:numPr>
                <w:ilvl w:val="2"/>
                <w:numId w:val="0"/>
              </w:numPr>
              <w:spacing w:before="40" w:after="40"/>
              <w:jc w:val="both"/>
              <w:rPr>
                <w:rFonts w:ascii="Arial" w:hAnsi="Arial" w:cs="Arial"/>
                <w:b w:val="0"/>
                <w:sz w:val="22"/>
                <w:szCs w:val="22"/>
              </w:rPr>
            </w:pPr>
          </w:p>
          <w:p w:rsidR="00F63AE2" w:rsidRPr="002A1C7D" w:rsidRDefault="00F63AE2" w:rsidP="0028498D">
            <w:pPr>
              <w:pStyle w:val="Section8Heading3"/>
              <w:numPr>
                <w:ilvl w:val="2"/>
                <w:numId w:val="0"/>
              </w:numPr>
              <w:spacing w:before="40" w:after="40"/>
              <w:jc w:val="both"/>
              <w:rPr>
                <w:rFonts w:ascii="Arial" w:hAnsi="Arial" w:cs="Arial"/>
                <w:b w:val="0"/>
                <w:sz w:val="22"/>
                <w:szCs w:val="22"/>
              </w:rPr>
            </w:pPr>
            <w:r w:rsidRPr="002A1C7D">
              <w:rPr>
                <w:rFonts w:ascii="Arial" w:hAnsi="Arial" w:cs="Arial"/>
                <w:b w:val="0"/>
                <w:sz w:val="22"/>
                <w:szCs w:val="22"/>
              </w:rPr>
              <w:t>14.1.1</w:t>
            </w:r>
            <w:r w:rsidRPr="002A1C7D">
              <w:rPr>
                <w:rFonts w:ascii="Arial" w:hAnsi="Arial" w:cs="Arial"/>
                <w:b w:val="0"/>
                <w:sz w:val="22"/>
                <w:szCs w:val="22"/>
              </w:rPr>
              <w:tab/>
              <w:t xml:space="preserve">If a shortlisted Consultant considers that it may enhance its expertise for the assignment by associating with other consultants in the form of a Joint Venture or as Sub-consultants, it may do so with either (a) non-shortlisted Consultant(s), or (b) shortlisted Consultants if permitted in the Data Sheet. In all such cases a shortlisted Consultant must obtain the written approval of the Client prior to the submission of the Proposal. When associating with non-shortlisted firms in the form of a joint venture or a sub-consultancy, the shortlisted Consultant shall be a lead member. </w:t>
            </w:r>
          </w:p>
          <w:p w:rsidR="00F63AE2" w:rsidRPr="002A1C7D" w:rsidRDefault="00F63AE2" w:rsidP="0028498D">
            <w:pPr>
              <w:pStyle w:val="Section8Heading3"/>
              <w:numPr>
                <w:ilvl w:val="2"/>
                <w:numId w:val="0"/>
              </w:numPr>
              <w:spacing w:before="40" w:after="40"/>
              <w:jc w:val="both"/>
              <w:rPr>
                <w:rFonts w:ascii="Arial" w:hAnsi="Arial" w:cs="Arial"/>
                <w:b w:val="0"/>
                <w:sz w:val="22"/>
                <w:szCs w:val="22"/>
              </w:rPr>
            </w:pPr>
          </w:p>
          <w:p w:rsidR="00F63AE2" w:rsidRPr="002A1C7D" w:rsidRDefault="00F63AE2" w:rsidP="0028498D">
            <w:pPr>
              <w:pStyle w:val="Section8Heading3"/>
              <w:numPr>
                <w:ilvl w:val="2"/>
                <w:numId w:val="0"/>
              </w:numPr>
              <w:spacing w:before="40" w:after="40"/>
              <w:jc w:val="both"/>
              <w:rPr>
                <w:rFonts w:ascii="Arial" w:hAnsi="Arial" w:cs="Arial"/>
                <w:b w:val="0"/>
                <w:sz w:val="22"/>
                <w:szCs w:val="22"/>
              </w:rPr>
            </w:pPr>
            <w:r w:rsidRPr="002A1C7D">
              <w:rPr>
                <w:rFonts w:ascii="Arial" w:hAnsi="Arial" w:cs="Arial"/>
                <w:b w:val="0"/>
                <w:sz w:val="22"/>
                <w:szCs w:val="22"/>
              </w:rPr>
              <w:t>14.1.2</w:t>
            </w:r>
            <w:r w:rsidRPr="002A1C7D">
              <w:rPr>
                <w:rFonts w:ascii="Arial" w:hAnsi="Arial" w:cs="Arial"/>
                <w:b w:val="0"/>
                <w:sz w:val="22"/>
                <w:szCs w:val="22"/>
              </w:rPr>
              <w:tab/>
              <w:t xml:space="preserve">The Client may indicate in the Data Sheet the estimated Key Experts’ time input (expressed in person-month) or the Client’s estimated total cost of the assignment. This estimate is indicative and the Proposal shall be based on the Consultant’s own estimates for the same. </w:t>
            </w:r>
          </w:p>
          <w:p w:rsidR="00F63AE2" w:rsidRPr="002A1C7D" w:rsidRDefault="00F63AE2" w:rsidP="0028498D">
            <w:pPr>
              <w:pStyle w:val="Section8Heading3"/>
              <w:numPr>
                <w:ilvl w:val="2"/>
                <w:numId w:val="0"/>
              </w:numPr>
              <w:spacing w:before="40" w:after="40"/>
              <w:jc w:val="both"/>
              <w:rPr>
                <w:rFonts w:ascii="Arial" w:hAnsi="Arial" w:cs="Arial"/>
                <w:b w:val="0"/>
                <w:sz w:val="22"/>
                <w:szCs w:val="22"/>
              </w:rPr>
            </w:pPr>
          </w:p>
          <w:p w:rsidR="00F63AE2" w:rsidRPr="002A1C7D" w:rsidRDefault="00F63AE2" w:rsidP="0028498D">
            <w:pPr>
              <w:pStyle w:val="Section8Heading3"/>
              <w:numPr>
                <w:ilvl w:val="2"/>
                <w:numId w:val="0"/>
              </w:numPr>
              <w:spacing w:before="40" w:after="40"/>
              <w:jc w:val="both"/>
              <w:rPr>
                <w:rFonts w:ascii="Arial" w:hAnsi="Arial" w:cs="Arial"/>
                <w:b w:val="0"/>
                <w:sz w:val="22"/>
                <w:szCs w:val="22"/>
              </w:rPr>
            </w:pPr>
            <w:r w:rsidRPr="002A1C7D">
              <w:rPr>
                <w:rFonts w:ascii="Arial" w:hAnsi="Arial" w:cs="Arial"/>
                <w:b w:val="0"/>
                <w:sz w:val="22"/>
                <w:szCs w:val="22"/>
              </w:rPr>
              <w:t>14.1.3</w:t>
            </w:r>
            <w:r w:rsidRPr="002A1C7D">
              <w:rPr>
                <w:rFonts w:ascii="Arial" w:hAnsi="Arial" w:cs="Arial"/>
                <w:b w:val="0"/>
                <w:sz w:val="22"/>
                <w:szCs w:val="22"/>
              </w:rPr>
              <w:tab/>
              <w:t>If stated in the Data Sheet, the Consultant shall include in its Proposal at least the same time input (in the same unit as indicated in the Data Sheet) of Key Experts, failing which the Financial Proposal will be adjusted for the purpose of comparison of proposals and decision for award in accordance with the procedure in the Data Sheet.</w:t>
            </w:r>
          </w:p>
          <w:p w:rsidR="00F63AE2" w:rsidRPr="002A1C7D" w:rsidRDefault="00F63AE2" w:rsidP="0028498D">
            <w:pPr>
              <w:pStyle w:val="Section8Heading3"/>
              <w:numPr>
                <w:ilvl w:val="2"/>
                <w:numId w:val="0"/>
              </w:numPr>
              <w:spacing w:before="40" w:after="40"/>
              <w:jc w:val="both"/>
              <w:rPr>
                <w:rFonts w:ascii="Arial" w:hAnsi="Arial" w:cs="Arial"/>
                <w:b w:val="0"/>
                <w:sz w:val="22"/>
                <w:szCs w:val="22"/>
              </w:rPr>
            </w:pPr>
          </w:p>
          <w:p w:rsidR="00F63AE2" w:rsidRPr="002A1C7D" w:rsidRDefault="00F63AE2" w:rsidP="0028498D">
            <w:pPr>
              <w:pStyle w:val="Section8Heading3"/>
              <w:numPr>
                <w:ilvl w:val="2"/>
                <w:numId w:val="0"/>
              </w:numPr>
              <w:spacing w:before="40" w:after="40"/>
              <w:jc w:val="both"/>
              <w:rPr>
                <w:rFonts w:ascii="Arial" w:hAnsi="Arial" w:cs="Arial"/>
                <w:b w:val="0"/>
                <w:sz w:val="22"/>
                <w:szCs w:val="22"/>
                <w:lang w:val="en-GB"/>
              </w:rPr>
            </w:pPr>
            <w:r w:rsidRPr="002A1C7D">
              <w:rPr>
                <w:rFonts w:ascii="Arial" w:hAnsi="Arial" w:cs="Arial"/>
                <w:b w:val="0"/>
                <w:sz w:val="22"/>
                <w:szCs w:val="22"/>
              </w:rPr>
              <w:t>14.1.4</w:t>
            </w:r>
            <w:r w:rsidRPr="002A1C7D">
              <w:rPr>
                <w:rFonts w:ascii="Arial" w:hAnsi="Arial" w:cs="Arial"/>
                <w:b w:val="0"/>
                <w:sz w:val="22"/>
                <w:szCs w:val="22"/>
              </w:rPr>
              <w:tab/>
              <w:t>For assignments under the Fixed-Budget selection method, the estimated Key Experts’ time input is not disclosed. Total available budget, with an indication whether it is inclusive or exclusive of taxes, is given in the Data Sheet, and the Financial Proposal shall not exceed this budget.</w:t>
            </w:r>
          </w:p>
        </w:tc>
      </w:tr>
      <w:tr w:rsidR="002A1C7D" w:rsidRPr="002A1C7D" w:rsidTr="00874DC5">
        <w:tc>
          <w:tcPr>
            <w:tcW w:w="2520" w:type="dxa"/>
            <w:gridSpan w:val="2"/>
          </w:tcPr>
          <w:p w:rsidR="00F63AE2" w:rsidRPr="002A1C7D" w:rsidRDefault="00F63AE2" w:rsidP="0028498D">
            <w:pPr>
              <w:pStyle w:val="Heading3"/>
              <w:numPr>
                <w:ilvl w:val="0"/>
                <w:numId w:val="1"/>
              </w:numPr>
              <w:tabs>
                <w:tab w:val="clear" w:pos="431"/>
              </w:tabs>
              <w:spacing w:before="40" w:after="40"/>
              <w:ind w:left="360" w:hanging="360"/>
              <w:rPr>
                <w:rFonts w:ascii="Arial" w:hAnsi="Arial" w:cs="Arial"/>
                <w:sz w:val="22"/>
                <w:szCs w:val="22"/>
              </w:rPr>
            </w:pPr>
            <w:bookmarkStart w:id="72" w:name="_Toc300752860"/>
            <w:bookmarkStart w:id="73" w:name="_Toc330557858"/>
            <w:bookmarkStart w:id="74" w:name="_Toc488660007"/>
            <w:bookmarkStart w:id="75" w:name="_Toc493066351"/>
            <w:r w:rsidRPr="002A1C7D">
              <w:rPr>
                <w:rFonts w:ascii="Arial" w:hAnsi="Arial" w:cs="Arial"/>
                <w:sz w:val="22"/>
                <w:szCs w:val="22"/>
              </w:rPr>
              <w:t>Technical Proposal Format and Content</w:t>
            </w:r>
            <w:bookmarkEnd w:id="72"/>
            <w:bookmarkEnd w:id="73"/>
            <w:bookmarkEnd w:id="74"/>
            <w:bookmarkEnd w:id="75"/>
          </w:p>
        </w:tc>
        <w:tc>
          <w:tcPr>
            <w:tcW w:w="7920" w:type="dxa"/>
          </w:tcPr>
          <w:p w:rsidR="00F63AE2" w:rsidRPr="002A1C7D" w:rsidRDefault="007B64A9"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 xml:space="preserve">15.1 </w:t>
            </w:r>
            <w:r w:rsidR="00F63AE2" w:rsidRPr="002A1C7D">
              <w:rPr>
                <w:rFonts w:ascii="Arial" w:hAnsi="Arial" w:cs="Arial"/>
                <w:b w:val="0"/>
                <w:sz w:val="22"/>
                <w:szCs w:val="22"/>
                <w:lang w:val="en-GB"/>
              </w:rPr>
              <w:t xml:space="preserve">The Technical Proposal shall not include any financial information. A Technical Proposal containing material financial information shall be declared non-responsive. </w:t>
            </w:r>
          </w:p>
          <w:p w:rsidR="00F63AE2" w:rsidRPr="002A1C7D" w:rsidRDefault="00F63AE2" w:rsidP="0028498D">
            <w:pPr>
              <w:pStyle w:val="Section8Heading3"/>
              <w:numPr>
                <w:ilvl w:val="1"/>
                <w:numId w:val="0"/>
              </w:numPr>
              <w:spacing w:before="40" w:after="40"/>
              <w:jc w:val="both"/>
              <w:rPr>
                <w:rFonts w:ascii="Arial" w:hAnsi="Arial" w:cs="Arial"/>
                <w:b w:val="0"/>
                <w:sz w:val="22"/>
                <w:szCs w:val="22"/>
                <w:lang w:val="en-GB"/>
              </w:rPr>
            </w:pPr>
          </w:p>
          <w:p w:rsidR="00F63AE2" w:rsidRPr="002A1C7D" w:rsidRDefault="00F63AE2"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15.2Only one curriculum vitae (CV) may be submitted for each key expert. If a technical proposal nominates more than one expert for a position, the Client will evaluate all CVs and apply the lowest score for the position.</w:t>
            </w:r>
          </w:p>
        </w:tc>
      </w:tr>
      <w:tr w:rsidR="002A1C7D" w:rsidRPr="002A1C7D" w:rsidTr="00874DC5">
        <w:trPr>
          <w:trHeight w:val="1052"/>
        </w:trPr>
        <w:tc>
          <w:tcPr>
            <w:tcW w:w="2520" w:type="dxa"/>
            <w:gridSpan w:val="2"/>
          </w:tcPr>
          <w:p w:rsidR="00F63AE2" w:rsidRPr="002A1C7D" w:rsidRDefault="00F63AE2" w:rsidP="0028498D">
            <w:pPr>
              <w:pStyle w:val="Heading3"/>
              <w:numPr>
                <w:ilvl w:val="0"/>
                <w:numId w:val="1"/>
              </w:numPr>
              <w:tabs>
                <w:tab w:val="clear" w:pos="431"/>
              </w:tabs>
              <w:spacing w:before="40" w:after="40"/>
              <w:ind w:left="360" w:hanging="360"/>
              <w:rPr>
                <w:rFonts w:ascii="Arial" w:hAnsi="Arial" w:cs="Arial"/>
                <w:sz w:val="22"/>
                <w:szCs w:val="22"/>
              </w:rPr>
            </w:pPr>
            <w:bookmarkStart w:id="76" w:name="_Financial_Proposal"/>
            <w:bookmarkStart w:id="77" w:name="_Toc300752861"/>
            <w:bookmarkStart w:id="78" w:name="_Toc330557859"/>
            <w:bookmarkStart w:id="79" w:name="_Toc488660008"/>
            <w:bookmarkStart w:id="80" w:name="_Toc493066352"/>
            <w:bookmarkEnd w:id="76"/>
            <w:r w:rsidRPr="002A1C7D">
              <w:rPr>
                <w:rFonts w:ascii="Arial" w:hAnsi="Arial" w:cs="Arial"/>
                <w:sz w:val="22"/>
                <w:szCs w:val="22"/>
              </w:rPr>
              <w:t>Financial Proposal</w:t>
            </w:r>
            <w:bookmarkEnd w:id="77"/>
            <w:bookmarkEnd w:id="78"/>
            <w:bookmarkEnd w:id="79"/>
            <w:bookmarkEnd w:id="80"/>
          </w:p>
        </w:tc>
        <w:tc>
          <w:tcPr>
            <w:tcW w:w="7920" w:type="dxa"/>
          </w:tcPr>
          <w:p w:rsidR="00F63AE2" w:rsidRPr="002A1C7D" w:rsidRDefault="00F63AE2" w:rsidP="0028498D">
            <w:pPr>
              <w:pStyle w:val="Section8Heading3"/>
              <w:numPr>
                <w:ilvl w:val="1"/>
                <w:numId w:val="0"/>
              </w:numPr>
              <w:tabs>
                <w:tab w:val="left" w:pos="774"/>
              </w:tabs>
              <w:spacing w:before="40" w:after="40"/>
              <w:jc w:val="both"/>
              <w:rPr>
                <w:rFonts w:ascii="Arial" w:hAnsi="Arial" w:cs="Arial"/>
                <w:b w:val="0"/>
                <w:sz w:val="22"/>
                <w:szCs w:val="22"/>
                <w:lang w:val="en-GB"/>
              </w:rPr>
            </w:pPr>
            <w:r w:rsidRPr="002A1C7D">
              <w:rPr>
                <w:rFonts w:ascii="Arial" w:hAnsi="Arial" w:cs="Arial"/>
                <w:b w:val="0"/>
                <w:sz w:val="22"/>
                <w:szCs w:val="22"/>
                <w:lang w:val="en-GB"/>
              </w:rPr>
              <w:t xml:space="preserve">16.1The Financial Proposal shall be prepared using the Standard Forms provided in Section 4 of the RFP. It shall list all costs associated with the assignment, including (a) remuneration for Key Experts and Non-Key Experts, (b) other expenses, (c) provisional sums when applicable indicated in the Data Sheet. </w:t>
            </w:r>
          </w:p>
        </w:tc>
      </w:tr>
      <w:tr w:rsidR="002A1C7D" w:rsidRPr="002A1C7D" w:rsidTr="00874DC5">
        <w:tc>
          <w:tcPr>
            <w:tcW w:w="2520" w:type="dxa"/>
            <w:gridSpan w:val="2"/>
          </w:tcPr>
          <w:p w:rsidR="00F63AE2" w:rsidRPr="002A1C7D" w:rsidRDefault="00F63AE2" w:rsidP="0028498D">
            <w:pPr>
              <w:spacing w:before="40" w:after="40"/>
              <w:rPr>
                <w:rFonts w:ascii="Arial" w:hAnsi="Arial" w:cs="Arial"/>
                <w:b/>
                <w:sz w:val="22"/>
                <w:szCs w:val="22"/>
                <w:lang w:val="en-GB"/>
              </w:rPr>
            </w:pPr>
            <w:r w:rsidRPr="002A1C7D">
              <w:rPr>
                <w:rFonts w:ascii="Arial" w:hAnsi="Arial" w:cs="Arial"/>
                <w:b/>
                <w:sz w:val="22"/>
                <w:szCs w:val="22"/>
                <w:lang w:val="en-GB"/>
              </w:rPr>
              <w:t xml:space="preserve">a. Price Adjustment </w:t>
            </w:r>
          </w:p>
        </w:tc>
        <w:tc>
          <w:tcPr>
            <w:tcW w:w="7920" w:type="dxa"/>
          </w:tcPr>
          <w:p w:rsidR="00F63AE2" w:rsidRPr="002A1C7D" w:rsidDel="006F70AC" w:rsidRDefault="00F63AE2" w:rsidP="0028498D">
            <w:pPr>
              <w:pStyle w:val="Section8Heading3"/>
              <w:numPr>
                <w:ilvl w:val="1"/>
                <w:numId w:val="0"/>
              </w:numPr>
              <w:tabs>
                <w:tab w:val="left" w:pos="774"/>
              </w:tabs>
              <w:spacing w:before="40" w:after="40"/>
              <w:jc w:val="both"/>
              <w:rPr>
                <w:rFonts w:ascii="Arial" w:hAnsi="Arial" w:cs="Arial"/>
                <w:b w:val="0"/>
                <w:sz w:val="22"/>
                <w:szCs w:val="22"/>
              </w:rPr>
            </w:pPr>
            <w:r w:rsidRPr="002A1C7D">
              <w:rPr>
                <w:rFonts w:ascii="Arial" w:hAnsi="Arial" w:cs="Arial"/>
                <w:b w:val="0"/>
                <w:sz w:val="22"/>
                <w:szCs w:val="22"/>
                <w:lang w:val="en-GB"/>
              </w:rPr>
              <w:t>16.2 For assignments with a duration exceeding 12 months, a price adjustment provision for foreign and/or local inflation for remuneration rates applies if so stated in the Data Sheet.</w:t>
            </w:r>
          </w:p>
        </w:tc>
      </w:tr>
      <w:tr w:rsidR="002A1C7D" w:rsidRPr="002A1C7D" w:rsidTr="00874DC5">
        <w:tc>
          <w:tcPr>
            <w:tcW w:w="2520" w:type="dxa"/>
            <w:gridSpan w:val="2"/>
          </w:tcPr>
          <w:p w:rsidR="00F63AE2" w:rsidRPr="002A1C7D" w:rsidRDefault="00F63AE2" w:rsidP="0028498D">
            <w:pPr>
              <w:spacing w:before="40" w:after="40"/>
              <w:rPr>
                <w:rFonts w:ascii="Arial" w:hAnsi="Arial" w:cs="Arial"/>
                <w:sz w:val="22"/>
                <w:szCs w:val="22"/>
                <w:lang w:val="en-GB"/>
              </w:rPr>
            </w:pPr>
            <w:r w:rsidRPr="002A1C7D">
              <w:rPr>
                <w:rFonts w:ascii="Arial" w:hAnsi="Arial" w:cs="Arial"/>
                <w:b/>
                <w:sz w:val="22"/>
                <w:szCs w:val="22"/>
                <w:lang w:val="en-GB"/>
              </w:rPr>
              <w:t>b. Taxes</w:t>
            </w:r>
          </w:p>
        </w:tc>
        <w:tc>
          <w:tcPr>
            <w:tcW w:w="7920" w:type="dxa"/>
          </w:tcPr>
          <w:p w:rsidR="00F63AE2" w:rsidRPr="002A1C7D" w:rsidRDefault="00F63AE2"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16.3The Consultant and its Sub-consultants and Experts are responsible for meeting all tax liabilities arising out of the Contract. Information on taxes in the Client’s country is provided in the Data Sheet.</w:t>
            </w:r>
          </w:p>
        </w:tc>
      </w:tr>
      <w:tr w:rsidR="002A1C7D" w:rsidRPr="002A1C7D" w:rsidTr="00874DC5">
        <w:tc>
          <w:tcPr>
            <w:tcW w:w="2520" w:type="dxa"/>
            <w:gridSpan w:val="2"/>
          </w:tcPr>
          <w:p w:rsidR="00F63AE2" w:rsidRPr="002A1C7D" w:rsidRDefault="00F63AE2" w:rsidP="0028498D">
            <w:pPr>
              <w:spacing w:before="40" w:after="40"/>
              <w:rPr>
                <w:rFonts w:ascii="Arial" w:hAnsi="Arial" w:cs="Arial"/>
                <w:b/>
                <w:sz w:val="22"/>
                <w:szCs w:val="22"/>
                <w:lang w:val="en-GB"/>
              </w:rPr>
            </w:pPr>
            <w:r w:rsidRPr="002A1C7D">
              <w:rPr>
                <w:rFonts w:ascii="Arial" w:hAnsi="Arial" w:cs="Arial"/>
                <w:b/>
                <w:sz w:val="22"/>
                <w:szCs w:val="22"/>
                <w:lang w:val="en-GB"/>
              </w:rPr>
              <w:t xml:space="preserve">c. Currency of Proposal </w:t>
            </w:r>
          </w:p>
        </w:tc>
        <w:tc>
          <w:tcPr>
            <w:tcW w:w="7920" w:type="dxa"/>
          </w:tcPr>
          <w:p w:rsidR="00F63AE2" w:rsidRPr="002A1C7D" w:rsidRDefault="00F63AE2"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16.4The Consultant may express the price for its Services in the currency or currencies as stated in the Data Sheet. If indicated in the Data Sheet, the portion of the price representing local cost shall be stated in the Nepalese Rupees.</w:t>
            </w:r>
          </w:p>
        </w:tc>
      </w:tr>
      <w:tr w:rsidR="002A1C7D" w:rsidRPr="002A1C7D" w:rsidTr="00874DC5">
        <w:tc>
          <w:tcPr>
            <w:tcW w:w="2520" w:type="dxa"/>
            <w:gridSpan w:val="2"/>
          </w:tcPr>
          <w:p w:rsidR="00F63AE2" w:rsidRPr="002A1C7D" w:rsidRDefault="00F63AE2" w:rsidP="0028498D">
            <w:pPr>
              <w:spacing w:before="40" w:after="40"/>
              <w:rPr>
                <w:rFonts w:ascii="Arial" w:hAnsi="Arial" w:cs="Arial"/>
                <w:b/>
                <w:sz w:val="22"/>
                <w:szCs w:val="22"/>
                <w:lang w:val="en-GB"/>
              </w:rPr>
            </w:pPr>
            <w:r w:rsidRPr="002A1C7D">
              <w:rPr>
                <w:rFonts w:ascii="Arial" w:hAnsi="Arial" w:cs="Arial"/>
                <w:b/>
                <w:sz w:val="22"/>
                <w:szCs w:val="22"/>
                <w:lang w:val="en-GB"/>
              </w:rPr>
              <w:t>d. Currency of Payment</w:t>
            </w:r>
          </w:p>
        </w:tc>
        <w:tc>
          <w:tcPr>
            <w:tcW w:w="7920" w:type="dxa"/>
          </w:tcPr>
          <w:p w:rsidR="00F63AE2" w:rsidRPr="002A1C7D" w:rsidRDefault="00F63AE2" w:rsidP="0028498D">
            <w:pPr>
              <w:pStyle w:val="Section8Heading3"/>
              <w:numPr>
                <w:ilvl w:val="1"/>
                <w:numId w:val="0"/>
              </w:numPr>
              <w:spacing w:before="40" w:after="40"/>
              <w:jc w:val="both"/>
              <w:rPr>
                <w:rFonts w:ascii="Arial" w:hAnsi="Arial" w:cs="Arial"/>
                <w:b w:val="0"/>
                <w:sz w:val="22"/>
                <w:szCs w:val="22"/>
                <w:lang w:val="en-GB"/>
              </w:rPr>
            </w:pPr>
            <w:r w:rsidRPr="002A1C7D">
              <w:rPr>
                <w:rFonts w:ascii="Arial" w:hAnsi="Arial" w:cs="Arial"/>
                <w:b w:val="0"/>
                <w:sz w:val="22"/>
                <w:szCs w:val="22"/>
                <w:lang w:val="en-GB"/>
              </w:rPr>
              <w:t>16.5 Payment under the Contract shall be made in the currency or currencies in which the payment is requested in the Proposal.</w:t>
            </w:r>
          </w:p>
        </w:tc>
      </w:tr>
      <w:tr w:rsidR="002A1C7D" w:rsidRPr="002A1C7D" w:rsidTr="00874DC5">
        <w:trPr>
          <w:trHeight w:val="459"/>
        </w:trPr>
        <w:tc>
          <w:tcPr>
            <w:tcW w:w="10440" w:type="dxa"/>
            <w:gridSpan w:val="3"/>
          </w:tcPr>
          <w:p w:rsidR="00F63AE2" w:rsidRPr="002A1C7D" w:rsidDel="00566D49" w:rsidRDefault="00F63AE2" w:rsidP="0028498D">
            <w:pPr>
              <w:pStyle w:val="Heading1"/>
              <w:spacing w:before="40" w:after="40"/>
              <w:rPr>
                <w:rFonts w:ascii="Arial" w:hAnsi="Arial" w:cs="Arial"/>
                <w:bCs w:val="0"/>
                <w:kern w:val="0"/>
                <w:sz w:val="22"/>
                <w:szCs w:val="22"/>
              </w:rPr>
            </w:pPr>
            <w:bookmarkStart w:id="81" w:name="_Toc300752862"/>
            <w:bookmarkStart w:id="82" w:name="_Toc330557860"/>
            <w:bookmarkStart w:id="83" w:name="_Toc488660009"/>
            <w:bookmarkStart w:id="84" w:name="_Toc493066353"/>
            <w:r w:rsidRPr="002A1C7D">
              <w:rPr>
                <w:rFonts w:ascii="Arial" w:hAnsi="Arial" w:cs="Arial"/>
                <w:bCs w:val="0"/>
                <w:kern w:val="0"/>
                <w:sz w:val="22"/>
                <w:szCs w:val="22"/>
              </w:rPr>
              <w:t>C.  Submission, Opening and Evaluation</w:t>
            </w:r>
            <w:bookmarkEnd w:id="81"/>
            <w:bookmarkEnd w:id="82"/>
            <w:bookmarkEnd w:id="83"/>
            <w:bookmarkEnd w:id="84"/>
          </w:p>
        </w:tc>
      </w:tr>
      <w:tr w:rsidR="002A1C7D" w:rsidRPr="002A1C7D" w:rsidTr="00874DC5">
        <w:tc>
          <w:tcPr>
            <w:tcW w:w="2520" w:type="dxa"/>
            <w:gridSpan w:val="2"/>
          </w:tcPr>
          <w:p w:rsidR="00F63AE2" w:rsidRPr="002A1C7D" w:rsidRDefault="00F63AE2" w:rsidP="0028498D">
            <w:pPr>
              <w:pStyle w:val="Heading3"/>
              <w:numPr>
                <w:ilvl w:val="0"/>
                <w:numId w:val="1"/>
              </w:numPr>
              <w:tabs>
                <w:tab w:val="clear" w:pos="431"/>
              </w:tabs>
              <w:spacing w:before="40" w:after="40"/>
              <w:ind w:left="360" w:hanging="360"/>
              <w:rPr>
                <w:rFonts w:ascii="Arial" w:hAnsi="Arial" w:cs="Arial"/>
                <w:sz w:val="22"/>
                <w:szCs w:val="22"/>
              </w:rPr>
            </w:pPr>
            <w:bookmarkStart w:id="85" w:name="_Toc300752863"/>
            <w:bookmarkStart w:id="86" w:name="_Toc330557861"/>
            <w:bookmarkStart w:id="87" w:name="_Toc488660010"/>
            <w:bookmarkStart w:id="88" w:name="_Toc493066354"/>
            <w:r w:rsidRPr="002A1C7D">
              <w:rPr>
                <w:rFonts w:ascii="Arial" w:hAnsi="Arial" w:cs="Arial"/>
                <w:sz w:val="22"/>
                <w:szCs w:val="22"/>
              </w:rPr>
              <w:t>Submission, Sealing, and Marking of Proposals</w:t>
            </w:r>
            <w:bookmarkEnd w:id="85"/>
            <w:bookmarkEnd w:id="86"/>
            <w:bookmarkEnd w:id="87"/>
            <w:bookmarkEnd w:id="88"/>
          </w:p>
        </w:tc>
        <w:tc>
          <w:tcPr>
            <w:tcW w:w="7920" w:type="dxa"/>
          </w:tcPr>
          <w:p w:rsidR="00F63AE2" w:rsidRPr="002A1C7D" w:rsidRDefault="00F63AE2" w:rsidP="007B64A9">
            <w:pPr>
              <w:pStyle w:val="BankNormal"/>
              <w:numPr>
                <w:ilvl w:val="1"/>
                <w:numId w:val="16"/>
              </w:numPr>
              <w:spacing w:before="40" w:after="40"/>
              <w:ind w:left="35" w:hanging="35"/>
              <w:jc w:val="both"/>
              <w:rPr>
                <w:rFonts w:ascii="Arial" w:hAnsi="Arial" w:cs="Arial"/>
                <w:sz w:val="22"/>
                <w:szCs w:val="22"/>
              </w:rPr>
            </w:pPr>
            <w:r w:rsidRPr="002A1C7D">
              <w:rPr>
                <w:rFonts w:ascii="Arial" w:hAnsi="Arial" w:cs="Arial"/>
                <w:sz w:val="22"/>
                <w:szCs w:val="22"/>
                <w:lang w:val="en-GB"/>
              </w:rPr>
              <w:t>The</w:t>
            </w:r>
            <w:r w:rsidRPr="002A1C7D">
              <w:rPr>
                <w:rFonts w:ascii="Arial" w:hAnsi="Arial" w:cs="Arial"/>
                <w:sz w:val="22"/>
                <w:szCs w:val="22"/>
              </w:rPr>
              <w:t xml:space="preserve"> Consultant shall submit a signed and complete Proposal comprising the documents and forms in accordance with Clause 10 (Documents Comprising Proposal). The submission can be done by mail or by hand. If specified in the </w:t>
            </w:r>
            <w:r w:rsidRPr="002A1C7D">
              <w:rPr>
                <w:rFonts w:ascii="Arial" w:hAnsi="Arial" w:cs="Arial"/>
                <w:b/>
                <w:sz w:val="22"/>
                <w:szCs w:val="22"/>
              </w:rPr>
              <w:t>Data Sheet</w:t>
            </w:r>
            <w:r w:rsidRPr="002A1C7D">
              <w:rPr>
                <w:rFonts w:ascii="Arial" w:hAnsi="Arial" w:cs="Arial"/>
                <w:sz w:val="22"/>
                <w:szCs w:val="22"/>
              </w:rPr>
              <w:t>, the Consultant has the option of submitting its Proposals electronically.</w:t>
            </w:r>
          </w:p>
          <w:p w:rsidR="00F63AE2" w:rsidRPr="002A1C7D" w:rsidRDefault="00F63AE2" w:rsidP="007B64A9">
            <w:pPr>
              <w:pStyle w:val="BankNormal"/>
              <w:numPr>
                <w:ilvl w:val="0"/>
                <w:numId w:val="51"/>
              </w:numPr>
              <w:spacing w:before="40" w:after="40"/>
              <w:ind w:left="35" w:hanging="35"/>
              <w:jc w:val="both"/>
              <w:rPr>
                <w:rFonts w:ascii="Arial" w:hAnsi="Arial" w:cs="Arial"/>
                <w:sz w:val="22"/>
                <w:szCs w:val="22"/>
              </w:rPr>
            </w:pPr>
            <w:r w:rsidRPr="002A1C7D">
              <w:rPr>
                <w:rFonts w:ascii="Arial" w:hAnsi="Arial" w:cs="Arial"/>
                <w:sz w:val="22"/>
                <w:szCs w:val="22"/>
              </w:rPr>
              <w:t>An authorized representative of the Consultant shall sign the original submission letters in the required format for both the Technical Proposal and, if applicable, the Financial Proposal</w:t>
            </w:r>
            <w:r w:rsidRPr="002A1C7D">
              <w:rPr>
                <w:rFonts w:ascii="Arial" w:hAnsi="Arial" w:cs="Arial"/>
                <w:strike/>
                <w:sz w:val="22"/>
                <w:szCs w:val="22"/>
              </w:rPr>
              <w:t>s</w:t>
            </w:r>
            <w:r w:rsidRPr="002A1C7D">
              <w:rPr>
                <w:rFonts w:ascii="Arial" w:hAnsi="Arial" w:cs="Arial"/>
                <w:sz w:val="22"/>
                <w:szCs w:val="22"/>
              </w:rPr>
              <w:t xml:space="preserve"> and shall initial all pages of both. The authorization shall be in the form of a written power of attorney attached to the Technical Proposal.</w:t>
            </w:r>
          </w:p>
          <w:p w:rsidR="00F63AE2" w:rsidRPr="002A1C7D" w:rsidRDefault="00F63AE2" w:rsidP="007B64A9">
            <w:pPr>
              <w:pStyle w:val="BankNormal"/>
              <w:numPr>
                <w:ilvl w:val="0"/>
                <w:numId w:val="53"/>
              </w:numPr>
              <w:spacing w:before="40" w:after="40"/>
              <w:ind w:left="35" w:hanging="35"/>
              <w:jc w:val="both"/>
              <w:rPr>
                <w:rFonts w:ascii="Arial" w:hAnsi="Arial" w:cs="Arial"/>
                <w:sz w:val="22"/>
                <w:szCs w:val="22"/>
              </w:rPr>
            </w:pPr>
            <w:r w:rsidRPr="002A1C7D">
              <w:rPr>
                <w:rFonts w:ascii="Arial" w:hAnsi="Arial" w:cs="Arial"/>
                <w:sz w:val="22"/>
                <w:szCs w:val="22"/>
              </w:rPr>
              <w:t>A Proposal submitted by a Joint Venture shall be signed by all members so as to be legally binding on all members, or by an authorized representative who has a written power of attorney signed by each member’s authorized representative.</w:t>
            </w:r>
          </w:p>
          <w:p w:rsidR="00F63AE2" w:rsidRPr="002A1C7D" w:rsidRDefault="00F63AE2" w:rsidP="007B64A9">
            <w:pPr>
              <w:pStyle w:val="BankNormal"/>
              <w:numPr>
                <w:ilvl w:val="0"/>
                <w:numId w:val="53"/>
              </w:numPr>
              <w:spacing w:before="40" w:after="40"/>
              <w:ind w:left="35" w:hanging="35"/>
              <w:jc w:val="both"/>
              <w:rPr>
                <w:rFonts w:ascii="Arial" w:hAnsi="Arial" w:cs="Arial"/>
                <w:sz w:val="22"/>
                <w:szCs w:val="22"/>
              </w:rPr>
            </w:pPr>
            <w:r w:rsidRPr="002A1C7D">
              <w:rPr>
                <w:rFonts w:ascii="Arial" w:hAnsi="Arial" w:cs="Arial"/>
                <w:sz w:val="22"/>
                <w:szCs w:val="22"/>
              </w:rPr>
              <w:t>Any modifications, revisions, interlineations, erasures, or overwriting shall be valid only if they are signed or initialed by the person signing the Proposal.</w:t>
            </w:r>
          </w:p>
          <w:p w:rsidR="00F63AE2" w:rsidRPr="002A1C7D" w:rsidRDefault="00F63AE2" w:rsidP="007B64A9">
            <w:pPr>
              <w:pStyle w:val="BankNormal"/>
              <w:numPr>
                <w:ilvl w:val="0"/>
                <w:numId w:val="53"/>
              </w:numPr>
              <w:spacing w:before="40" w:after="40"/>
              <w:ind w:left="35" w:hanging="35"/>
              <w:jc w:val="both"/>
              <w:rPr>
                <w:rFonts w:ascii="Arial" w:hAnsi="Arial" w:cs="Arial"/>
                <w:sz w:val="22"/>
                <w:szCs w:val="22"/>
              </w:rPr>
            </w:pPr>
            <w:r w:rsidRPr="002A1C7D">
              <w:rPr>
                <w:rFonts w:ascii="Arial" w:hAnsi="Arial" w:cs="Arial"/>
                <w:sz w:val="22"/>
                <w:szCs w:val="22"/>
              </w:rPr>
              <w:t>The signed Proposal shall be marked “</w:t>
            </w:r>
            <w:r w:rsidRPr="002A1C7D">
              <w:rPr>
                <w:rFonts w:ascii="Arial" w:hAnsi="Arial" w:cs="Arial"/>
                <w:smallCaps/>
                <w:sz w:val="22"/>
                <w:szCs w:val="22"/>
              </w:rPr>
              <w:t>Original</w:t>
            </w:r>
            <w:r w:rsidRPr="002A1C7D">
              <w:rPr>
                <w:rFonts w:ascii="Arial" w:hAnsi="Arial" w:cs="Arial"/>
                <w:sz w:val="22"/>
                <w:szCs w:val="22"/>
              </w:rPr>
              <w:t>”, and its copies marked “</w:t>
            </w:r>
            <w:r w:rsidRPr="002A1C7D">
              <w:rPr>
                <w:rFonts w:ascii="Arial" w:hAnsi="Arial" w:cs="Arial"/>
                <w:smallCaps/>
                <w:sz w:val="22"/>
                <w:szCs w:val="22"/>
              </w:rPr>
              <w:t>Copy</w:t>
            </w:r>
            <w:r w:rsidRPr="002A1C7D">
              <w:rPr>
                <w:rFonts w:ascii="Arial" w:hAnsi="Arial" w:cs="Arial"/>
                <w:sz w:val="22"/>
                <w:szCs w:val="22"/>
              </w:rPr>
              <w:t xml:space="preserve">” as appropriate. The number of copies is indicated in the </w:t>
            </w:r>
            <w:r w:rsidRPr="002A1C7D">
              <w:rPr>
                <w:rFonts w:ascii="Arial" w:hAnsi="Arial" w:cs="Arial"/>
                <w:b/>
                <w:sz w:val="22"/>
                <w:szCs w:val="22"/>
              </w:rPr>
              <w:t>Data Sheet</w:t>
            </w:r>
            <w:r w:rsidRPr="002A1C7D">
              <w:rPr>
                <w:rFonts w:ascii="Arial" w:hAnsi="Arial" w:cs="Arial"/>
                <w:sz w:val="22"/>
                <w:szCs w:val="22"/>
              </w:rPr>
              <w:t>. All copies shall be made from the signed original. If there are discrepancies between the original and the copies, the original shall prevail.</w:t>
            </w:r>
          </w:p>
          <w:p w:rsidR="00F63AE2" w:rsidRPr="002A1C7D" w:rsidRDefault="00F63AE2" w:rsidP="007B64A9">
            <w:pPr>
              <w:pStyle w:val="BankNormal"/>
              <w:numPr>
                <w:ilvl w:val="0"/>
                <w:numId w:val="53"/>
              </w:numPr>
              <w:spacing w:before="40" w:after="40"/>
              <w:ind w:left="35" w:hanging="35"/>
              <w:jc w:val="both"/>
              <w:rPr>
                <w:rFonts w:ascii="Arial" w:hAnsi="Arial" w:cs="Arial"/>
                <w:sz w:val="22"/>
                <w:szCs w:val="22"/>
              </w:rPr>
            </w:pPr>
            <w:r w:rsidRPr="002A1C7D">
              <w:rPr>
                <w:rFonts w:ascii="Arial" w:hAnsi="Arial" w:cs="Arial"/>
                <w:sz w:val="22"/>
                <w:szCs w:val="22"/>
              </w:rPr>
              <w:t>The original and all the copies of the Technical Proposal shall be placed inside of a sealed envelope clearly marked “</w:t>
            </w:r>
            <w:r w:rsidRPr="002A1C7D">
              <w:rPr>
                <w:rFonts w:ascii="Arial" w:hAnsi="Arial" w:cs="Arial"/>
                <w:b/>
                <w:smallCaps/>
                <w:sz w:val="22"/>
                <w:szCs w:val="22"/>
              </w:rPr>
              <w:t>Technical Proposal</w:t>
            </w:r>
            <w:r w:rsidRPr="002A1C7D">
              <w:rPr>
                <w:rFonts w:ascii="Arial" w:hAnsi="Arial" w:cs="Arial"/>
                <w:sz w:val="22"/>
                <w:szCs w:val="22"/>
              </w:rPr>
              <w:t>”, “[Name of the Assignment]“, reference number, name and address of the Consultant, and with a warning “</w:t>
            </w:r>
            <w:r w:rsidRPr="002A1C7D">
              <w:rPr>
                <w:rFonts w:ascii="Arial" w:hAnsi="Arial" w:cs="Arial"/>
                <w:b/>
                <w:bCs/>
                <w:smallCaps/>
                <w:sz w:val="22"/>
                <w:szCs w:val="22"/>
              </w:rPr>
              <w:t>Do Not Open until [insert the date and the time of the Technical Proposal submission deadline]</w:t>
            </w:r>
            <w:r w:rsidRPr="002A1C7D">
              <w:rPr>
                <w:rFonts w:ascii="Arial" w:hAnsi="Arial" w:cs="Arial"/>
                <w:sz w:val="22"/>
                <w:szCs w:val="22"/>
              </w:rPr>
              <w:t xml:space="preserve">.” </w:t>
            </w:r>
          </w:p>
          <w:p w:rsidR="00F63AE2" w:rsidRPr="002A1C7D" w:rsidRDefault="00F63AE2" w:rsidP="007B64A9">
            <w:pPr>
              <w:pStyle w:val="BankNormal"/>
              <w:numPr>
                <w:ilvl w:val="0"/>
                <w:numId w:val="53"/>
              </w:numPr>
              <w:spacing w:before="40" w:after="40"/>
              <w:ind w:left="35" w:hanging="35"/>
              <w:jc w:val="both"/>
              <w:rPr>
                <w:rFonts w:ascii="Arial" w:hAnsi="Arial" w:cs="Arial"/>
                <w:sz w:val="22"/>
                <w:szCs w:val="22"/>
              </w:rPr>
            </w:pPr>
            <w:r w:rsidRPr="002A1C7D">
              <w:rPr>
                <w:rFonts w:ascii="Arial" w:hAnsi="Arial" w:cs="Arial"/>
                <w:sz w:val="22"/>
                <w:szCs w:val="22"/>
              </w:rPr>
              <w:t>Similarly, the original Financial Proposal (if required for the applicable selection method) shall be placed inside of a sealed envelope clearly marked “</w:t>
            </w:r>
            <w:r w:rsidRPr="002A1C7D">
              <w:rPr>
                <w:rFonts w:ascii="Arial" w:hAnsi="Arial" w:cs="Arial"/>
                <w:b/>
                <w:smallCaps/>
                <w:sz w:val="22"/>
                <w:szCs w:val="22"/>
              </w:rPr>
              <w:t>Financial Proposal</w:t>
            </w:r>
            <w:r w:rsidRPr="002A1C7D">
              <w:rPr>
                <w:rFonts w:ascii="Arial" w:hAnsi="Arial" w:cs="Arial"/>
                <w:sz w:val="22"/>
                <w:szCs w:val="22"/>
              </w:rPr>
              <w:t>” followed by the name of the assignment, reference number, name and address of the Consultant, and with a warning “</w:t>
            </w:r>
            <w:r w:rsidRPr="002A1C7D">
              <w:rPr>
                <w:rFonts w:ascii="Arial" w:hAnsi="Arial" w:cs="Arial"/>
                <w:b/>
                <w:bCs/>
                <w:smallCaps/>
                <w:sz w:val="22"/>
                <w:szCs w:val="22"/>
              </w:rPr>
              <w:t>Do Not Open With The Technical Proposal</w:t>
            </w:r>
            <w:r w:rsidRPr="002A1C7D">
              <w:rPr>
                <w:rFonts w:ascii="Arial" w:hAnsi="Arial" w:cs="Arial"/>
                <w:sz w:val="22"/>
                <w:szCs w:val="22"/>
              </w:rPr>
              <w:t xml:space="preserve">.” </w:t>
            </w:r>
          </w:p>
          <w:p w:rsidR="00F63AE2" w:rsidRPr="002A1C7D" w:rsidRDefault="00F63AE2" w:rsidP="007B64A9">
            <w:pPr>
              <w:pStyle w:val="BankNormal"/>
              <w:numPr>
                <w:ilvl w:val="0"/>
                <w:numId w:val="53"/>
              </w:numPr>
              <w:spacing w:before="40" w:after="40"/>
              <w:ind w:left="35" w:hanging="35"/>
              <w:jc w:val="both"/>
              <w:rPr>
                <w:rFonts w:ascii="Arial" w:hAnsi="Arial" w:cs="Arial"/>
                <w:b/>
                <w:bCs/>
                <w:sz w:val="22"/>
                <w:szCs w:val="22"/>
              </w:rPr>
            </w:pPr>
            <w:r w:rsidRPr="002A1C7D">
              <w:rPr>
                <w:rFonts w:ascii="Arial" w:hAnsi="Arial" w:cs="Arial"/>
                <w:sz w:val="22"/>
                <w:szCs w:val="22"/>
              </w:rPr>
              <w:t>The sealed envelopes containing the Technical and Financial Proposals shall be placed into one outer envelope and sealed. This outer envelope shall bear the submission address, RFP reference number, the name of the assignment, Consultant’s name and the address, and shall be clearly marked “</w:t>
            </w:r>
            <w:r w:rsidRPr="002A1C7D">
              <w:rPr>
                <w:rFonts w:ascii="Arial" w:hAnsi="Arial" w:cs="Arial"/>
                <w:b/>
                <w:bCs/>
                <w:smallCaps/>
                <w:sz w:val="22"/>
                <w:szCs w:val="22"/>
              </w:rPr>
              <w:t>Do Not Open Before[</w:t>
            </w:r>
            <w:r w:rsidRPr="002A1C7D">
              <w:rPr>
                <w:rFonts w:ascii="Arial" w:hAnsi="Arial" w:cs="Arial"/>
                <w:b/>
                <w:bCs/>
                <w:iCs/>
                <w:sz w:val="22"/>
                <w:szCs w:val="22"/>
              </w:rPr>
              <w:t>insert the time and date of the submission deadline indicated in the Data Sheet</w:t>
            </w:r>
            <w:r w:rsidRPr="002A1C7D">
              <w:rPr>
                <w:rFonts w:ascii="Arial" w:hAnsi="Arial" w:cs="Arial"/>
                <w:b/>
                <w:bCs/>
                <w:smallCaps/>
                <w:sz w:val="22"/>
                <w:szCs w:val="22"/>
              </w:rPr>
              <w:t>]</w:t>
            </w:r>
            <w:r w:rsidRPr="002A1C7D">
              <w:rPr>
                <w:rFonts w:ascii="Arial" w:hAnsi="Arial" w:cs="Arial"/>
                <w:b/>
                <w:bCs/>
                <w:sz w:val="22"/>
                <w:szCs w:val="22"/>
              </w:rPr>
              <w:t>”.</w:t>
            </w:r>
          </w:p>
          <w:p w:rsidR="00F63AE2" w:rsidRPr="002A1C7D" w:rsidRDefault="00F63AE2" w:rsidP="007B64A9">
            <w:pPr>
              <w:pStyle w:val="BankNormal"/>
              <w:numPr>
                <w:ilvl w:val="0"/>
                <w:numId w:val="53"/>
              </w:numPr>
              <w:spacing w:before="40" w:after="40"/>
              <w:ind w:left="35" w:hanging="35"/>
              <w:jc w:val="both"/>
              <w:rPr>
                <w:rFonts w:ascii="Arial" w:hAnsi="Arial" w:cs="Arial"/>
                <w:sz w:val="22"/>
                <w:szCs w:val="22"/>
              </w:rPr>
            </w:pPr>
            <w:r w:rsidRPr="002A1C7D">
              <w:rPr>
                <w:rFonts w:ascii="Arial" w:hAnsi="Arial" w:cs="Arial"/>
                <w:sz w:val="22"/>
                <w:szCs w:val="22"/>
              </w:rPr>
              <w:t xml:space="preserve">If the envelopes and packages with the Proposal are not sealed and marked as required, the Client will assume no responsibility for the misplacement, loss, or premature opening of the Proposal. For QCBS, FBS and LCS, if the Technical and Financial Proposals are not submitted in separate sealed envelopes as required, the Client shall reject the Proposal. </w:t>
            </w:r>
          </w:p>
          <w:p w:rsidR="00F63AE2" w:rsidRPr="002A1C7D" w:rsidRDefault="00F63AE2" w:rsidP="007B64A9">
            <w:pPr>
              <w:pStyle w:val="BankNormal"/>
              <w:numPr>
                <w:ilvl w:val="0"/>
                <w:numId w:val="53"/>
              </w:numPr>
              <w:spacing w:before="40" w:after="40"/>
              <w:ind w:left="35" w:hanging="35"/>
              <w:jc w:val="both"/>
              <w:rPr>
                <w:rFonts w:ascii="Arial" w:hAnsi="Arial" w:cs="Arial"/>
                <w:sz w:val="22"/>
                <w:szCs w:val="22"/>
              </w:rPr>
            </w:pPr>
            <w:r w:rsidRPr="002A1C7D">
              <w:rPr>
                <w:rFonts w:ascii="Arial" w:hAnsi="Arial" w:cs="Arial"/>
                <w:sz w:val="22"/>
                <w:szCs w:val="22"/>
              </w:rPr>
              <w:t>The</w:t>
            </w:r>
            <w:r w:rsidRPr="002A1C7D">
              <w:rPr>
                <w:rFonts w:ascii="Arial" w:hAnsi="Arial" w:cs="Arial"/>
                <w:sz w:val="22"/>
                <w:szCs w:val="22"/>
                <w:lang w:val="en-GB"/>
              </w:rPr>
              <w:t xml:space="preserve"> Proposal or its modifications must be sent to the address indicated in the </w:t>
            </w:r>
            <w:r w:rsidRPr="002A1C7D">
              <w:rPr>
                <w:rFonts w:ascii="Arial" w:hAnsi="Arial" w:cs="Arial"/>
                <w:bCs/>
                <w:sz w:val="22"/>
                <w:szCs w:val="22"/>
                <w:lang w:val="en-GB"/>
              </w:rPr>
              <w:t>Data Sheet</w:t>
            </w:r>
            <w:r w:rsidRPr="002A1C7D">
              <w:rPr>
                <w:rFonts w:ascii="Arial" w:hAnsi="Arial" w:cs="Arial"/>
                <w:sz w:val="22"/>
                <w:szCs w:val="22"/>
                <w:lang w:val="en-GB"/>
              </w:rPr>
              <w:t xml:space="preserve"> and received by the Client no later than the deadline indicated in the </w:t>
            </w:r>
            <w:r w:rsidRPr="002A1C7D">
              <w:rPr>
                <w:rFonts w:ascii="Arial" w:hAnsi="Arial" w:cs="Arial"/>
                <w:bCs/>
                <w:sz w:val="22"/>
                <w:szCs w:val="22"/>
                <w:lang w:val="en-GB"/>
              </w:rPr>
              <w:t>Data Sheet</w:t>
            </w:r>
            <w:r w:rsidRPr="002A1C7D">
              <w:rPr>
                <w:rFonts w:ascii="Arial" w:hAnsi="Arial" w:cs="Arial"/>
                <w:sz w:val="22"/>
                <w:szCs w:val="22"/>
                <w:lang w:val="en-GB"/>
              </w:rPr>
              <w:t>, or any extension to this deadline. Any Proposal or its modification received by the Client after the deadline shall be declared late and rejected, and promptly returned unopened.</w:t>
            </w:r>
          </w:p>
        </w:tc>
      </w:tr>
      <w:tr w:rsidR="002A1C7D" w:rsidRPr="002A1C7D" w:rsidTr="00874DC5">
        <w:tc>
          <w:tcPr>
            <w:tcW w:w="2520" w:type="dxa"/>
            <w:gridSpan w:val="2"/>
          </w:tcPr>
          <w:p w:rsidR="00F63AE2" w:rsidRPr="002A1C7D" w:rsidDel="00FB0A71" w:rsidRDefault="00F63AE2" w:rsidP="0028498D">
            <w:pPr>
              <w:pStyle w:val="Heading3"/>
              <w:numPr>
                <w:ilvl w:val="0"/>
                <w:numId w:val="1"/>
              </w:numPr>
              <w:tabs>
                <w:tab w:val="clear" w:pos="431"/>
              </w:tabs>
              <w:spacing w:before="40" w:after="40"/>
              <w:ind w:left="360" w:hanging="360"/>
              <w:rPr>
                <w:rFonts w:ascii="Arial" w:hAnsi="Arial" w:cs="Arial"/>
                <w:sz w:val="22"/>
                <w:szCs w:val="22"/>
              </w:rPr>
            </w:pPr>
            <w:bookmarkStart w:id="89" w:name="_Toc300752864"/>
            <w:bookmarkStart w:id="90" w:name="_Toc330557862"/>
            <w:bookmarkStart w:id="91" w:name="_Toc488660011"/>
            <w:bookmarkStart w:id="92" w:name="_Toc493066355"/>
            <w:r w:rsidRPr="002A1C7D">
              <w:rPr>
                <w:rFonts w:ascii="Arial" w:hAnsi="Arial" w:cs="Arial"/>
                <w:sz w:val="22"/>
                <w:szCs w:val="22"/>
              </w:rPr>
              <w:t>Confidentiality</w:t>
            </w:r>
            <w:bookmarkEnd w:id="89"/>
            <w:bookmarkEnd w:id="90"/>
            <w:bookmarkEnd w:id="91"/>
            <w:bookmarkEnd w:id="92"/>
          </w:p>
        </w:tc>
        <w:tc>
          <w:tcPr>
            <w:tcW w:w="7920" w:type="dxa"/>
          </w:tcPr>
          <w:p w:rsidR="00F63AE2" w:rsidRPr="002A1C7D" w:rsidRDefault="00F63AE2" w:rsidP="007B64A9">
            <w:pPr>
              <w:pStyle w:val="BankNormal"/>
              <w:numPr>
                <w:ilvl w:val="1"/>
                <w:numId w:val="16"/>
              </w:numPr>
              <w:spacing w:before="40" w:after="40"/>
              <w:ind w:left="0" w:firstLine="0"/>
              <w:jc w:val="both"/>
              <w:rPr>
                <w:rFonts w:ascii="Arial" w:hAnsi="Arial" w:cs="Arial"/>
                <w:sz w:val="22"/>
                <w:szCs w:val="22"/>
                <w:lang w:val="en-GB"/>
              </w:rPr>
            </w:pPr>
            <w:r w:rsidRPr="002A1C7D">
              <w:rPr>
                <w:rFonts w:ascii="Arial" w:hAnsi="Arial" w:cs="Arial"/>
                <w:sz w:val="22"/>
                <w:szCs w:val="22"/>
                <w:lang w:val="en-GB"/>
              </w:rPr>
              <w:t>From the time the Proposals are opened to the time the Contract is awarded, the Consultant should not contact the Client on any matter related to its Technical and/or Financial Proposal. Information relating to the evaluation of Proposals and award recommendations shall not be disclosed to the Consultants who submitted the Proposals or to any other party not officially concerned with the process, until the letter of intent to accept the proposal has been issued to the selected Consultant.</w:t>
            </w:r>
          </w:p>
          <w:p w:rsidR="00F63AE2" w:rsidRPr="002A1C7D" w:rsidRDefault="00F63AE2" w:rsidP="007B64A9">
            <w:pPr>
              <w:pStyle w:val="Section8Heading3"/>
              <w:numPr>
                <w:ilvl w:val="1"/>
                <w:numId w:val="17"/>
              </w:numPr>
              <w:spacing w:before="40" w:after="40"/>
              <w:ind w:left="0" w:firstLine="0"/>
              <w:jc w:val="both"/>
              <w:rPr>
                <w:rFonts w:ascii="Arial" w:hAnsi="Arial" w:cs="Arial"/>
                <w:b w:val="0"/>
                <w:sz w:val="22"/>
                <w:szCs w:val="22"/>
                <w:lang w:val="en-GB"/>
              </w:rPr>
            </w:pPr>
            <w:r w:rsidRPr="002A1C7D">
              <w:rPr>
                <w:rFonts w:ascii="Arial" w:hAnsi="Arial" w:cs="Arial"/>
                <w:b w:val="0"/>
                <w:sz w:val="22"/>
                <w:szCs w:val="22"/>
                <w:lang w:val="en-GB"/>
              </w:rPr>
              <w:t>Any attempt by shortlisted Consultants or anyone on behalf of the Consultant to influence improperly the Client in the evaluation of the Proposals or Contract award decisions may result in the rejection of its Proposal, and may be subject to the application of prevailing PPMO’sblacklisting procedures.</w:t>
            </w:r>
          </w:p>
          <w:p w:rsidR="00F63AE2" w:rsidRPr="002A1C7D" w:rsidRDefault="00F63AE2" w:rsidP="007B64A9">
            <w:pPr>
              <w:pStyle w:val="Section8Heading3"/>
              <w:numPr>
                <w:ilvl w:val="1"/>
                <w:numId w:val="52"/>
              </w:numPr>
              <w:spacing w:before="40" w:after="40"/>
              <w:ind w:left="0" w:firstLine="0"/>
              <w:jc w:val="both"/>
              <w:rPr>
                <w:rFonts w:ascii="Arial" w:hAnsi="Arial" w:cs="Arial"/>
                <w:b w:val="0"/>
                <w:sz w:val="22"/>
                <w:szCs w:val="22"/>
                <w:lang w:val="en-GB"/>
              </w:rPr>
            </w:pPr>
            <w:r w:rsidRPr="002A1C7D">
              <w:rPr>
                <w:rFonts w:ascii="Arial" w:hAnsi="Arial" w:cs="Arial"/>
                <w:b w:val="0"/>
                <w:sz w:val="22"/>
                <w:szCs w:val="22"/>
                <w:lang w:val="en-GB"/>
              </w:rPr>
              <w:t>Notwithstanding the above provisions, from the time of the Proposals’ opening to the time of issuance of notification for opening of financial proposal or the Letter of Intent, if a Consultant wishes to contact the Client on any matter related to the selection process, it should do so only in writing.</w:t>
            </w:r>
          </w:p>
        </w:tc>
      </w:tr>
      <w:tr w:rsidR="002A1C7D" w:rsidRPr="002A1C7D" w:rsidTr="00874DC5">
        <w:tc>
          <w:tcPr>
            <w:tcW w:w="2520" w:type="dxa"/>
            <w:gridSpan w:val="2"/>
          </w:tcPr>
          <w:p w:rsidR="00F63AE2" w:rsidRPr="002A1C7D" w:rsidRDefault="00F63AE2" w:rsidP="0028498D">
            <w:pPr>
              <w:pStyle w:val="Heading3"/>
              <w:numPr>
                <w:ilvl w:val="0"/>
                <w:numId w:val="1"/>
              </w:numPr>
              <w:tabs>
                <w:tab w:val="clear" w:pos="431"/>
              </w:tabs>
              <w:spacing w:before="40" w:after="40"/>
              <w:ind w:left="360" w:hanging="360"/>
              <w:rPr>
                <w:rFonts w:ascii="Arial" w:hAnsi="Arial" w:cs="Arial"/>
                <w:sz w:val="22"/>
                <w:szCs w:val="22"/>
              </w:rPr>
            </w:pPr>
            <w:bookmarkStart w:id="93" w:name="_Toc300752865"/>
            <w:bookmarkStart w:id="94" w:name="_Toc330557863"/>
            <w:bookmarkStart w:id="95" w:name="_Toc488660012"/>
            <w:bookmarkStart w:id="96" w:name="_Toc493066356"/>
            <w:r w:rsidRPr="002A1C7D">
              <w:rPr>
                <w:rFonts w:ascii="Arial" w:hAnsi="Arial" w:cs="Arial"/>
                <w:sz w:val="22"/>
                <w:szCs w:val="22"/>
              </w:rPr>
              <w:t>Opening of Technical Proposals</w:t>
            </w:r>
            <w:bookmarkEnd w:id="93"/>
            <w:bookmarkEnd w:id="94"/>
            <w:bookmarkEnd w:id="95"/>
            <w:bookmarkEnd w:id="96"/>
          </w:p>
        </w:tc>
        <w:tc>
          <w:tcPr>
            <w:tcW w:w="7920" w:type="dxa"/>
          </w:tcPr>
          <w:p w:rsidR="00F63AE2" w:rsidRPr="002A1C7D" w:rsidRDefault="00F63AE2" w:rsidP="007B64A9">
            <w:pPr>
              <w:pStyle w:val="Section8Heading3"/>
              <w:numPr>
                <w:ilvl w:val="1"/>
                <w:numId w:val="20"/>
              </w:numPr>
              <w:spacing w:before="40" w:after="40"/>
              <w:ind w:left="0" w:firstLine="0"/>
              <w:jc w:val="both"/>
              <w:rPr>
                <w:rFonts w:ascii="Arial" w:hAnsi="Arial" w:cs="Arial"/>
                <w:b w:val="0"/>
                <w:sz w:val="22"/>
                <w:szCs w:val="22"/>
                <w:lang w:val="en-GB"/>
              </w:rPr>
            </w:pPr>
            <w:r w:rsidRPr="002A1C7D">
              <w:rPr>
                <w:rFonts w:ascii="Arial" w:hAnsi="Arial" w:cs="Arial"/>
                <w:b w:val="0"/>
                <w:sz w:val="22"/>
                <w:szCs w:val="22"/>
                <w:lang w:val="en-GB"/>
              </w:rPr>
              <w:t xml:space="preserve"> The </w:t>
            </w:r>
            <w:r w:rsidRPr="002A1C7D">
              <w:rPr>
                <w:rFonts w:ascii="Arial" w:hAnsi="Arial" w:cs="Arial"/>
                <w:b w:val="0"/>
                <w:spacing w:val="-2"/>
                <w:sz w:val="22"/>
                <w:szCs w:val="22"/>
                <w:lang w:val="en-GB"/>
              </w:rPr>
              <w:t>Client’s evaluation committee</w:t>
            </w:r>
            <w:r w:rsidRPr="002A1C7D">
              <w:rPr>
                <w:rFonts w:ascii="Arial" w:hAnsi="Arial" w:cs="Arial"/>
                <w:b w:val="0"/>
                <w:sz w:val="22"/>
                <w:szCs w:val="22"/>
                <w:lang w:val="en-GB"/>
              </w:rPr>
              <w:t xml:space="preserve"> shall conduct the opening of the Technical Proposals in the presence of the shortlisted Consultants’ authorized representatives who choose to attend. The opening date, time and the address are stated in the Data Sheet. The envelopes with the Financial Proposal shall remain sealed and shall be securely stored until they are opened in accordance with Clause 23 of the ITC.</w:t>
            </w:r>
          </w:p>
          <w:p w:rsidR="00F63AE2" w:rsidRPr="002A1C7D" w:rsidRDefault="00F63AE2" w:rsidP="0028498D">
            <w:pPr>
              <w:pStyle w:val="Section8Heading3"/>
              <w:spacing w:before="40" w:after="40"/>
              <w:ind w:left="515"/>
              <w:jc w:val="both"/>
              <w:rPr>
                <w:rFonts w:ascii="Arial" w:hAnsi="Arial" w:cs="Arial"/>
                <w:b w:val="0"/>
                <w:sz w:val="22"/>
                <w:szCs w:val="22"/>
                <w:lang w:val="en-GB"/>
              </w:rPr>
            </w:pPr>
          </w:p>
          <w:p w:rsidR="00F63AE2" w:rsidRPr="002A1C7D" w:rsidRDefault="00F63AE2" w:rsidP="0028498D">
            <w:pPr>
              <w:pStyle w:val="Section8Heading3"/>
              <w:spacing w:before="40" w:after="40"/>
              <w:jc w:val="both"/>
              <w:rPr>
                <w:rFonts w:ascii="Arial" w:hAnsi="Arial" w:cs="Arial"/>
                <w:b w:val="0"/>
                <w:sz w:val="22"/>
                <w:szCs w:val="22"/>
                <w:lang w:val="en-GB"/>
              </w:rPr>
            </w:pPr>
            <w:r w:rsidRPr="002A1C7D">
              <w:rPr>
                <w:rFonts w:ascii="Arial" w:hAnsi="Arial" w:cs="Arial"/>
                <w:b w:val="0"/>
                <w:sz w:val="22"/>
                <w:szCs w:val="22"/>
                <w:lang w:val="en-GB"/>
              </w:rPr>
              <w:t>19.2 At the opening of the Technical Proposals the following shall be read out: (i) the name and the country of the Consultant or, in case of a Joint Venture, the name of the Joint Venture, the name of the lead member and the names and the countries of all members; (ii) the presence or absence of a duly sealed envelope with the Financial Proposal; (iii) any modifications to the Proposal submitted prior to proposal submission deadline; and (iv) any other information deemed appropriate or as indicated in the Data Sheet.</w:t>
            </w:r>
          </w:p>
        </w:tc>
      </w:tr>
      <w:tr w:rsidR="002A1C7D" w:rsidRPr="002A1C7D" w:rsidTr="00874DC5">
        <w:tc>
          <w:tcPr>
            <w:tcW w:w="2520" w:type="dxa"/>
            <w:gridSpan w:val="2"/>
          </w:tcPr>
          <w:p w:rsidR="00F63AE2" w:rsidRPr="002A1C7D" w:rsidRDefault="00F63AE2" w:rsidP="0028498D">
            <w:pPr>
              <w:pStyle w:val="Heading3"/>
              <w:numPr>
                <w:ilvl w:val="0"/>
                <w:numId w:val="1"/>
              </w:numPr>
              <w:tabs>
                <w:tab w:val="clear" w:pos="431"/>
              </w:tabs>
              <w:spacing w:before="40" w:after="40"/>
              <w:ind w:left="360" w:hanging="360"/>
              <w:rPr>
                <w:rFonts w:ascii="Arial" w:hAnsi="Arial" w:cs="Arial"/>
                <w:sz w:val="22"/>
                <w:szCs w:val="22"/>
              </w:rPr>
            </w:pPr>
            <w:bookmarkStart w:id="97" w:name="_Toc300752866"/>
            <w:bookmarkStart w:id="98" w:name="_Toc330557864"/>
            <w:bookmarkStart w:id="99" w:name="_Toc488660013"/>
            <w:bookmarkStart w:id="100" w:name="_Toc493066357"/>
            <w:r w:rsidRPr="002A1C7D">
              <w:rPr>
                <w:rFonts w:ascii="Arial" w:hAnsi="Arial" w:cs="Arial"/>
                <w:sz w:val="22"/>
                <w:szCs w:val="22"/>
              </w:rPr>
              <w:t>Proposals Evaluation</w:t>
            </w:r>
            <w:bookmarkEnd w:id="97"/>
            <w:bookmarkEnd w:id="98"/>
            <w:bookmarkEnd w:id="99"/>
            <w:bookmarkEnd w:id="100"/>
          </w:p>
        </w:tc>
        <w:tc>
          <w:tcPr>
            <w:tcW w:w="7920" w:type="dxa"/>
          </w:tcPr>
          <w:p w:rsidR="00F63AE2" w:rsidRPr="002A1C7D" w:rsidRDefault="00F63AE2" w:rsidP="007B64A9">
            <w:pPr>
              <w:pStyle w:val="Section8Heading3"/>
              <w:numPr>
                <w:ilvl w:val="1"/>
                <w:numId w:val="1"/>
              </w:numPr>
              <w:tabs>
                <w:tab w:val="clear" w:pos="709"/>
              </w:tabs>
              <w:spacing w:before="40" w:after="40"/>
              <w:ind w:left="35" w:hanging="35"/>
              <w:jc w:val="both"/>
              <w:rPr>
                <w:rFonts w:ascii="Arial" w:hAnsi="Arial" w:cs="Arial"/>
                <w:b w:val="0"/>
                <w:sz w:val="22"/>
                <w:szCs w:val="22"/>
                <w:lang w:val="en-GB"/>
              </w:rPr>
            </w:pPr>
            <w:r w:rsidRPr="002A1C7D">
              <w:rPr>
                <w:rFonts w:ascii="Arial" w:hAnsi="Arial" w:cs="Arial"/>
                <w:b w:val="0"/>
                <w:sz w:val="22"/>
                <w:szCs w:val="22"/>
                <w:lang w:val="en-GB"/>
              </w:rPr>
              <w:t xml:space="preserve">Subject to provision of Clause 15.1 of the ITC, the evaluators of the Technical Proposals shall have no access to the Financial Proposals until the technical evaluation is concluded and the DP issues its “no objection”, if applicable. </w:t>
            </w:r>
          </w:p>
          <w:p w:rsidR="00F63AE2" w:rsidRPr="002A1C7D" w:rsidRDefault="00F63AE2" w:rsidP="007B64A9">
            <w:pPr>
              <w:pStyle w:val="Section8Heading3"/>
              <w:numPr>
                <w:ilvl w:val="1"/>
                <w:numId w:val="1"/>
              </w:numPr>
              <w:tabs>
                <w:tab w:val="clear" w:pos="709"/>
              </w:tabs>
              <w:spacing w:before="40" w:after="40"/>
              <w:ind w:left="35" w:hanging="35"/>
              <w:jc w:val="both"/>
              <w:rPr>
                <w:rFonts w:ascii="Arial" w:hAnsi="Arial" w:cs="Arial"/>
                <w:b w:val="0"/>
                <w:sz w:val="22"/>
                <w:szCs w:val="22"/>
                <w:lang w:val="en-GB"/>
              </w:rPr>
            </w:pPr>
            <w:r w:rsidRPr="002A1C7D">
              <w:rPr>
                <w:rFonts w:ascii="Arial" w:hAnsi="Arial" w:cs="Arial"/>
                <w:b w:val="0"/>
                <w:sz w:val="22"/>
                <w:szCs w:val="22"/>
                <w:lang w:val="en-GB"/>
              </w:rPr>
              <w:t xml:space="preserve">The Consultant is not permitted to alter or modify its Proposal in any way after the proposal submission deadline except as permitted under Clause 12.7 of this ITC. While evaluating the Proposals, the Client will conduct the evaluation solely on the basis of the submitted Technical and Financial Proposals. </w:t>
            </w:r>
          </w:p>
        </w:tc>
      </w:tr>
      <w:tr w:rsidR="002A1C7D" w:rsidRPr="002A1C7D" w:rsidTr="00874DC5">
        <w:tc>
          <w:tcPr>
            <w:tcW w:w="2520" w:type="dxa"/>
            <w:gridSpan w:val="2"/>
          </w:tcPr>
          <w:p w:rsidR="00F63AE2" w:rsidRPr="002A1C7D" w:rsidRDefault="00F63AE2" w:rsidP="0028498D">
            <w:pPr>
              <w:pStyle w:val="Heading3"/>
              <w:numPr>
                <w:ilvl w:val="0"/>
                <w:numId w:val="1"/>
              </w:numPr>
              <w:tabs>
                <w:tab w:val="clear" w:pos="431"/>
              </w:tabs>
              <w:spacing w:before="40" w:after="40"/>
              <w:ind w:left="360" w:hanging="360"/>
              <w:rPr>
                <w:rFonts w:ascii="Arial" w:hAnsi="Arial" w:cs="Arial"/>
                <w:sz w:val="22"/>
                <w:szCs w:val="22"/>
              </w:rPr>
            </w:pPr>
            <w:bookmarkStart w:id="101" w:name="_Toc300752867"/>
            <w:bookmarkStart w:id="102" w:name="_Toc330557865"/>
            <w:bookmarkStart w:id="103" w:name="_Toc488660014"/>
            <w:bookmarkStart w:id="104" w:name="_Toc493066358"/>
            <w:r w:rsidRPr="002A1C7D">
              <w:rPr>
                <w:rFonts w:ascii="Arial" w:hAnsi="Arial" w:cs="Arial"/>
                <w:sz w:val="22"/>
                <w:szCs w:val="22"/>
              </w:rPr>
              <w:t>Evaluation of Technical Proposals</w:t>
            </w:r>
            <w:bookmarkEnd w:id="101"/>
            <w:bookmarkEnd w:id="102"/>
            <w:bookmarkEnd w:id="103"/>
            <w:bookmarkEnd w:id="104"/>
          </w:p>
        </w:tc>
        <w:tc>
          <w:tcPr>
            <w:tcW w:w="7920" w:type="dxa"/>
          </w:tcPr>
          <w:p w:rsidR="00F63AE2" w:rsidRPr="002A1C7D" w:rsidRDefault="00F63AE2" w:rsidP="007B64A9">
            <w:pPr>
              <w:numPr>
                <w:ilvl w:val="1"/>
                <w:numId w:val="1"/>
              </w:numPr>
              <w:spacing w:before="40" w:after="40"/>
              <w:ind w:left="35" w:hanging="35"/>
              <w:rPr>
                <w:rFonts w:ascii="Arial" w:hAnsi="Arial" w:cs="Arial"/>
                <w:sz w:val="22"/>
                <w:szCs w:val="22"/>
              </w:rPr>
            </w:pPr>
            <w:r w:rsidRPr="002A1C7D">
              <w:rPr>
                <w:rFonts w:ascii="Arial" w:hAnsi="Arial" w:cs="Arial"/>
                <w:sz w:val="22"/>
                <w:szCs w:val="22"/>
              </w:rPr>
              <w:t>The Client’s evaluation committee shall evaluate the Technical Proposals on the basis of their responsiveness to the Terms of Reference and the RFP, applying the evaluation criteria, sub-criteria, and point system specified in the Data Sheet. Each responsive Proposal will be given a technical score. The evaluation committee shall compute the score obtained by each proposal by taking the average of the scores given by each member of the evaluation committee to the proposal. A Proposal shall be rejected at this stage if it does not respond to important aspects of the RFP or if it fails to achieve the minimum technical score indicated in the Data Sheet.</w:t>
            </w:r>
          </w:p>
          <w:p w:rsidR="00F63AE2" w:rsidRPr="002A1C7D" w:rsidRDefault="00F63AE2" w:rsidP="007B64A9">
            <w:pPr>
              <w:numPr>
                <w:ilvl w:val="1"/>
                <w:numId w:val="1"/>
              </w:numPr>
              <w:tabs>
                <w:tab w:val="clear" w:pos="709"/>
              </w:tabs>
              <w:spacing w:before="40" w:after="40"/>
              <w:ind w:left="35" w:hanging="35"/>
              <w:rPr>
                <w:rFonts w:ascii="Arial" w:hAnsi="Arial" w:cs="Arial"/>
                <w:sz w:val="22"/>
                <w:szCs w:val="22"/>
              </w:rPr>
            </w:pPr>
            <w:r w:rsidRPr="002A1C7D">
              <w:rPr>
                <w:rFonts w:ascii="Arial" w:hAnsi="Arial" w:cs="Arial"/>
                <w:sz w:val="22"/>
                <w:szCs w:val="22"/>
              </w:rPr>
              <w:t xml:space="preserve">Proposed experts, involved in the firms’ work in hand will not be considered for evaluation to the extent of this involvement in the ongoing assignment. </w:t>
            </w:r>
          </w:p>
          <w:p w:rsidR="00F63AE2" w:rsidRPr="002A1C7D" w:rsidRDefault="00F63AE2" w:rsidP="007B64A9">
            <w:pPr>
              <w:numPr>
                <w:ilvl w:val="1"/>
                <w:numId w:val="1"/>
              </w:numPr>
              <w:tabs>
                <w:tab w:val="clear" w:pos="709"/>
              </w:tabs>
              <w:spacing w:before="40" w:after="40"/>
              <w:ind w:left="35" w:hanging="35"/>
              <w:rPr>
                <w:rFonts w:ascii="Arial" w:hAnsi="Arial" w:cs="Arial"/>
                <w:sz w:val="22"/>
                <w:szCs w:val="22"/>
              </w:rPr>
            </w:pPr>
            <w:r w:rsidRPr="002A1C7D">
              <w:rPr>
                <w:rFonts w:ascii="Arial" w:eastAsia="Arial Unicode MS" w:hAnsi="Arial" w:cs="Arial"/>
                <w:spacing w:val="-3"/>
                <w:sz w:val="22"/>
                <w:szCs w:val="22"/>
                <w:lang w:bidi="ne-NP"/>
              </w:rPr>
              <w:t>In Case, a corruption case is being filed to Court against the Natural Person or Board of Director of the firm/institution /company or any partner of JV, such Natural Person or Board of Director of the firm/institution /company or any partner of JV such firm’s or JV proposal shall be excluded from the evaluation, if public entity receives instruction from Government of Nepal.</w:t>
            </w:r>
          </w:p>
        </w:tc>
      </w:tr>
      <w:tr w:rsidR="002A1C7D" w:rsidRPr="002A1C7D" w:rsidTr="00874DC5">
        <w:tc>
          <w:tcPr>
            <w:tcW w:w="2520" w:type="dxa"/>
            <w:gridSpan w:val="2"/>
          </w:tcPr>
          <w:p w:rsidR="00F63AE2" w:rsidRPr="002A1C7D" w:rsidRDefault="00F63AE2" w:rsidP="0028498D">
            <w:pPr>
              <w:pStyle w:val="Heading3"/>
              <w:numPr>
                <w:ilvl w:val="0"/>
                <w:numId w:val="1"/>
              </w:numPr>
              <w:tabs>
                <w:tab w:val="clear" w:pos="431"/>
              </w:tabs>
              <w:spacing w:before="40" w:after="40"/>
              <w:ind w:left="360" w:hanging="360"/>
              <w:rPr>
                <w:rFonts w:ascii="Arial" w:hAnsi="Arial" w:cs="Arial"/>
                <w:sz w:val="22"/>
                <w:szCs w:val="22"/>
              </w:rPr>
            </w:pPr>
            <w:r w:rsidRPr="002A1C7D">
              <w:rPr>
                <w:rFonts w:ascii="Arial" w:hAnsi="Arial" w:cs="Arial"/>
                <w:sz w:val="22"/>
                <w:szCs w:val="22"/>
              </w:rPr>
              <w:br w:type="page"/>
            </w:r>
            <w:bookmarkStart w:id="105" w:name="_Toc300752868"/>
            <w:bookmarkStart w:id="106" w:name="_Toc330557866"/>
            <w:bookmarkStart w:id="107" w:name="_Toc488660015"/>
            <w:bookmarkStart w:id="108" w:name="_Toc493066359"/>
            <w:r w:rsidRPr="002A1C7D">
              <w:rPr>
                <w:rFonts w:ascii="Arial" w:hAnsi="Arial" w:cs="Arial"/>
                <w:sz w:val="22"/>
                <w:szCs w:val="22"/>
              </w:rPr>
              <w:t>Financial Proposals for QBS</w:t>
            </w:r>
            <w:bookmarkEnd w:id="105"/>
            <w:bookmarkEnd w:id="106"/>
            <w:bookmarkEnd w:id="107"/>
            <w:bookmarkEnd w:id="108"/>
          </w:p>
        </w:tc>
        <w:tc>
          <w:tcPr>
            <w:tcW w:w="7920" w:type="dxa"/>
            <w:noWrap/>
          </w:tcPr>
          <w:p w:rsidR="00F63AE2" w:rsidRPr="002A1C7D" w:rsidRDefault="00F63AE2" w:rsidP="00C81071">
            <w:pPr>
              <w:numPr>
                <w:ilvl w:val="1"/>
                <w:numId w:val="1"/>
              </w:numPr>
              <w:tabs>
                <w:tab w:val="clear" w:pos="709"/>
              </w:tabs>
              <w:spacing w:before="40" w:after="40"/>
              <w:ind w:left="0" w:firstLine="0"/>
              <w:rPr>
                <w:rFonts w:ascii="Arial" w:hAnsi="Arial" w:cs="Arial"/>
                <w:sz w:val="22"/>
                <w:szCs w:val="22"/>
                <w:lang w:val="en-GB"/>
              </w:rPr>
            </w:pPr>
            <w:r w:rsidRPr="002A1C7D">
              <w:rPr>
                <w:rFonts w:ascii="Arial" w:hAnsi="Arial" w:cs="Arial"/>
                <w:sz w:val="22"/>
                <w:szCs w:val="22"/>
                <w:lang w:val="en-GB"/>
              </w:rPr>
              <w:t>Following the ranking of the Technical Proposals, when the selection is based on quality only (QBS), the top-ranked Consultant is invited to negotiate the Contract.</w:t>
            </w:r>
          </w:p>
          <w:p w:rsidR="00F63AE2" w:rsidRPr="002A1C7D" w:rsidRDefault="00F63AE2" w:rsidP="00C81071">
            <w:pPr>
              <w:numPr>
                <w:ilvl w:val="1"/>
                <w:numId w:val="1"/>
              </w:numPr>
              <w:tabs>
                <w:tab w:val="clear" w:pos="709"/>
              </w:tabs>
              <w:spacing w:before="40" w:after="40"/>
              <w:ind w:left="0" w:firstLine="0"/>
              <w:rPr>
                <w:rFonts w:ascii="Arial" w:hAnsi="Arial" w:cs="Arial"/>
                <w:sz w:val="22"/>
                <w:szCs w:val="22"/>
                <w:lang w:val="en-GB"/>
              </w:rPr>
            </w:pPr>
            <w:r w:rsidRPr="002A1C7D">
              <w:rPr>
                <w:rFonts w:ascii="Arial" w:hAnsi="Arial" w:cs="Arial"/>
                <w:sz w:val="22"/>
                <w:szCs w:val="22"/>
                <w:lang w:val="en-GB"/>
              </w:rPr>
              <w:t>If Financial Proposals were invited together with the Technical Proposals, only the Financial Proposal of the technically top-ranked Consultant is opened by the Client’s evaluation committee. All other Financial Proposals are returned unopened after the Contract negotiations are successfully concluded and the Contract is signed.</w:t>
            </w:r>
          </w:p>
          <w:p w:rsidR="00F63AE2" w:rsidRPr="002A1C7D" w:rsidRDefault="00F63AE2" w:rsidP="00C81071">
            <w:pPr>
              <w:numPr>
                <w:ilvl w:val="1"/>
                <w:numId w:val="1"/>
              </w:numPr>
              <w:tabs>
                <w:tab w:val="clear" w:pos="709"/>
              </w:tabs>
              <w:spacing w:before="40" w:after="40"/>
              <w:ind w:left="0" w:firstLine="0"/>
              <w:rPr>
                <w:rFonts w:ascii="Arial" w:hAnsi="Arial" w:cs="Arial"/>
                <w:sz w:val="22"/>
                <w:szCs w:val="22"/>
                <w:lang w:val="en-GB"/>
              </w:rPr>
            </w:pPr>
            <w:r w:rsidRPr="002A1C7D">
              <w:rPr>
                <w:rFonts w:ascii="Arial" w:eastAsia="Arial Unicode MS" w:hAnsi="Arial" w:cs="Arial"/>
                <w:spacing w:val="-3"/>
                <w:szCs w:val="22"/>
                <w:lang w:bidi="ne-NP"/>
              </w:rPr>
              <w:t>In Case, a corruption case is being filed to Court against the Natural Person or Board of Director of the firm/institution /company or any partner of JV, such Natural Person or Board of Director of the firm/institution /company or any partner of JV such firm’s or JV proposal shall be excluded from the evaluation, if public entity receives instruction from Government of Nepal.</w:t>
            </w:r>
          </w:p>
        </w:tc>
      </w:tr>
      <w:tr w:rsidR="002A1C7D" w:rsidRPr="002A1C7D" w:rsidTr="00874DC5">
        <w:tc>
          <w:tcPr>
            <w:tcW w:w="2520" w:type="dxa"/>
            <w:gridSpan w:val="2"/>
          </w:tcPr>
          <w:p w:rsidR="00F63AE2" w:rsidRPr="002A1C7D" w:rsidRDefault="00F63AE2" w:rsidP="0028498D">
            <w:pPr>
              <w:pStyle w:val="Heading3"/>
              <w:numPr>
                <w:ilvl w:val="0"/>
                <w:numId w:val="1"/>
              </w:numPr>
              <w:tabs>
                <w:tab w:val="clear" w:pos="431"/>
              </w:tabs>
              <w:spacing w:before="40" w:after="40"/>
              <w:ind w:left="360" w:hanging="360"/>
              <w:rPr>
                <w:rFonts w:ascii="Arial" w:hAnsi="Arial" w:cs="Arial"/>
                <w:sz w:val="22"/>
                <w:szCs w:val="22"/>
              </w:rPr>
            </w:pPr>
            <w:bookmarkStart w:id="109" w:name="_Toc300752869"/>
            <w:bookmarkStart w:id="110" w:name="_Toc330557867"/>
            <w:bookmarkStart w:id="111" w:name="_Toc488660016"/>
            <w:bookmarkStart w:id="112" w:name="_Toc493066360"/>
            <w:r w:rsidRPr="002A1C7D">
              <w:rPr>
                <w:rFonts w:ascii="Arial" w:hAnsi="Arial" w:cs="Arial"/>
                <w:sz w:val="22"/>
                <w:szCs w:val="22"/>
              </w:rPr>
              <w:t>Public Opening of Financial Proposals (for QCBS, FBS, and LCS methods)</w:t>
            </w:r>
            <w:bookmarkEnd w:id="109"/>
            <w:bookmarkEnd w:id="110"/>
            <w:bookmarkEnd w:id="111"/>
            <w:bookmarkEnd w:id="112"/>
          </w:p>
        </w:tc>
        <w:tc>
          <w:tcPr>
            <w:tcW w:w="7920" w:type="dxa"/>
          </w:tcPr>
          <w:p w:rsidR="00F63AE2" w:rsidRPr="002A1C7D" w:rsidRDefault="00F63AE2" w:rsidP="00BB1953">
            <w:pPr>
              <w:numPr>
                <w:ilvl w:val="1"/>
                <w:numId w:val="1"/>
              </w:numPr>
              <w:tabs>
                <w:tab w:val="clear" w:pos="709"/>
                <w:tab w:val="num" w:pos="0"/>
              </w:tabs>
              <w:spacing w:before="40" w:after="40"/>
              <w:ind w:left="35" w:hanging="35"/>
              <w:rPr>
                <w:rFonts w:ascii="Arial" w:hAnsi="Arial" w:cs="Arial"/>
                <w:sz w:val="22"/>
                <w:szCs w:val="22"/>
                <w:lang w:val="en-GB"/>
              </w:rPr>
            </w:pPr>
            <w:r w:rsidRPr="002A1C7D">
              <w:rPr>
                <w:rFonts w:ascii="Arial" w:hAnsi="Arial" w:cs="Arial"/>
                <w:sz w:val="22"/>
                <w:szCs w:val="22"/>
                <w:lang w:val="en-GB"/>
              </w:rPr>
              <w:t xml:space="preserve">After the technical evaluation is completed </w:t>
            </w:r>
            <w:r w:rsidRPr="002A1C7D">
              <w:rPr>
                <w:rFonts w:ascii="Arial" w:hAnsi="Arial" w:cs="Arial"/>
                <w:i/>
                <w:iCs/>
                <w:sz w:val="22"/>
                <w:szCs w:val="22"/>
                <w:lang w:val="en-GB"/>
              </w:rPr>
              <w:t>and the DP has issued its no objection (if applicable)</w:t>
            </w:r>
            <w:r w:rsidRPr="002A1C7D">
              <w:rPr>
                <w:rFonts w:ascii="Arial" w:hAnsi="Arial" w:cs="Arial"/>
                <w:sz w:val="22"/>
                <w:szCs w:val="22"/>
                <w:lang w:val="en-GB"/>
              </w:rPr>
              <w:t>, the Client shall notify those Consultants whose Proposals were considered non-responsive to the RFP and TOR or did not meet the minimum qualifying technical score (and shall provide information relating to the Consultant’s overall technical score) that their Financial Proposals will be returned unopened after completing the selection process and Contract signing. The Client shall simultaneously notify in writing those Consultants that have achieved the minimum overall technical score and inform them of the date, time and location for the opening of the Financial Proposals. The opening date should be</w:t>
            </w:r>
            <w:r w:rsidR="007B6C98">
              <w:rPr>
                <w:rFonts w:ascii="Arial" w:hAnsi="Arial" w:cs="Arial"/>
                <w:sz w:val="22"/>
                <w:szCs w:val="22"/>
                <w:lang w:val="en-GB"/>
              </w:rPr>
              <w:t xml:space="preserve"> </w:t>
            </w:r>
            <w:r w:rsidRPr="002A1C7D">
              <w:rPr>
                <w:rFonts w:ascii="Arial" w:hAnsi="Arial" w:cs="Arial"/>
                <w:sz w:val="22"/>
                <w:szCs w:val="22"/>
                <w:lang w:val="en-GB"/>
              </w:rPr>
              <w:t xml:space="preserve">at least 7 days for national shortlisting and 15 days for international shortlisting for attending the opening. The Consultant’s attendance at the opening of the Financial Proposals is optional and is at the Consultant’s choice. </w:t>
            </w:r>
          </w:p>
          <w:p w:rsidR="00F63AE2" w:rsidRPr="002A1C7D" w:rsidRDefault="00F63AE2" w:rsidP="00BB1953">
            <w:pPr>
              <w:numPr>
                <w:ilvl w:val="1"/>
                <w:numId w:val="1"/>
              </w:numPr>
              <w:tabs>
                <w:tab w:val="clear" w:pos="709"/>
                <w:tab w:val="num" w:pos="0"/>
              </w:tabs>
              <w:spacing w:before="40" w:after="40"/>
              <w:ind w:left="35" w:hanging="35"/>
              <w:rPr>
                <w:rFonts w:ascii="Arial" w:hAnsi="Arial" w:cs="Arial"/>
                <w:sz w:val="22"/>
                <w:szCs w:val="22"/>
                <w:lang w:val="en-GB"/>
              </w:rPr>
            </w:pPr>
            <w:r w:rsidRPr="002A1C7D">
              <w:rPr>
                <w:rFonts w:ascii="Arial" w:hAnsi="Arial" w:cs="Arial"/>
                <w:sz w:val="22"/>
                <w:szCs w:val="22"/>
                <w:lang w:val="en-GB"/>
              </w:rPr>
              <w:t>The Financial Proposals shall be opened by the Client’s</w:t>
            </w:r>
            <w:r w:rsidR="007B6C98">
              <w:rPr>
                <w:rFonts w:ascii="Arial" w:hAnsi="Arial" w:cs="Arial"/>
                <w:sz w:val="22"/>
                <w:szCs w:val="22"/>
                <w:lang w:val="en-GB"/>
              </w:rPr>
              <w:t xml:space="preserve"> </w:t>
            </w:r>
            <w:r w:rsidRPr="002A1C7D">
              <w:rPr>
                <w:rFonts w:ascii="Arial" w:hAnsi="Arial" w:cs="Arial"/>
                <w:sz w:val="22"/>
                <w:szCs w:val="22"/>
                <w:lang w:val="en-GB"/>
              </w:rPr>
              <w:t>evaluation committee in the presence of the representatives of those Consultants whose proposals have passed the minimum technical score. At the opening, the names of the Consultants, and the overall technical scores, shall be read aloud. The Financial Proposals will then be inspected to confirm that they have remained sealed and unopened.</w:t>
            </w:r>
          </w:p>
          <w:p w:rsidR="00F63AE2" w:rsidRPr="002A1C7D" w:rsidRDefault="00F63AE2" w:rsidP="00BB1953">
            <w:pPr>
              <w:tabs>
                <w:tab w:val="num" w:pos="0"/>
              </w:tabs>
              <w:spacing w:before="40" w:after="40"/>
              <w:ind w:left="35" w:hanging="35"/>
              <w:rPr>
                <w:rFonts w:ascii="Arial" w:hAnsi="Arial" w:cs="Arial"/>
                <w:sz w:val="22"/>
                <w:szCs w:val="22"/>
                <w:lang w:val="en-GB"/>
              </w:rPr>
            </w:pPr>
          </w:p>
          <w:p w:rsidR="00F63AE2" w:rsidRPr="002A1C7D" w:rsidRDefault="00F63AE2" w:rsidP="00BB1953">
            <w:pPr>
              <w:tabs>
                <w:tab w:val="num" w:pos="0"/>
              </w:tabs>
              <w:spacing w:before="40" w:after="40"/>
              <w:ind w:left="35" w:hanging="35"/>
              <w:rPr>
                <w:rFonts w:ascii="Arial" w:hAnsi="Arial" w:cs="Arial"/>
                <w:sz w:val="22"/>
                <w:szCs w:val="22"/>
                <w:lang w:val="en-GB"/>
              </w:rPr>
            </w:pPr>
            <w:r w:rsidRPr="002A1C7D">
              <w:rPr>
                <w:rFonts w:ascii="Arial" w:hAnsi="Arial" w:cs="Arial"/>
                <w:sz w:val="22"/>
                <w:szCs w:val="22"/>
                <w:lang w:val="en-GB"/>
              </w:rPr>
              <w:t>These Financial Proposals shall be then opened, and the following information will be recorded:</w:t>
            </w:r>
          </w:p>
          <w:p w:rsidR="00F63AE2" w:rsidRPr="002A1C7D" w:rsidRDefault="00F63AE2" w:rsidP="00BB1953">
            <w:pPr>
              <w:tabs>
                <w:tab w:val="num" w:pos="0"/>
              </w:tabs>
              <w:spacing w:before="40" w:after="40"/>
              <w:ind w:left="35" w:hanging="35"/>
              <w:rPr>
                <w:rFonts w:ascii="Arial" w:hAnsi="Arial" w:cs="Arial"/>
                <w:sz w:val="22"/>
                <w:szCs w:val="22"/>
                <w:lang w:val="en-GB"/>
              </w:rPr>
            </w:pPr>
            <w:r w:rsidRPr="002A1C7D">
              <w:rPr>
                <w:rFonts w:ascii="Arial" w:hAnsi="Arial" w:cs="Arial"/>
                <w:sz w:val="22"/>
                <w:szCs w:val="22"/>
                <w:lang w:val="en-GB"/>
              </w:rPr>
              <w:t>(a) Name and address ,</w:t>
            </w:r>
          </w:p>
          <w:p w:rsidR="00F63AE2" w:rsidRPr="002A1C7D" w:rsidRDefault="00F63AE2" w:rsidP="00BB1953">
            <w:pPr>
              <w:tabs>
                <w:tab w:val="num" w:pos="0"/>
              </w:tabs>
              <w:spacing w:before="40" w:after="40"/>
              <w:ind w:left="35" w:hanging="35"/>
              <w:rPr>
                <w:rFonts w:ascii="Arial" w:hAnsi="Arial" w:cs="Arial"/>
                <w:sz w:val="22"/>
                <w:szCs w:val="22"/>
                <w:lang w:val="en-GB"/>
              </w:rPr>
            </w:pPr>
            <w:r w:rsidRPr="002A1C7D">
              <w:rPr>
                <w:rFonts w:ascii="Arial" w:hAnsi="Arial" w:cs="Arial"/>
                <w:sz w:val="22"/>
                <w:szCs w:val="22"/>
                <w:lang w:val="en-GB"/>
              </w:rPr>
              <w:t>(b) Proposed service charge,</w:t>
            </w:r>
          </w:p>
          <w:p w:rsidR="00F63AE2" w:rsidRPr="002A1C7D" w:rsidRDefault="00F63AE2" w:rsidP="00BB1953">
            <w:pPr>
              <w:tabs>
                <w:tab w:val="num" w:pos="0"/>
              </w:tabs>
              <w:spacing w:before="40" w:after="40"/>
              <w:ind w:left="35" w:hanging="35"/>
              <w:rPr>
                <w:rFonts w:ascii="Arial" w:hAnsi="Arial" w:cs="Arial"/>
                <w:sz w:val="22"/>
                <w:szCs w:val="22"/>
                <w:lang w:val="en-GB"/>
              </w:rPr>
            </w:pPr>
            <w:r w:rsidRPr="002A1C7D">
              <w:rPr>
                <w:rFonts w:ascii="Arial" w:hAnsi="Arial" w:cs="Arial"/>
                <w:sz w:val="22"/>
                <w:szCs w:val="22"/>
                <w:lang w:val="en-GB"/>
              </w:rPr>
              <w:t>(c) Discount offered, if any;</w:t>
            </w:r>
          </w:p>
          <w:p w:rsidR="00F63AE2" w:rsidRPr="002A1C7D" w:rsidRDefault="00F63AE2" w:rsidP="00BB1953">
            <w:pPr>
              <w:tabs>
                <w:tab w:val="num" w:pos="0"/>
              </w:tabs>
              <w:spacing w:before="40" w:after="40"/>
              <w:ind w:left="35" w:hanging="35"/>
              <w:rPr>
                <w:rFonts w:ascii="Arial" w:hAnsi="Arial" w:cs="Arial"/>
                <w:sz w:val="22"/>
                <w:szCs w:val="22"/>
                <w:lang w:val="en-GB"/>
              </w:rPr>
            </w:pPr>
            <w:r w:rsidRPr="002A1C7D">
              <w:rPr>
                <w:rFonts w:ascii="Arial" w:hAnsi="Arial" w:cs="Arial"/>
                <w:sz w:val="22"/>
                <w:szCs w:val="22"/>
                <w:lang w:val="en-GB"/>
              </w:rPr>
              <w:t>(d) Description of the discrepancies, if any, between figure and words,</w:t>
            </w:r>
          </w:p>
          <w:p w:rsidR="00F63AE2" w:rsidRPr="002A1C7D" w:rsidRDefault="00F63AE2" w:rsidP="00BB1953">
            <w:pPr>
              <w:tabs>
                <w:tab w:val="num" w:pos="0"/>
              </w:tabs>
              <w:spacing w:before="40" w:after="40"/>
              <w:ind w:left="35" w:hanging="35"/>
              <w:rPr>
                <w:rFonts w:ascii="Arial" w:hAnsi="Arial" w:cs="Arial"/>
                <w:sz w:val="22"/>
                <w:szCs w:val="22"/>
                <w:lang w:val="en-GB"/>
              </w:rPr>
            </w:pPr>
            <w:r w:rsidRPr="002A1C7D">
              <w:rPr>
                <w:rFonts w:ascii="Arial" w:hAnsi="Arial" w:cs="Arial"/>
                <w:sz w:val="22"/>
                <w:szCs w:val="22"/>
                <w:lang w:val="en-GB"/>
              </w:rPr>
              <w:t>(e)Whether the financial proposal is signed or not by authorized representative of consultant,</w:t>
            </w:r>
          </w:p>
          <w:p w:rsidR="00F63AE2" w:rsidRPr="002A1C7D" w:rsidRDefault="00F63AE2" w:rsidP="00BB1953">
            <w:pPr>
              <w:tabs>
                <w:tab w:val="num" w:pos="0"/>
              </w:tabs>
              <w:spacing w:before="40" w:after="40"/>
              <w:ind w:left="35" w:hanging="35"/>
              <w:rPr>
                <w:rFonts w:ascii="Arial" w:hAnsi="Arial" w:cs="Arial"/>
                <w:sz w:val="22"/>
                <w:szCs w:val="22"/>
                <w:lang w:val="en-GB"/>
              </w:rPr>
            </w:pPr>
            <w:r w:rsidRPr="002A1C7D">
              <w:rPr>
                <w:rFonts w:ascii="Arial" w:hAnsi="Arial" w:cs="Arial"/>
                <w:sz w:val="22"/>
                <w:szCs w:val="22"/>
                <w:lang w:val="en-GB"/>
              </w:rPr>
              <w:t>(f) If any matter or content of the financial proposal is effaced whether such efface is signed by the consultant or his/her representative or not and the details of the amount and the</w:t>
            </w:r>
            <w:r w:rsidR="00EA5D33">
              <w:rPr>
                <w:rFonts w:ascii="Arial" w:hAnsi="Arial" w:cs="Arial"/>
                <w:sz w:val="22"/>
                <w:szCs w:val="22"/>
                <w:lang w:val="en-GB"/>
              </w:rPr>
              <w:t xml:space="preserve"> </w:t>
            </w:r>
            <w:r w:rsidRPr="002A1C7D">
              <w:rPr>
                <w:rFonts w:ascii="Arial" w:hAnsi="Arial" w:cs="Arial"/>
                <w:sz w:val="22"/>
                <w:szCs w:val="22"/>
                <w:lang w:val="en-GB"/>
              </w:rPr>
              <w:t>content effaced,</w:t>
            </w:r>
          </w:p>
          <w:p w:rsidR="00F63AE2" w:rsidRPr="002A1C7D" w:rsidRDefault="00F63AE2" w:rsidP="00BB1953">
            <w:pPr>
              <w:tabs>
                <w:tab w:val="num" w:pos="0"/>
              </w:tabs>
              <w:spacing w:before="40" w:after="40"/>
              <w:ind w:left="35" w:hanging="35"/>
              <w:rPr>
                <w:rFonts w:ascii="Arial" w:hAnsi="Arial" w:cs="Arial"/>
                <w:sz w:val="22"/>
                <w:szCs w:val="22"/>
                <w:lang w:val="en-GB"/>
              </w:rPr>
            </w:pPr>
            <w:r w:rsidRPr="002A1C7D">
              <w:rPr>
                <w:rFonts w:ascii="Arial" w:hAnsi="Arial" w:cs="Arial"/>
                <w:sz w:val="22"/>
                <w:szCs w:val="22"/>
                <w:lang w:val="en-GB"/>
              </w:rPr>
              <w:t>(g) Other necessary matters considered appropriate by the Public Entity</w:t>
            </w:r>
          </w:p>
          <w:p w:rsidR="00F63AE2" w:rsidRPr="002A1C7D" w:rsidRDefault="00F63AE2" w:rsidP="00BB1953">
            <w:pPr>
              <w:tabs>
                <w:tab w:val="num" w:pos="0"/>
              </w:tabs>
              <w:spacing w:before="40" w:after="40"/>
              <w:ind w:left="35" w:hanging="35"/>
              <w:rPr>
                <w:rFonts w:ascii="Arial" w:hAnsi="Arial" w:cs="Arial"/>
                <w:sz w:val="22"/>
                <w:szCs w:val="22"/>
                <w:lang w:val="en-GB"/>
              </w:rPr>
            </w:pPr>
            <w:r w:rsidRPr="002A1C7D">
              <w:rPr>
                <w:rFonts w:ascii="Arial" w:eastAsia="Arial Unicode MS" w:hAnsi="Arial" w:cs="Arial"/>
                <w:spacing w:val="-3"/>
                <w:szCs w:val="22"/>
                <w:lang w:bidi="ne-NP"/>
              </w:rPr>
              <w:t>23.3 In Case, a corruption case is being filed to Court against the Natural Person or Board of Director of the firm/institution /company or any partner of JV, such Natural Person or Board of Director of the firm/institution /company or any partner of JV such firm’s or JV proposal shall be excluded from the evaluation, if public entity receives instruction from Government of Nepal.</w:t>
            </w:r>
          </w:p>
        </w:tc>
      </w:tr>
      <w:tr w:rsidR="002A1C7D" w:rsidRPr="002A1C7D" w:rsidTr="00874DC5">
        <w:tc>
          <w:tcPr>
            <w:tcW w:w="2520" w:type="dxa"/>
            <w:gridSpan w:val="2"/>
          </w:tcPr>
          <w:p w:rsidR="00F63AE2" w:rsidRPr="002A1C7D" w:rsidRDefault="00F63AE2" w:rsidP="0028498D">
            <w:pPr>
              <w:pStyle w:val="Heading3"/>
              <w:numPr>
                <w:ilvl w:val="0"/>
                <w:numId w:val="1"/>
              </w:numPr>
              <w:tabs>
                <w:tab w:val="clear" w:pos="431"/>
              </w:tabs>
              <w:spacing w:before="40" w:after="40"/>
              <w:ind w:left="360" w:hanging="360"/>
              <w:rPr>
                <w:rFonts w:ascii="Arial" w:hAnsi="Arial" w:cs="Arial"/>
                <w:sz w:val="22"/>
                <w:szCs w:val="22"/>
              </w:rPr>
            </w:pPr>
            <w:bookmarkStart w:id="113" w:name="_Toc300752870"/>
            <w:bookmarkStart w:id="114" w:name="_Toc330557868"/>
            <w:bookmarkStart w:id="115" w:name="_Toc488660017"/>
            <w:bookmarkStart w:id="116" w:name="_Toc493066361"/>
            <w:r w:rsidRPr="002A1C7D">
              <w:rPr>
                <w:rFonts w:ascii="Arial" w:hAnsi="Arial" w:cs="Arial"/>
                <w:sz w:val="22"/>
                <w:szCs w:val="22"/>
              </w:rPr>
              <w:t>Correction of Errors</w:t>
            </w:r>
            <w:bookmarkEnd w:id="113"/>
            <w:bookmarkEnd w:id="114"/>
            <w:bookmarkEnd w:id="115"/>
            <w:bookmarkEnd w:id="116"/>
          </w:p>
        </w:tc>
        <w:tc>
          <w:tcPr>
            <w:tcW w:w="7920" w:type="dxa"/>
          </w:tcPr>
          <w:p w:rsidR="00F63AE2" w:rsidRPr="002A1C7D" w:rsidRDefault="00F63AE2" w:rsidP="00BB1953">
            <w:pPr>
              <w:numPr>
                <w:ilvl w:val="1"/>
                <w:numId w:val="1"/>
              </w:numPr>
              <w:tabs>
                <w:tab w:val="clear" w:pos="709"/>
                <w:tab w:val="num" w:pos="0"/>
              </w:tabs>
              <w:spacing w:before="40" w:after="40"/>
              <w:ind w:left="35" w:hanging="35"/>
              <w:rPr>
                <w:rFonts w:ascii="Arial" w:hAnsi="Arial" w:cs="Arial"/>
                <w:sz w:val="22"/>
                <w:szCs w:val="22"/>
                <w:lang w:val="en-GB"/>
              </w:rPr>
            </w:pPr>
            <w:r w:rsidRPr="002A1C7D">
              <w:rPr>
                <w:rFonts w:ascii="Arial" w:hAnsi="Arial" w:cs="Arial"/>
                <w:sz w:val="22"/>
                <w:szCs w:val="22"/>
                <w:lang w:val="en-GB"/>
              </w:rPr>
              <w:t>Activities and items described in the Technical Proposal but not priced in the Financial Proposal, shall be assumed to be included in the prices of other activities or items, and no corrections are made to the Financial Proposal.</w:t>
            </w:r>
          </w:p>
        </w:tc>
      </w:tr>
      <w:tr w:rsidR="002A1C7D" w:rsidRPr="002A1C7D" w:rsidTr="00874DC5">
        <w:tc>
          <w:tcPr>
            <w:tcW w:w="2520" w:type="dxa"/>
            <w:gridSpan w:val="2"/>
          </w:tcPr>
          <w:p w:rsidR="00F63AE2" w:rsidRPr="002A1C7D" w:rsidRDefault="00F63AE2" w:rsidP="0028498D">
            <w:pPr>
              <w:spacing w:before="40" w:after="40"/>
              <w:rPr>
                <w:rFonts w:ascii="Arial" w:hAnsi="Arial" w:cs="Arial"/>
                <w:b/>
                <w:sz w:val="22"/>
                <w:szCs w:val="22"/>
                <w:lang w:val="en-GB"/>
              </w:rPr>
            </w:pPr>
            <w:r w:rsidRPr="002A1C7D">
              <w:rPr>
                <w:rFonts w:ascii="Arial" w:hAnsi="Arial" w:cs="Arial"/>
                <w:b/>
                <w:sz w:val="22"/>
                <w:szCs w:val="22"/>
                <w:lang w:val="en-GB"/>
              </w:rPr>
              <w:t>a. Time-Based Contracts</w:t>
            </w:r>
          </w:p>
          <w:p w:rsidR="00F63AE2" w:rsidRPr="002A1C7D" w:rsidRDefault="00F63AE2" w:rsidP="0028498D">
            <w:pPr>
              <w:spacing w:before="40" w:after="40"/>
              <w:ind w:left="360"/>
              <w:rPr>
                <w:rFonts w:ascii="Arial" w:hAnsi="Arial" w:cs="Arial"/>
                <w:b/>
                <w:sz w:val="22"/>
                <w:szCs w:val="22"/>
                <w:lang w:val="en-GB"/>
              </w:rPr>
            </w:pPr>
          </w:p>
        </w:tc>
        <w:tc>
          <w:tcPr>
            <w:tcW w:w="7920" w:type="dxa"/>
          </w:tcPr>
          <w:p w:rsidR="00F63AE2" w:rsidRPr="002A1C7D" w:rsidRDefault="00F63AE2" w:rsidP="0028498D">
            <w:pPr>
              <w:spacing w:before="40" w:after="40"/>
              <w:rPr>
                <w:rFonts w:ascii="Arial" w:hAnsi="Arial" w:cs="Arial"/>
                <w:b/>
                <w:sz w:val="22"/>
                <w:szCs w:val="22"/>
                <w:lang w:val="en-GB"/>
              </w:rPr>
            </w:pPr>
            <w:r w:rsidRPr="002A1C7D">
              <w:rPr>
                <w:rFonts w:ascii="Arial" w:hAnsi="Arial" w:cs="Arial"/>
                <w:bCs/>
                <w:sz w:val="22"/>
                <w:szCs w:val="22"/>
                <w:lang w:val="en-GB"/>
              </w:rPr>
              <w:t xml:space="preserve">24.1.1 </w:t>
            </w:r>
            <w:r w:rsidRPr="002A1C7D">
              <w:rPr>
                <w:rFonts w:ascii="Arial" w:hAnsi="Arial" w:cs="Arial"/>
                <w:bCs/>
                <w:sz w:val="22"/>
                <w:szCs w:val="22"/>
                <w:lang w:val="en-GB"/>
              </w:rPr>
              <w:tab/>
              <w:t>If a Time-Based contract form is included in the RFP, the Client’s evaluation committee will (a) correct any computational or arithmetical errors, (b) adjust the discount offered, if any, and (b) adjust the prices if they fail to reflect all inputs included for the respective activities or items in the Technical Proposal. In case of discrepancy between (i) a partial amount (sub-total) and the total amount, or (ii) between the amount derived by multiplication of unit price with quantity and the total price, or (iii) between words and figures, the former will prevail. In case of discrepancy between the Technical and Financial Proposals in indicating quantities of input, the Technical Proposal prevails and the Client’s evaluation committee shall correct the quantification indicated in the Financial Proposal so as to make it consistent with that indicated in the Technical Proposal, apply the relevant unit price included in the Financial Proposal to the corrected quantity, and correct the total Proposal cost.</w:t>
            </w:r>
          </w:p>
        </w:tc>
      </w:tr>
      <w:tr w:rsidR="002A1C7D" w:rsidRPr="002A1C7D" w:rsidTr="00874DC5">
        <w:tc>
          <w:tcPr>
            <w:tcW w:w="2520" w:type="dxa"/>
            <w:gridSpan w:val="2"/>
          </w:tcPr>
          <w:p w:rsidR="00F63AE2" w:rsidRPr="002A1C7D" w:rsidRDefault="00F63AE2" w:rsidP="0028498D">
            <w:pPr>
              <w:spacing w:before="40" w:after="40"/>
              <w:rPr>
                <w:rFonts w:ascii="Arial" w:hAnsi="Arial" w:cs="Arial"/>
                <w:b/>
                <w:sz w:val="22"/>
                <w:szCs w:val="22"/>
                <w:lang w:val="en-GB"/>
              </w:rPr>
            </w:pPr>
            <w:r w:rsidRPr="002A1C7D">
              <w:rPr>
                <w:rFonts w:ascii="Arial" w:hAnsi="Arial" w:cs="Arial"/>
                <w:b/>
                <w:sz w:val="22"/>
                <w:szCs w:val="22"/>
                <w:lang w:val="en-GB"/>
              </w:rPr>
              <w:t>b. Lump-Sum Contracts</w:t>
            </w:r>
          </w:p>
          <w:p w:rsidR="00F63AE2" w:rsidRPr="002A1C7D" w:rsidRDefault="00F63AE2" w:rsidP="0028498D">
            <w:pPr>
              <w:spacing w:before="40" w:after="40"/>
              <w:ind w:left="360"/>
              <w:rPr>
                <w:rFonts w:ascii="Arial" w:hAnsi="Arial" w:cs="Arial"/>
                <w:b/>
                <w:sz w:val="22"/>
                <w:szCs w:val="22"/>
                <w:lang w:val="en-GB"/>
              </w:rPr>
            </w:pPr>
          </w:p>
        </w:tc>
        <w:tc>
          <w:tcPr>
            <w:tcW w:w="7920" w:type="dxa"/>
          </w:tcPr>
          <w:p w:rsidR="00F63AE2" w:rsidRPr="002A1C7D" w:rsidRDefault="00F63AE2" w:rsidP="00DD128A">
            <w:pPr>
              <w:spacing w:before="40" w:after="40"/>
              <w:rPr>
                <w:rFonts w:ascii="Arial" w:hAnsi="Arial" w:cs="Arial"/>
                <w:b/>
                <w:sz w:val="22"/>
                <w:szCs w:val="22"/>
                <w:lang w:val="en-GB"/>
              </w:rPr>
            </w:pPr>
            <w:r w:rsidRPr="002A1C7D">
              <w:rPr>
                <w:rFonts w:ascii="Arial" w:hAnsi="Arial" w:cs="Arial"/>
                <w:bCs/>
                <w:sz w:val="22"/>
                <w:szCs w:val="22"/>
                <w:lang w:val="en-GB"/>
              </w:rPr>
              <w:t>24.2 If a Lump-Sum contract form is included in the RFP, the Consultant is deemed to have included all prices in the Financial Proposal, so neither arithmetical corrections nor price adjustments shall be made. The total price, net of taxes understood as per Clause ITC 25 below, specified in the Financial Proposal (Form FIN-1) shall be considered as the offered price.</w:t>
            </w:r>
          </w:p>
        </w:tc>
      </w:tr>
      <w:tr w:rsidR="002A1C7D" w:rsidRPr="002A1C7D" w:rsidTr="00874DC5">
        <w:tc>
          <w:tcPr>
            <w:tcW w:w="2520" w:type="dxa"/>
            <w:gridSpan w:val="2"/>
          </w:tcPr>
          <w:p w:rsidR="00F63AE2" w:rsidRPr="002A1C7D" w:rsidRDefault="00F63AE2" w:rsidP="0028498D">
            <w:pPr>
              <w:pStyle w:val="Heading3"/>
              <w:numPr>
                <w:ilvl w:val="0"/>
                <w:numId w:val="1"/>
              </w:numPr>
              <w:tabs>
                <w:tab w:val="clear" w:pos="431"/>
              </w:tabs>
              <w:spacing w:before="40" w:after="40"/>
              <w:ind w:left="360" w:hanging="360"/>
              <w:rPr>
                <w:rFonts w:ascii="Arial" w:hAnsi="Arial" w:cs="Arial"/>
                <w:sz w:val="22"/>
                <w:szCs w:val="22"/>
              </w:rPr>
            </w:pPr>
            <w:bookmarkStart w:id="117" w:name="_Toc300752871"/>
            <w:bookmarkStart w:id="118" w:name="_Toc330557869"/>
            <w:bookmarkStart w:id="119" w:name="_Toc488660018"/>
            <w:bookmarkStart w:id="120" w:name="_Toc493066362"/>
            <w:r w:rsidRPr="002A1C7D">
              <w:rPr>
                <w:rFonts w:ascii="Arial" w:hAnsi="Arial" w:cs="Arial"/>
                <w:sz w:val="22"/>
                <w:szCs w:val="22"/>
              </w:rPr>
              <w:t>Taxes</w:t>
            </w:r>
            <w:bookmarkEnd w:id="117"/>
            <w:bookmarkEnd w:id="118"/>
            <w:bookmarkEnd w:id="119"/>
            <w:bookmarkEnd w:id="120"/>
          </w:p>
        </w:tc>
        <w:tc>
          <w:tcPr>
            <w:tcW w:w="7920" w:type="dxa"/>
          </w:tcPr>
          <w:p w:rsidR="00F63AE2" w:rsidRPr="002A1C7D" w:rsidRDefault="00F63AE2" w:rsidP="00DD128A">
            <w:pPr>
              <w:tabs>
                <w:tab w:val="left" w:pos="605"/>
              </w:tabs>
              <w:spacing w:before="40" w:after="40"/>
              <w:rPr>
                <w:rFonts w:ascii="Arial" w:hAnsi="Arial" w:cs="Arial"/>
                <w:b/>
                <w:sz w:val="22"/>
                <w:szCs w:val="22"/>
                <w:lang w:val="en-GB"/>
              </w:rPr>
            </w:pPr>
            <w:r w:rsidRPr="002A1C7D">
              <w:rPr>
                <w:rFonts w:ascii="Arial" w:hAnsi="Arial" w:cs="Arial"/>
                <w:sz w:val="22"/>
                <w:szCs w:val="22"/>
                <w:lang w:val="en-GB"/>
              </w:rPr>
              <w:t xml:space="preserve">25.1 </w:t>
            </w:r>
            <w:r w:rsidRPr="002A1C7D">
              <w:rPr>
                <w:rFonts w:ascii="Arial" w:hAnsi="Arial" w:cs="Arial"/>
                <w:sz w:val="22"/>
                <w:szCs w:val="22"/>
                <w:lang w:val="en-GB"/>
              </w:rPr>
              <w:tab/>
              <w:t>Except as set out in Sub-clause 25.2, all taxes are deemed included in the Consultant’s Financial proposal, and, therefore, included in the evaluation.</w:t>
            </w:r>
          </w:p>
          <w:p w:rsidR="00F63AE2" w:rsidRPr="002A1C7D" w:rsidRDefault="00F63AE2" w:rsidP="00DD128A">
            <w:pPr>
              <w:tabs>
                <w:tab w:val="left" w:pos="695"/>
              </w:tabs>
              <w:spacing w:before="40" w:after="40"/>
              <w:rPr>
                <w:rFonts w:ascii="Arial" w:hAnsi="Arial" w:cs="Arial"/>
                <w:b/>
                <w:sz w:val="22"/>
                <w:szCs w:val="22"/>
                <w:lang w:val="en-GB"/>
              </w:rPr>
            </w:pPr>
            <w:r w:rsidRPr="002A1C7D">
              <w:rPr>
                <w:rFonts w:ascii="Arial" w:hAnsi="Arial" w:cs="Arial"/>
                <w:sz w:val="22"/>
                <w:szCs w:val="22"/>
                <w:lang w:val="en-GB"/>
              </w:rPr>
              <w:t xml:space="preserve">25.2 </w:t>
            </w:r>
            <w:r w:rsidRPr="002A1C7D">
              <w:rPr>
                <w:rFonts w:ascii="Arial" w:hAnsi="Arial" w:cs="Arial"/>
                <w:sz w:val="22"/>
                <w:szCs w:val="22"/>
                <w:lang w:val="en-GB"/>
              </w:rPr>
              <w:tab/>
              <w:t>Except for VAT, all taxes levied and imposed on the contract invoices and any tax liabilities arising from the Contract under the laws of Nepal are deemed included in the Consultant’s Financial Proposal and, hence, included in the evaluation. Information on the Consultant’s tax obligations in Nepal can be found as indicated in Clause 16.3 of the Data Sheet.</w:t>
            </w:r>
          </w:p>
        </w:tc>
      </w:tr>
      <w:tr w:rsidR="002A1C7D" w:rsidRPr="002A1C7D" w:rsidTr="00874DC5">
        <w:tc>
          <w:tcPr>
            <w:tcW w:w="2520" w:type="dxa"/>
            <w:gridSpan w:val="2"/>
          </w:tcPr>
          <w:p w:rsidR="00F63AE2" w:rsidRPr="002A1C7D" w:rsidRDefault="00F63AE2" w:rsidP="0028498D">
            <w:pPr>
              <w:pStyle w:val="Heading3"/>
              <w:numPr>
                <w:ilvl w:val="0"/>
                <w:numId w:val="1"/>
              </w:numPr>
              <w:tabs>
                <w:tab w:val="clear" w:pos="431"/>
              </w:tabs>
              <w:spacing w:before="40" w:after="40"/>
              <w:ind w:left="360" w:hanging="360"/>
              <w:rPr>
                <w:rFonts w:ascii="Arial" w:hAnsi="Arial" w:cs="Arial"/>
                <w:sz w:val="22"/>
                <w:szCs w:val="22"/>
              </w:rPr>
            </w:pPr>
            <w:bookmarkStart w:id="121" w:name="_Toc300752872"/>
            <w:bookmarkStart w:id="122" w:name="_Toc330557870"/>
            <w:bookmarkStart w:id="123" w:name="_Toc488660019"/>
            <w:bookmarkStart w:id="124" w:name="_Toc493066363"/>
            <w:r w:rsidRPr="002A1C7D">
              <w:rPr>
                <w:rFonts w:ascii="Arial" w:hAnsi="Arial" w:cs="Arial"/>
                <w:sz w:val="22"/>
                <w:szCs w:val="22"/>
              </w:rPr>
              <w:t>Conversion to Single Currency</w:t>
            </w:r>
            <w:bookmarkEnd w:id="121"/>
            <w:bookmarkEnd w:id="122"/>
            <w:bookmarkEnd w:id="123"/>
            <w:bookmarkEnd w:id="124"/>
          </w:p>
        </w:tc>
        <w:tc>
          <w:tcPr>
            <w:tcW w:w="7920" w:type="dxa"/>
          </w:tcPr>
          <w:p w:rsidR="00F63AE2" w:rsidRPr="002A1C7D" w:rsidRDefault="00F63AE2" w:rsidP="00150B93">
            <w:pPr>
              <w:pStyle w:val="Section8Heading3"/>
              <w:numPr>
                <w:ilvl w:val="1"/>
                <w:numId w:val="0"/>
              </w:numPr>
              <w:spacing w:before="40" w:after="40"/>
              <w:ind w:left="35" w:hanging="35"/>
              <w:jc w:val="both"/>
              <w:rPr>
                <w:rFonts w:ascii="Arial" w:hAnsi="Arial" w:cs="Arial"/>
                <w:b w:val="0"/>
                <w:sz w:val="22"/>
                <w:szCs w:val="22"/>
                <w:lang w:val="en-GB"/>
              </w:rPr>
            </w:pPr>
            <w:r w:rsidRPr="002A1C7D">
              <w:rPr>
                <w:rFonts w:ascii="Arial" w:hAnsi="Arial" w:cs="Arial"/>
                <w:b w:val="0"/>
                <w:sz w:val="22"/>
                <w:szCs w:val="22"/>
                <w:lang w:val="en-GB"/>
              </w:rPr>
              <w:t>26.1</w:t>
            </w:r>
            <w:r w:rsidRPr="002A1C7D">
              <w:rPr>
                <w:rFonts w:ascii="Arial" w:hAnsi="Arial" w:cs="Arial"/>
                <w:b w:val="0"/>
                <w:sz w:val="22"/>
                <w:szCs w:val="22"/>
                <w:lang w:val="en-GB"/>
              </w:rPr>
              <w:tab/>
              <w:t>For the evaluation purposes, prices shall be converted to a single currency using the selling rates of exchange, source and date indicated in the Data Sheet.</w:t>
            </w:r>
          </w:p>
        </w:tc>
      </w:tr>
      <w:tr w:rsidR="002A1C7D" w:rsidRPr="002A1C7D" w:rsidTr="00874DC5">
        <w:tc>
          <w:tcPr>
            <w:tcW w:w="2520" w:type="dxa"/>
            <w:gridSpan w:val="2"/>
          </w:tcPr>
          <w:p w:rsidR="00F63AE2" w:rsidRPr="002A1C7D" w:rsidRDefault="00F63AE2" w:rsidP="0028498D">
            <w:pPr>
              <w:pStyle w:val="Heading5"/>
              <w:numPr>
                <w:ilvl w:val="0"/>
                <w:numId w:val="1"/>
              </w:numPr>
              <w:tabs>
                <w:tab w:val="clear" w:pos="431"/>
              </w:tabs>
              <w:spacing w:before="40" w:after="40"/>
              <w:ind w:left="360" w:hanging="360"/>
              <w:rPr>
                <w:rFonts w:ascii="Arial" w:hAnsi="Arial" w:cs="Arial"/>
                <w:sz w:val="22"/>
                <w:szCs w:val="22"/>
              </w:rPr>
            </w:pPr>
            <w:bookmarkStart w:id="125" w:name="_Toc300752873"/>
            <w:bookmarkStart w:id="126" w:name="_Toc330557871"/>
            <w:r w:rsidRPr="002A1C7D">
              <w:rPr>
                <w:rFonts w:ascii="Arial" w:hAnsi="Arial" w:cs="Arial"/>
                <w:sz w:val="22"/>
                <w:szCs w:val="22"/>
              </w:rPr>
              <w:t>Combined Quality and Cost Evaluation</w:t>
            </w:r>
            <w:bookmarkEnd w:id="125"/>
            <w:bookmarkEnd w:id="126"/>
          </w:p>
        </w:tc>
        <w:tc>
          <w:tcPr>
            <w:tcW w:w="7920" w:type="dxa"/>
          </w:tcPr>
          <w:p w:rsidR="00F63AE2" w:rsidRPr="002A1C7D" w:rsidRDefault="00F63AE2" w:rsidP="0028498D">
            <w:pPr>
              <w:spacing w:before="40" w:after="40"/>
              <w:jc w:val="both"/>
              <w:rPr>
                <w:rFonts w:ascii="Arial" w:hAnsi="Arial" w:cs="Arial"/>
                <w:sz w:val="22"/>
                <w:szCs w:val="22"/>
                <w:lang w:val="en-GB"/>
              </w:rPr>
            </w:pPr>
          </w:p>
        </w:tc>
      </w:tr>
      <w:tr w:rsidR="002A1C7D" w:rsidRPr="002A1C7D" w:rsidTr="00874DC5">
        <w:tc>
          <w:tcPr>
            <w:tcW w:w="2520" w:type="dxa"/>
            <w:gridSpan w:val="2"/>
          </w:tcPr>
          <w:p w:rsidR="00F63AE2" w:rsidRPr="002A1C7D" w:rsidRDefault="00F63AE2" w:rsidP="008D7147">
            <w:pPr>
              <w:pStyle w:val="Section8Heading3"/>
              <w:numPr>
                <w:ilvl w:val="1"/>
                <w:numId w:val="19"/>
              </w:numPr>
              <w:spacing w:before="40" w:after="40"/>
              <w:ind w:left="360" w:firstLine="0"/>
              <w:rPr>
                <w:rFonts w:ascii="Arial" w:hAnsi="Arial" w:cs="Arial"/>
                <w:b w:val="0"/>
                <w:sz w:val="22"/>
                <w:szCs w:val="22"/>
                <w:lang w:val="en-GB"/>
              </w:rPr>
            </w:pPr>
            <w:r w:rsidRPr="002A1C7D">
              <w:rPr>
                <w:rFonts w:ascii="Arial" w:hAnsi="Arial" w:cs="Arial"/>
                <w:sz w:val="22"/>
                <w:szCs w:val="22"/>
                <w:lang w:val="en-GB"/>
              </w:rPr>
              <w:t>Quality- and Cost-Based Selection (QCBS)</w:t>
            </w:r>
          </w:p>
          <w:p w:rsidR="00F63AE2" w:rsidRPr="002A1C7D" w:rsidRDefault="00F63AE2" w:rsidP="0028498D">
            <w:pPr>
              <w:pStyle w:val="Section8Heading3"/>
              <w:spacing w:before="40" w:after="40"/>
              <w:ind w:left="1440"/>
              <w:jc w:val="both"/>
              <w:rPr>
                <w:rFonts w:ascii="Arial" w:hAnsi="Arial" w:cs="Arial"/>
                <w:b w:val="0"/>
                <w:sz w:val="22"/>
                <w:szCs w:val="22"/>
                <w:lang w:val="en-GB"/>
              </w:rPr>
            </w:pPr>
          </w:p>
        </w:tc>
        <w:tc>
          <w:tcPr>
            <w:tcW w:w="7920" w:type="dxa"/>
          </w:tcPr>
          <w:p w:rsidR="00F63AE2" w:rsidRPr="002A1C7D" w:rsidRDefault="00F63AE2" w:rsidP="00DD128A">
            <w:pPr>
              <w:pStyle w:val="Section8Heading3"/>
              <w:numPr>
                <w:ilvl w:val="1"/>
                <w:numId w:val="0"/>
              </w:numPr>
              <w:spacing w:before="40" w:after="40"/>
              <w:ind w:left="-55" w:hanging="60"/>
              <w:jc w:val="both"/>
              <w:rPr>
                <w:rFonts w:ascii="Arial" w:hAnsi="Arial" w:cs="Arial"/>
                <w:b w:val="0"/>
                <w:sz w:val="22"/>
                <w:szCs w:val="22"/>
                <w:lang w:val="en-GB"/>
              </w:rPr>
            </w:pPr>
            <w:r w:rsidRPr="002A1C7D">
              <w:rPr>
                <w:rFonts w:ascii="Arial" w:hAnsi="Arial" w:cs="Arial"/>
                <w:b w:val="0"/>
                <w:sz w:val="22"/>
                <w:szCs w:val="22"/>
                <w:lang w:val="en-GB"/>
              </w:rPr>
              <w:t>27.1</w:t>
            </w:r>
            <w:r w:rsidRPr="002A1C7D">
              <w:rPr>
                <w:rFonts w:ascii="Arial" w:hAnsi="Arial" w:cs="Arial"/>
                <w:b w:val="0"/>
                <w:sz w:val="22"/>
                <w:szCs w:val="22"/>
                <w:lang w:val="en-GB"/>
              </w:rPr>
              <w:tab/>
              <w:t>In the case of QCBS, the total score is calculated by weighting the technical and financial scores and adding them as per the formula and instructions in the Data Sheet. The Consultant achieving the highest combined technical and financial score will be invited for negotiations.</w:t>
            </w:r>
          </w:p>
        </w:tc>
      </w:tr>
      <w:tr w:rsidR="002A1C7D" w:rsidRPr="002A1C7D" w:rsidTr="00874DC5">
        <w:tc>
          <w:tcPr>
            <w:tcW w:w="2520" w:type="dxa"/>
            <w:gridSpan w:val="2"/>
          </w:tcPr>
          <w:p w:rsidR="00F63AE2" w:rsidRPr="002A1C7D" w:rsidRDefault="00F63AE2" w:rsidP="008D7147">
            <w:pPr>
              <w:pStyle w:val="Section8Heading3"/>
              <w:numPr>
                <w:ilvl w:val="1"/>
                <w:numId w:val="19"/>
              </w:numPr>
              <w:spacing w:before="40" w:after="40"/>
              <w:ind w:left="360" w:firstLine="0"/>
              <w:rPr>
                <w:rFonts w:ascii="Arial" w:hAnsi="Arial" w:cs="Arial"/>
                <w:b w:val="0"/>
                <w:sz w:val="22"/>
                <w:szCs w:val="22"/>
                <w:lang w:val="en-GB"/>
              </w:rPr>
            </w:pPr>
            <w:r w:rsidRPr="002A1C7D">
              <w:rPr>
                <w:rFonts w:ascii="Arial" w:hAnsi="Arial" w:cs="Arial"/>
                <w:sz w:val="22"/>
                <w:szCs w:val="22"/>
                <w:lang w:val="en-GB"/>
              </w:rPr>
              <w:t>Fixed-Budget Selection (FBS)</w:t>
            </w:r>
          </w:p>
        </w:tc>
        <w:tc>
          <w:tcPr>
            <w:tcW w:w="7920" w:type="dxa"/>
          </w:tcPr>
          <w:p w:rsidR="00F63AE2" w:rsidRPr="002A1C7D" w:rsidRDefault="00F63AE2" w:rsidP="00DD128A">
            <w:pPr>
              <w:pStyle w:val="Section8Heading3"/>
              <w:numPr>
                <w:ilvl w:val="1"/>
                <w:numId w:val="0"/>
              </w:numPr>
              <w:spacing w:before="40" w:after="40"/>
              <w:ind w:left="-55" w:hanging="60"/>
              <w:jc w:val="both"/>
              <w:rPr>
                <w:rFonts w:ascii="Arial" w:hAnsi="Arial" w:cs="Arial"/>
                <w:b w:val="0"/>
                <w:sz w:val="22"/>
                <w:szCs w:val="22"/>
                <w:lang w:val="en-GB"/>
              </w:rPr>
            </w:pPr>
            <w:r w:rsidRPr="002A1C7D">
              <w:rPr>
                <w:rFonts w:ascii="Arial" w:hAnsi="Arial" w:cs="Arial"/>
                <w:b w:val="0"/>
                <w:sz w:val="22"/>
                <w:szCs w:val="22"/>
                <w:lang w:val="en-GB"/>
              </w:rPr>
              <w:t>27.2</w:t>
            </w:r>
            <w:r w:rsidRPr="002A1C7D">
              <w:rPr>
                <w:rFonts w:ascii="Arial" w:hAnsi="Arial" w:cs="Arial"/>
                <w:b w:val="0"/>
                <w:sz w:val="22"/>
                <w:szCs w:val="22"/>
                <w:lang w:val="en-GB"/>
              </w:rPr>
              <w:tab/>
              <w:t>In the case of FBS, those Proposals that exceed the budget indicated in Clause 14.1.4 of the Data Sheet shall be rejected.</w:t>
            </w:r>
          </w:p>
          <w:p w:rsidR="00F63AE2" w:rsidRPr="002A1C7D" w:rsidRDefault="00F63AE2" w:rsidP="00DD128A">
            <w:pPr>
              <w:pStyle w:val="Section8Heading3"/>
              <w:numPr>
                <w:ilvl w:val="1"/>
                <w:numId w:val="0"/>
              </w:numPr>
              <w:spacing w:before="40" w:after="40"/>
              <w:ind w:left="-55" w:hanging="60"/>
              <w:jc w:val="both"/>
              <w:rPr>
                <w:rFonts w:ascii="Arial" w:hAnsi="Arial" w:cs="Arial"/>
                <w:b w:val="0"/>
                <w:sz w:val="22"/>
                <w:szCs w:val="22"/>
                <w:lang w:val="en-GB"/>
              </w:rPr>
            </w:pPr>
          </w:p>
          <w:p w:rsidR="00F63AE2" w:rsidRPr="002A1C7D" w:rsidRDefault="00F63AE2" w:rsidP="00DD128A">
            <w:pPr>
              <w:pStyle w:val="Section8Heading3"/>
              <w:numPr>
                <w:ilvl w:val="1"/>
                <w:numId w:val="0"/>
              </w:numPr>
              <w:spacing w:before="40" w:after="40"/>
              <w:ind w:left="-55" w:hanging="60"/>
              <w:jc w:val="both"/>
              <w:rPr>
                <w:rFonts w:ascii="Arial" w:hAnsi="Arial" w:cs="Arial"/>
                <w:b w:val="0"/>
                <w:sz w:val="22"/>
                <w:szCs w:val="22"/>
                <w:lang w:val="en-GB"/>
              </w:rPr>
            </w:pPr>
            <w:r w:rsidRPr="002A1C7D">
              <w:rPr>
                <w:rFonts w:ascii="Arial" w:hAnsi="Arial" w:cs="Arial"/>
                <w:b w:val="0"/>
                <w:sz w:val="22"/>
                <w:szCs w:val="22"/>
                <w:lang w:val="en-GB"/>
              </w:rPr>
              <w:t>27.3</w:t>
            </w:r>
            <w:r w:rsidRPr="002A1C7D">
              <w:rPr>
                <w:rFonts w:ascii="Arial" w:hAnsi="Arial" w:cs="Arial"/>
                <w:b w:val="0"/>
                <w:sz w:val="22"/>
                <w:szCs w:val="22"/>
                <w:lang w:val="en-GB"/>
              </w:rPr>
              <w:tab/>
              <w:t>The Client will select the Consultant that submitted the highest-ranked Technical Proposal that does not exceed the budget indicated in the RFP, and invite such Consultant to negotiate the Contract.</w:t>
            </w:r>
          </w:p>
        </w:tc>
      </w:tr>
      <w:tr w:rsidR="002A1C7D" w:rsidRPr="002A1C7D" w:rsidTr="00874DC5">
        <w:tc>
          <w:tcPr>
            <w:tcW w:w="2520" w:type="dxa"/>
            <w:gridSpan w:val="2"/>
          </w:tcPr>
          <w:p w:rsidR="00F63AE2" w:rsidRPr="002A1C7D" w:rsidRDefault="00F63AE2" w:rsidP="008D7147">
            <w:pPr>
              <w:pStyle w:val="Section8Heading3"/>
              <w:numPr>
                <w:ilvl w:val="1"/>
                <w:numId w:val="19"/>
              </w:numPr>
              <w:spacing w:before="40" w:after="40"/>
              <w:ind w:left="360" w:firstLine="0"/>
              <w:rPr>
                <w:rFonts w:ascii="Arial" w:hAnsi="Arial" w:cs="Arial"/>
                <w:b w:val="0"/>
                <w:sz w:val="22"/>
                <w:szCs w:val="22"/>
                <w:lang w:val="en-GB"/>
              </w:rPr>
            </w:pPr>
            <w:r w:rsidRPr="002A1C7D">
              <w:rPr>
                <w:rFonts w:ascii="Arial" w:hAnsi="Arial" w:cs="Arial"/>
                <w:sz w:val="22"/>
                <w:szCs w:val="22"/>
                <w:lang w:val="en-GB"/>
              </w:rPr>
              <w:t>Least-Cost Selection (LCS)</w:t>
            </w:r>
          </w:p>
        </w:tc>
        <w:tc>
          <w:tcPr>
            <w:tcW w:w="7920" w:type="dxa"/>
          </w:tcPr>
          <w:p w:rsidR="00F63AE2" w:rsidRPr="002A1C7D" w:rsidRDefault="00F63AE2" w:rsidP="00DD128A">
            <w:pPr>
              <w:pStyle w:val="Section8Heading3"/>
              <w:numPr>
                <w:ilvl w:val="1"/>
                <w:numId w:val="0"/>
              </w:numPr>
              <w:spacing w:before="40" w:after="40"/>
              <w:ind w:left="-55" w:hanging="60"/>
              <w:jc w:val="both"/>
              <w:rPr>
                <w:rFonts w:ascii="Arial" w:hAnsi="Arial" w:cs="Arial"/>
                <w:b w:val="0"/>
                <w:sz w:val="22"/>
                <w:szCs w:val="22"/>
                <w:lang w:val="en-GB"/>
              </w:rPr>
            </w:pPr>
            <w:r w:rsidRPr="002A1C7D">
              <w:rPr>
                <w:rFonts w:ascii="Arial" w:hAnsi="Arial" w:cs="Arial"/>
                <w:b w:val="0"/>
                <w:sz w:val="22"/>
                <w:szCs w:val="22"/>
                <w:lang w:val="en-GB"/>
              </w:rPr>
              <w:t>27.4</w:t>
            </w:r>
            <w:r w:rsidRPr="002A1C7D">
              <w:rPr>
                <w:rFonts w:ascii="Arial" w:hAnsi="Arial" w:cs="Arial"/>
                <w:b w:val="0"/>
                <w:sz w:val="22"/>
                <w:szCs w:val="22"/>
                <w:lang w:val="en-GB"/>
              </w:rPr>
              <w:tab/>
              <w:t>In the case of Least-Cost Selection (LCS), the Client will select the Consultant with the lowest evaluated total price among those consultants that achieved the minimum technical score, and invite such Consultant to negotiate the Contract.</w:t>
            </w:r>
          </w:p>
        </w:tc>
      </w:tr>
      <w:tr w:rsidR="002A1C7D" w:rsidRPr="002A1C7D" w:rsidTr="00874DC5">
        <w:tc>
          <w:tcPr>
            <w:tcW w:w="10440" w:type="dxa"/>
            <w:gridSpan w:val="3"/>
          </w:tcPr>
          <w:p w:rsidR="00F63AE2" w:rsidRPr="002A1C7D" w:rsidRDefault="00F63AE2" w:rsidP="0028498D">
            <w:pPr>
              <w:spacing w:before="40" w:after="40"/>
              <w:jc w:val="center"/>
              <w:rPr>
                <w:rFonts w:ascii="Arial" w:hAnsi="Arial" w:cs="Arial"/>
                <w:sz w:val="22"/>
                <w:szCs w:val="22"/>
                <w:lang w:val="en-GB"/>
              </w:rPr>
            </w:pPr>
            <w:bookmarkStart w:id="127" w:name="_Toc300752874"/>
            <w:r w:rsidRPr="002A1C7D">
              <w:rPr>
                <w:rFonts w:ascii="Arial" w:hAnsi="Arial" w:cs="Arial"/>
                <w:bCs/>
                <w:sz w:val="22"/>
                <w:szCs w:val="22"/>
              </w:rPr>
              <w:t>D.  Negotiations and Award</w:t>
            </w:r>
            <w:bookmarkEnd w:id="127"/>
          </w:p>
        </w:tc>
      </w:tr>
      <w:tr w:rsidR="002A1C7D" w:rsidRPr="002A1C7D" w:rsidTr="00874DC5">
        <w:trPr>
          <w:trHeight w:val="350"/>
        </w:trPr>
        <w:tc>
          <w:tcPr>
            <w:tcW w:w="2520" w:type="dxa"/>
            <w:gridSpan w:val="2"/>
          </w:tcPr>
          <w:p w:rsidR="00F63AE2" w:rsidRPr="002A1C7D" w:rsidRDefault="00F63AE2" w:rsidP="0028498D">
            <w:pPr>
              <w:pStyle w:val="Heading5"/>
              <w:numPr>
                <w:ilvl w:val="0"/>
                <w:numId w:val="1"/>
              </w:numPr>
              <w:tabs>
                <w:tab w:val="clear" w:pos="431"/>
              </w:tabs>
              <w:spacing w:before="40" w:after="40"/>
              <w:ind w:left="360" w:hanging="360"/>
              <w:rPr>
                <w:rFonts w:ascii="Arial" w:hAnsi="Arial" w:cs="Arial"/>
                <w:sz w:val="22"/>
                <w:szCs w:val="22"/>
              </w:rPr>
            </w:pPr>
            <w:bookmarkStart w:id="128" w:name="_Toc330557872"/>
            <w:r w:rsidRPr="002A1C7D">
              <w:rPr>
                <w:rFonts w:ascii="Arial" w:hAnsi="Arial" w:cs="Arial"/>
                <w:sz w:val="22"/>
                <w:szCs w:val="22"/>
              </w:rPr>
              <w:t>Negotiations</w:t>
            </w:r>
            <w:bookmarkEnd w:id="128"/>
          </w:p>
        </w:tc>
        <w:tc>
          <w:tcPr>
            <w:tcW w:w="7920" w:type="dxa"/>
          </w:tcPr>
          <w:p w:rsidR="00F63AE2" w:rsidRPr="002A1C7D" w:rsidRDefault="00F63AE2" w:rsidP="00150B93">
            <w:pPr>
              <w:pStyle w:val="Section8Heading3"/>
              <w:numPr>
                <w:ilvl w:val="1"/>
                <w:numId w:val="0"/>
              </w:numPr>
              <w:spacing w:before="40" w:after="40"/>
              <w:ind w:left="35" w:hanging="35"/>
              <w:jc w:val="both"/>
              <w:rPr>
                <w:rFonts w:ascii="Arial" w:hAnsi="Arial" w:cs="Arial"/>
                <w:b w:val="0"/>
                <w:sz w:val="22"/>
                <w:szCs w:val="22"/>
                <w:lang w:val="en-GB"/>
              </w:rPr>
            </w:pPr>
            <w:r w:rsidRPr="002A1C7D">
              <w:rPr>
                <w:rFonts w:ascii="Arial" w:hAnsi="Arial" w:cs="Arial"/>
                <w:b w:val="0"/>
                <w:sz w:val="22"/>
                <w:szCs w:val="22"/>
                <w:lang w:val="en-GB"/>
              </w:rPr>
              <w:t>28.1</w:t>
            </w:r>
            <w:r w:rsidRPr="002A1C7D">
              <w:rPr>
                <w:rFonts w:ascii="Arial" w:hAnsi="Arial" w:cs="Arial"/>
                <w:b w:val="0"/>
                <w:sz w:val="22"/>
                <w:szCs w:val="22"/>
                <w:lang w:val="en-GB"/>
              </w:rPr>
              <w:tab/>
              <w:t>The negotiations will be held at the date and address indicated in the Data Sheet with the Consultant’s representative(s) who must have written power of attorney to negotiate and sign a Contract on behalf of the Consultant.</w:t>
            </w:r>
          </w:p>
          <w:p w:rsidR="00F63AE2" w:rsidRPr="002A1C7D" w:rsidRDefault="00F63AE2" w:rsidP="00150B93">
            <w:pPr>
              <w:pStyle w:val="Section8Heading3"/>
              <w:numPr>
                <w:ilvl w:val="1"/>
                <w:numId w:val="0"/>
              </w:numPr>
              <w:spacing w:before="40" w:after="40"/>
              <w:ind w:left="35" w:hanging="35"/>
              <w:jc w:val="both"/>
              <w:rPr>
                <w:rFonts w:ascii="Arial" w:hAnsi="Arial" w:cs="Arial"/>
                <w:b w:val="0"/>
                <w:sz w:val="22"/>
                <w:szCs w:val="22"/>
              </w:rPr>
            </w:pPr>
            <w:r w:rsidRPr="002A1C7D">
              <w:rPr>
                <w:rFonts w:ascii="Arial" w:hAnsi="Arial" w:cs="Arial"/>
                <w:b w:val="0"/>
                <w:sz w:val="22"/>
                <w:szCs w:val="22"/>
              </w:rPr>
              <w:t>28.2</w:t>
            </w:r>
            <w:r w:rsidRPr="002A1C7D">
              <w:rPr>
                <w:rFonts w:ascii="Arial" w:hAnsi="Arial" w:cs="Arial"/>
                <w:b w:val="0"/>
                <w:sz w:val="22"/>
                <w:szCs w:val="22"/>
              </w:rPr>
              <w:tab/>
              <w:t>The Client shall prepare minutes of negotiations that are signed by the Client and the Consultant’s authorized representative.</w:t>
            </w:r>
          </w:p>
          <w:p w:rsidR="00F63AE2" w:rsidRPr="002A1C7D" w:rsidRDefault="00F63AE2" w:rsidP="00150B93">
            <w:pPr>
              <w:pStyle w:val="Section8Heading3"/>
              <w:numPr>
                <w:ilvl w:val="1"/>
                <w:numId w:val="0"/>
              </w:numPr>
              <w:spacing w:before="40" w:after="40"/>
              <w:ind w:left="35" w:hanging="35"/>
              <w:jc w:val="both"/>
              <w:rPr>
                <w:rFonts w:ascii="Arial" w:hAnsi="Arial" w:cs="Arial"/>
                <w:b w:val="0"/>
                <w:sz w:val="22"/>
                <w:szCs w:val="22"/>
              </w:rPr>
            </w:pPr>
          </w:p>
          <w:p w:rsidR="00F63AE2" w:rsidRPr="002A1C7D" w:rsidRDefault="00F63AE2" w:rsidP="00150B93">
            <w:pPr>
              <w:pStyle w:val="Section8Heading3"/>
              <w:numPr>
                <w:ilvl w:val="1"/>
                <w:numId w:val="0"/>
              </w:numPr>
              <w:spacing w:before="40" w:after="40"/>
              <w:ind w:left="35" w:hanging="35"/>
              <w:jc w:val="both"/>
              <w:rPr>
                <w:rFonts w:ascii="Arial" w:hAnsi="Arial" w:cs="Arial"/>
                <w:b w:val="0"/>
                <w:sz w:val="22"/>
                <w:szCs w:val="22"/>
                <w:lang w:val="en-GB"/>
              </w:rPr>
            </w:pPr>
            <w:r w:rsidRPr="002A1C7D">
              <w:rPr>
                <w:rFonts w:ascii="Arial" w:hAnsi="Arial" w:cs="Arial"/>
                <w:b w:val="0"/>
                <w:sz w:val="22"/>
                <w:szCs w:val="22"/>
              </w:rPr>
              <w:t>28.3 The date, time and address for the negotiations</w:t>
            </w:r>
            <w:r w:rsidR="00EA5D33">
              <w:rPr>
                <w:rFonts w:ascii="Arial" w:hAnsi="Arial" w:cs="Arial"/>
                <w:b w:val="0"/>
                <w:sz w:val="22"/>
                <w:szCs w:val="22"/>
              </w:rPr>
              <w:t xml:space="preserve"> </w:t>
            </w:r>
            <w:r w:rsidRPr="002A1C7D">
              <w:rPr>
                <w:rFonts w:ascii="Arial" w:hAnsi="Arial" w:cs="Arial"/>
                <w:b w:val="0"/>
                <w:sz w:val="22"/>
                <w:szCs w:val="22"/>
              </w:rPr>
              <w:t>will</w:t>
            </w:r>
            <w:r w:rsidR="00EA5D33">
              <w:rPr>
                <w:rFonts w:ascii="Arial" w:hAnsi="Arial" w:cs="Arial"/>
                <w:b w:val="0"/>
                <w:sz w:val="22"/>
                <w:szCs w:val="22"/>
              </w:rPr>
              <w:t xml:space="preserve"> </w:t>
            </w:r>
            <w:r w:rsidRPr="002A1C7D">
              <w:rPr>
                <w:rFonts w:ascii="Arial" w:hAnsi="Arial" w:cs="Arial"/>
                <w:b w:val="0"/>
                <w:sz w:val="22"/>
                <w:szCs w:val="22"/>
              </w:rPr>
              <w:t xml:space="preserve">be advised in writing by the client. The notification period shall be at least 15 days for international selection and 7 days for national selection. </w:t>
            </w:r>
          </w:p>
        </w:tc>
      </w:tr>
      <w:tr w:rsidR="002A1C7D" w:rsidRPr="002A1C7D" w:rsidTr="00874DC5">
        <w:tc>
          <w:tcPr>
            <w:tcW w:w="2520" w:type="dxa"/>
            <w:gridSpan w:val="2"/>
          </w:tcPr>
          <w:p w:rsidR="00F63AE2" w:rsidRPr="002A1C7D" w:rsidRDefault="00F63AE2" w:rsidP="0028498D">
            <w:pPr>
              <w:tabs>
                <w:tab w:val="left" w:pos="360"/>
              </w:tabs>
              <w:spacing w:before="40" w:after="40"/>
              <w:rPr>
                <w:rFonts w:ascii="Arial" w:hAnsi="Arial" w:cs="Arial"/>
                <w:b/>
                <w:sz w:val="22"/>
                <w:szCs w:val="22"/>
                <w:lang w:val="en-GB"/>
              </w:rPr>
            </w:pPr>
            <w:r w:rsidRPr="002A1C7D">
              <w:rPr>
                <w:rFonts w:ascii="Arial" w:hAnsi="Arial" w:cs="Arial"/>
                <w:b/>
                <w:sz w:val="22"/>
                <w:szCs w:val="22"/>
                <w:lang w:val="en-GB"/>
              </w:rPr>
              <w:t>a. Availability of Key Experts</w:t>
            </w:r>
          </w:p>
          <w:p w:rsidR="00F63AE2" w:rsidRPr="002A1C7D" w:rsidRDefault="00F63AE2" w:rsidP="0028498D">
            <w:pPr>
              <w:tabs>
                <w:tab w:val="left" w:pos="360"/>
              </w:tabs>
              <w:spacing w:before="40" w:after="40"/>
              <w:ind w:left="360"/>
              <w:rPr>
                <w:rFonts w:ascii="Arial" w:hAnsi="Arial" w:cs="Arial"/>
                <w:b/>
                <w:sz w:val="22"/>
                <w:szCs w:val="22"/>
                <w:lang w:val="en-GB"/>
              </w:rPr>
            </w:pPr>
          </w:p>
          <w:p w:rsidR="00F63AE2" w:rsidRPr="002A1C7D" w:rsidRDefault="00F63AE2" w:rsidP="0028498D">
            <w:pPr>
              <w:tabs>
                <w:tab w:val="left" w:pos="360"/>
              </w:tabs>
              <w:spacing w:before="40" w:after="40"/>
              <w:ind w:left="360"/>
              <w:rPr>
                <w:rFonts w:ascii="Arial" w:hAnsi="Arial" w:cs="Arial"/>
                <w:b/>
                <w:sz w:val="22"/>
                <w:szCs w:val="22"/>
                <w:lang w:val="en-GB"/>
              </w:rPr>
            </w:pPr>
          </w:p>
          <w:p w:rsidR="00F63AE2" w:rsidRPr="002A1C7D" w:rsidRDefault="00F63AE2" w:rsidP="0028498D">
            <w:pPr>
              <w:tabs>
                <w:tab w:val="left" w:pos="360"/>
              </w:tabs>
              <w:spacing w:before="40" w:after="40"/>
              <w:ind w:left="360"/>
              <w:rPr>
                <w:rFonts w:ascii="Arial" w:hAnsi="Arial" w:cs="Arial"/>
                <w:b/>
                <w:sz w:val="22"/>
                <w:szCs w:val="22"/>
                <w:lang w:val="en-GB"/>
              </w:rPr>
            </w:pPr>
          </w:p>
          <w:p w:rsidR="00F63AE2" w:rsidRPr="002A1C7D" w:rsidRDefault="00F63AE2" w:rsidP="0028498D">
            <w:pPr>
              <w:tabs>
                <w:tab w:val="left" w:pos="360"/>
              </w:tabs>
              <w:spacing w:before="40" w:after="40"/>
              <w:ind w:left="360"/>
              <w:rPr>
                <w:rFonts w:ascii="Arial" w:hAnsi="Arial" w:cs="Arial"/>
                <w:b/>
                <w:sz w:val="22"/>
                <w:szCs w:val="22"/>
                <w:lang w:val="en-GB"/>
              </w:rPr>
            </w:pPr>
          </w:p>
          <w:p w:rsidR="00F63AE2" w:rsidRPr="002A1C7D" w:rsidRDefault="00F63AE2" w:rsidP="0028498D">
            <w:pPr>
              <w:tabs>
                <w:tab w:val="left" w:pos="360"/>
              </w:tabs>
              <w:spacing w:before="40" w:after="40"/>
              <w:ind w:left="360"/>
              <w:rPr>
                <w:rFonts w:ascii="Arial" w:hAnsi="Arial" w:cs="Arial"/>
                <w:b/>
                <w:sz w:val="22"/>
                <w:szCs w:val="22"/>
                <w:lang w:val="en-GB"/>
              </w:rPr>
            </w:pPr>
          </w:p>
          <w:p w:rsidR="00F63AE2" w:rsidRPr="002A1C7D" w:rsidRDefault="00F63AE2" w:rsidP="0028498D">
            <w:pPr>
              <w:tabs>
                <w:tab w:val="left" w:pos="360"/>
              </w:tabs>
              <w:spacing w:before="40" w:after="40"/>
              <w:ind w:left="360"/>
              <w:rPr>
                <w:rFonts w:ascii="Arial" w:hAnsi="Arial" w:cs="Arial"/>
                <w:b/>
                <w:sz w:val="22"/>
                <w:szCs w:val="22"/>
                <w:lang w:val="en-GB"/>
              </w:rPr>
            </w:pPr>
          </w:p>
          <w:p w:rsidR="00F63AE2" w:rsidRPr="002A1C7D" w:rsidRDefault="00F63AE2" w:rsidP="0028498D">
            <w:pPr>
              <w:tabs>
                <w:tab w:val="left" w:pos="360"/>
              </w:tabs>
              <w:spacing w:before="40" w:after="40"/>
              <w:ind w:left="360"/>
              <w:rPr>
                <w:rFonts w:ascii="Arial" w:hAnsi="Arial" w:cs="Arial"/>
                <w:b/>
                <w:sz w:val="22"/>
                <w:szCs w:val="22"/>
                <w:lang w:val="en-GB"/>
              </w:rPr>
            </w:pPr>
          </w:p>
        </w:tc>
        <w:tc>
          <w:tcPr>
            <w:tcW w:w="7920" w:type="dxa"/>
          </w:tcPr>
          <w:p w:rsidR="00F63AE2" w:rsidRPr="002A1C7D" w:rsidRDefault="00F63AE2" w:rsidP="00150B93">
            <w:pPr>
              <w:pStyle w:val="Section8Heading3"/>
              <w:numPr>
                <w:ilvl w:val="1"/>
                <w:numId w:val="0"/>
              </w:numPr>
              <w:spacing w:before="40" w:after="40"/>
              <w:ind w:left="35" w:hanging="35"/>
              <w:jc w:val="both"/>
              <w:rPr>
                <w:rFonts w:ascii="Arial" w:hAnsi="Arial" w:cs="Arial"/>
                <w:b w:val="0"/>
                <w:sz w:val="22"/>
                <w:szCs w:val="22"/>
                <w:lang w:val="en-GB"/>
              </w:rPr>
            </w:pPr>
            <w:r w:rsidRPr="002A1C7D">
              <w:rPr>
                <w:rFonts w:ascii="Arial" w:hAnsi="Arial" w:cs="Arial"/>
                <w:b w:val="0"/>
                <w:sz w:val="22"/>
                <w:szCs w:val="22"/>
                <w:lang w:val="en-GB"/>
              </w:rPr>
              <w:t>28.3</w:t>
            </w:r>
            <w:r w:rsidRPr="002A1C7D">
              <w:rPr>
                <w:rFonts w:ascii="Arial" w:hAnsi="Arial" w:cs="Arial"/>
                <w:b w:val="0"/>
                <w:sz w:val="22"/>
                <w:szCs w:val="22"/>
                <w:lang w:val="en-GB"/>
              </w:rPr>
              <w:tab/>
              <w:t xml:space="preserve">The invited Consultant shall confirm the availability of all Key Experts included in the Proposal as a pre-requisite to the negotiations, or, if applicable, a replacement in accordance with Clause 12 of the ITC. Failure to confirm the Key Experts’ availability may result in the rejection of the Consultant’s Proposal and the Client proceeding to negotiate the Contract with the next-ranked Consultant. </w:t>
            </w:r>
          </w:p>
          <w:p w:rsidR="00F63AE2" w:rsidRPr="002A1C7D" w:rsidDel="00ED2657" w:rsidRDefault="00F63AE2" w:rsidP="00150B93">
            <w:pPr>
              <w:pStyle w:val="Section8Heading3"/>
              <w:numPr>
                <w:ilvl w:val="1"/>
                <w:numId w:val="0"/>
              </w:numPr>
              <w:spacing w:before="40" w:after="40"/>
              <w:ind w:left="35" w:hanging="35"/>
              <w:jc w:val="both"/>
              <w:rPr>
                <w:rFonts w:ascii="Arial" w:hAnsi="Arial" w:cs="Arial"/>
                <w:b w:val="0"/>
                <w:sz w:val="22"/>
                <w:szCs w:val="22"/>
                <w:lang w:val="en-GB"/>
              </w:rPr>
            </w:pPr>
            <w:r w:rsidRPr="002A1C7D">
              <w:rPr>
                <w:rFonts w:ascii="Arial" w:hAnsi="Arial" w:cs="Arial"/>
                <w:b w:val="0"/>
                <w:sz w:val="22"/>
                <w:szCs w:val="22"/>
                <w:lang w:val="en-GB"/>
              </w:rPr>
              <w:t>28.4</w:t>
            </w:r>
            <w:r w:rsidRPr="002A1C7D">
              <w:rPr>
                <w:rFonts w:ascii="Arial" w:hAnsi="Arial" w:cs="Arial"/>
                <w:b w:val="0"/>
                <w:sz w:val="22"/>
                <w:szCs w:val="22"/>
                <w:lang w:val="en-GB"/>
              </w:rPr>
              <w:tab/>
              <w:t>Notwithstanding the above, the substitution of Key Experts at the negotiations may be considered if due solely to circumstances outside the reasonable control of and not foreseeable by the Consultant, including but not limited to death or medical incapacity. In such case, the Consultant shall offer a substitute Key Expert within the period of time specified in the letter of invitation to negotiate the Contract, who shall have equivalent or better qualifications and experience than the original candidate.</w:t>
            </w:r>
          </w:p>
        </w:tc>
      </w:tr>
      <w:tr w:rsidR="002A1C7D" w:rsidRPr="002A1C7D" w:rsidTr="00874DC5">
        <w:tc>
          <w:tcPr>
            <w:tcW w:w="2520" w:type="dxa"/>
            <w:gridSpan w:val="2"/>
          </w:tcPr>
          <w:p w:rsidR="00F63AE2" w:rsidRPr="002A1C7D" w:rsidRDefault="00F63AE2" w:rsidP="0028498D">
            <w:pPr>
              <w:spacing w:before="40" w:after="40"/>
              <w:ind w:left="360"/>
              <w:rPr>
                <w:rFonts w:ascii="Arial" w:hAnsi="Arial" w:cs="Arial"/>
                <w:b/>
                <w:sz w:val="22"/>
                <w:szCs w:val="22"/>
                <w:lang w:val="en-GB"/>
              </w:rPr>
            </w:pPr>
            <w:r w:rsidRPr="002A1C7D">
              <w:rPr>
                <w:rFonts w:ascii="Arial" w:hAnsi="Arial" w:cs="Arial"/>
                <w:b/>
                <w:sz w:val="22"/>
                <w:szCs w:val="22"/>
                <w:lang w:val="en-GB"/>
              </w:rPr>
              <w:t>b. Technical negotiations</w:t>
            </w:r>
          </w:p>
          <w:p w:rsidR="00F63AE2" w:rsidRPr="002A1C7D" w:rsidRDefault="00F63AE2" w:rsidP="0028498D">
            <w:pPr>
              <w:spacing w:before="40" w:after="40"/>
              <w:ind w:left="360"/>
              <w:rPr>
                <w:rFonts w:ascii="Arial" w:hAnsi="Arial" w:cs="Arial"/>
                <w:b/>
                <w:sz w:val="22"/>
                <w:szCs w:val="22"/>
                <w:lang w:val="en-GB"/>
              </w:rPr>
            </w:pPr>
          </w:p>
          <w:p w:rsidR="00F63AE2" w:rsidRPr="002A1C7D" w:rsidRDefault="00F63AE2" w:rsidP="0028498D">
            <w:pPr>
              <w:spacing w:before="40" w:after="40"/>
              <w:ind w:left="360"/>
              <w:rPr>
                <w:rFonts w:ascii="Arial" w:hAnsi="Arial" w:cs="Arial"/>
                <w:b/>
                <w:sz w:val="22"/>
                <w:szCs w:val="22"/>
                <w:lang w:val="en-GB"/>
              </w:rPr>
            </w:pPr>
          </w:p>
          <w:p w:rsidR="00F63AE2" w:rsidRPr="002A1C7D" w:rsidRDefault="00F63AE2" w:rsidP="0028498D">
            <w:pPr>
              <w:spacing w:before="40" w:after="40"/>
              <w:ind w:left="360"/>
              <w:rPr>
                <w:rFonts w:ascii="Arial" w:hAnsi="Arial" w:cs="Arial"/>
                <w:b/>
                <w:sz w:val="22"/>
                <w:szCs w:val="22"/>
                <w:lang w:val="en-GB"/>
              </w:rPr>
            </w:pPr>
          </w:p>
          <w:p w:rsidR="00F63AE2" w:rsidRPr="002A1C7D" w:rsidRDefault="00F63AE2" w:rsidP="0028498D">
            <w:pPr>
              <w:spacing w:before="40" w:after="40"/>
              <w:rPr>
                <w:rFonts w:ascii="Arial" w:hAnsi="Arial" w:cs="Arial"/>
                <w:b/>
                <w:sz w:val="22"/>
                <w:szCs w:val="22"/>
                <w:lang w:val="en-GB"/>
              </w:rPr>
            </w:pPr>
          </w:p>
        </w:tc>
        <w:tc>
          <w:tcPr>
            <w:tcW w:w="7920" w:type="dxa"/>
          </w:tcPr>
          <w:p w:rsidR="00F63AE2" w:rsidRPr="002A1C7D" w:rsidRDefault="00F63AE2" w:rsidP="00150B93">
            <w:pPr>
              <w:numPr>
                <w:ilvl w:val="1"/>
                <w:numId w:val="0"/>
              </w:numPr>
              <w:spacing w:before="40" w:after="40"/>
              <w:ind w:left="35" w:hanging="35"/>
              <w:rPr>
                <w:rFonts w:ascii="Arial" w:hAnsi="Arial" w:cs="Arial"/>
                <w:sz w:val="22"/>
                <w:szCs w:val="22"/>
              </w:rPr>
            </w:pPr>
            <w:r w:rsidRPr="002A1C7D">
              <w:rPr>
                <w:rFonts w:ascii="Arial" w:hAnsi="Arial" w:cs="Arial"/>
                <w:sz w:val="22"/>
                <w:szCs w:val="22"/>
                <w:lang w:val="en-GB"/>
              </w:rPr>
              <w:t>28.5</w:t>
            </w:r>
            <w:r w:rsidRPr="002A1C7D">
              <w:rPr>
                <w:rFonts w:ascii="Arial" w:hAnsi="Arial" w:cs="Arial"/>
                <w:sz w:val="22"/>
                <w:szCs w:val="22"/>
                <w:lang w:val="en-GB"/>
              </w:rPr>
              <w:tab/>
              <w:t xml:space="preserve">The </w:t>
            </w:r>
            <w:r w:rsidRPr="002A1C7D">
              <w:rPr>
                <w:rFonts w:ascii="Arial" w:hAnsi="Arial" w:cs="Arial"/>
                <w:sz w:val="22"/>
                <w:szCs w:val="22"/>
              </w:rPr>
              <w:t xml:space="preserve">negotiations include discussions of the Terms of Reference (TORs), the proposed methodology, the Client’s inputs, the special conditions of the Contract, and finalizing the “Description of Services” part of the Contract. These discussions shall not substantially alter the original scope of services under the TOR or the terms of the contract, lest the quality of the final product, its price, or the relevance of the initial evaluation be affected. </w:t>
            </w:r>
          </w:p>
        </w:tc>
      </w:tr>
      <w:tr w:rsidR="002A1C7D" w:rsidRPr="002A1C7D" w:rsidTr="00874DC5">
        <w:tc>
          <w:tcPr>
            <w:tcW w:w="2520" w:type="dxa"/>
            <w:gridSpan w:val="2"/>
          </w:tcPr>
          <w:p w:rsidR="00F63AE2" w:rsidRPr="002A1C7D" w:rsidRDefault="00F63AE2" w:rsidP="0028498D">
            <w:pPr>
              <w:spacing w:before="40" w:after="40"/>
              <w:ind w:left="335"/>
              <w:rPr>
                <w:rFonts w:ascii="Arial" w:hAnsi="Arial" w:cs="Arial"/>
                <w:b/>
                <w:sz w:val="22"/>
                <w:szCs w:val="22"/>
                <w:lang w:val="en-GB"/>
              </w:rPr>
            </w:pPr>
            <w:r w:rsidRPr="002A1C7D">
              <w:rPr>
                <w:rFonts w:ascii="Arial" w:hAnsi="Arial" w:cs="Arial"/>
                <w:b/>
                <w:sz w:val="22"/>
                <w:szCs w:val="22"/>
                <w:lang w:val="en-GB"/>
              </w:rPr>
              <w:t>c. Financial negotiations</w:t>
            </w:r>
          </w:p>
          <w:p w:rsidR="00F63AE2" w:rsidRPr="002A1C7D" w:rsidRDefault="00F63AE2" w:rsidP="0028498D">
            <w:pPr>
              <w:tabs>
                <w:tab w:val="left" w:pos="360"/>
              </w:tabs>
              <w:spacing w:before="40" w:after="40"/>
              <w:ind w:left="360"/>
              <w:rPr>
                <w:rFonts w:ascii="Arial" w:hAnsi="Arial" w:cs="Arial"/>
                <w:b/>
                <w:sz w:val="22"/>
                <w:szCs w:val="22"/>
                <w:lang w:val="en-GB"/>
              </w:rPr>
            </w:pPr>
          </w:p>
          <w:p w:rsidR="00F63AE2" w:rsidRPr="002A1C7D" w:rsidRDefault="00F63AE2" w:rsidP="0028498D">
            <w:pPr>
              <w:tabs>
                <w:tab w:val="left" w:pos="360"/>
              </w:tabs>
              <w:spacing w:before="40" w:after="40"/>
              <w:ind w:left="360"/>
              <w:rPr>
                <w:rFonts w:ascii="Arial" w:hAnsi="Arial" w:cs="Arial"/>
                <w:b/>
                <w:sz w:val="22"/>
                <w:szCs w:val="22"/>
                <w:lang w:val="en-GB"/>
              </w:rPr>
            </w:pPr>
          </w:p>
        </w:tc>
        <w:tc>
          <w:tcPr>
            <w:tcW w:w="7920" w:type="dxa"/>
          </w:tcPr>
          <w:p w:rsidR="00F63AE2" w:rsidRPr="002A1C7D" w:rsidRDefault="00F63AE2" w:rsidP="00150B93">
            <w:pPr>
              <w:numPr>
                <w:ilvl w:val="1"/>
                <w:numId w:val="0"/>
              </w:numPr>
              <w:spacing w:before="40" w:after="40"/>
              <w:ind w:left="35" w:hanging="35"/>
              <w:rPr>
                <w:rFonts w:ascii="Arial" w:hAnsi="Arial" w:cs="Arial"/>
                <w:sz w:val="22"/>
                <w:szCs w:val="22"/>
              </w:rPr>
            </w:pPr>
            <w:r w:rsidRPr="002A1C7D">
              <w:rPr>
                <w:rFonts w:ascii="Arial" w:hAnsi="Arial" w:cs="Arial"/>
                <w:sz w:val="22"/>
                <w:szCs w:val="22"/>
                <w:lang w:val="en-GB"/>
              </w:rPr>
              <w:t>28.6</w:t>
            </w:r>
            <w:r w:rsidRPr="002A1C7D">
              <w:rPr>
                <w:rFonts w:ascii="Arial" w:hAnsi="Arial" w:cs="Arial"/>
                <w:sz w:val="22"/>
                <w:szCs w:val="22"/>
                <w:lang w:val="en-GB"/>
              </w:rPr>
              <w:tab/>
            </w:r>
            <w:r w:rsidRPr="002A1C7D">
              <w:rPr>
                <w:rFonts w:ascii="Arial" w:hAnsi="Arial" w:cs="Arial"/>
                <w:sz w:val="22"/>
                <w:szCs w:val="22"/>
              </w:rPr>
              <w:t>In the case of a Time-Based contract, where cost is a factor in the evaluation, unit rates negotiations for remuneration shall not take place. However, there may be negotiation on reimbursable expenses.</w:t>
            </w:r>
          </w:p>
          <w:p w:rsidR="00F63AE2" w:rsidRPr="002A1C7D" w:rsidRDefault="00F63AE2" w:rsidP="00150B93">
            <w:pPr>
              <w:numPr>
                <w:ilvl w:val="1"/>
                <w:numId w:val="0"/>
              </w:numPr>
              <w:spacing w:before="40" w:after="40"/>
              <w:ind w:left="35" w:hanging="35"/>
              <w:rPr>
                <w:rFonts w:ascii="Arial" w:hAnsi="Arial" w:cs="Arial"/>
                <w:sz w:val="22"/>
                <w:szCs w:val="22"/>
              </w:rPr>
            </w:pPr>
            <w:r w:rsidRPr="002A1C7D">
              <w:rPr>
                <w:rFonts w:ascii="Arial" w:hAnsi="Arial" w:cs="Arial"/>
                <w:sz w:val="22"/>
                <w:szCs w:val="22"/>
              </w:rPr>
              <w:t>28.7</w:t>
            </w:r>
            <w:r w:rsidRPr="002A1C7D">
              <w:rPr>
                <w:rFonts w:ascii="Arial" w:hAnsi="Arial" w:cs="Arial"/>
                <w:sz w:val="22"/>
                <w:szCs w:val="22"/>
              </w:rPr>
              <w:tab/>
              <w:t>If the selection method included cost as a factor in the evaluation, the total price stated in the Financial Proposal for a Lump-Sum contract shall not be negotiated.</w:t>
            </w:r>
          </w:p>
          <w:p w:rsidR="00F63AE2" w:rsidRPr="002A1C7D" w:rsidRDefault="00F63AE2" w:rsidP="00150B93">
            <w:pPr>
              <w:numPr>
                <w:ilvl w:val="1"/>
                <w:numId w:val="0"/>
              </w:numPr>
              <w:spacing w:before="40" w:after="40"/>
              <w:ind w:left="35" w:hanging="35"/>
              <w:rPr>
                <w:rFonts w:ascii="Arial" w:hAnsi="Arial" w:cs="Arial"/>
                <w:sz w:val="22"/>
                <w:szCs w:val="22"/>
              </w:rPr>
            </w:pPr>
            <w:r w:rsidRPr="002A1C7D">
              <w:rPr>
                <w:rFonts w:ascii="Arial" w:hAnsi="Arial" w:cs="Arial"/>
                <w:sz w:val="22"/>
                <w:szCs w:val="22"/>
              </w:rPr>
              <w:t>28.8</w:t>
            </w:r>
            <w:r w:rsidRPr="002A1C7D">
              <w:rPr>
                <w:rFonts w:ascii="Arial" w:hAnsi="Arial" w:cs="Arial"/>
                <w:sz w:val="22"/>
                <w:szCs w:val="22"/>
              </w:rPr>
              <w:tab/>
              <w:t>The format for (i) providing information on remuneration rates in the case of Quality Based Selection is provided in Appendix A to the Financial Form FIN-3:</w:t>
            </w:r>
            <w:r w:rsidRPr="002A1C7D">
              <w:rPr>
                <w:rFonts w:ascii="Arial" w:hAnsi="Arial" w:cs="Arial"/>
                <w:sz w:val="22"/>
                <w:szCs w:val="22"/>
                <w:lang w:val="en-GB"/>
              </w:rPr>
              <w:t>Financial Negotiations – Breakdown of Remuneration Rates.</w:t>
            </w:r>
          </w:p>
        </w:tc>
      </w:tr>
      <w:tr w:rsidR="002A1C7D" w:rsidRPr="002A1C7D" w:rsidTr="00874DC5">
        <w:trPr>
          <w:trHeight w:val="2330"/>
        </w:trPr>
        <w:tc>
          <w:tcPr>
            <w:tcW w:w="2520" w:type="dxa"/>
            <w:gridSpan w:val="2"/>
          </w:tcPr>
          <w:p w:rsidR="00F63AE2" w:rsidRPr="002A1C7D" w:rsidRDefault="00F63AE2" w:rsidP="0028498D">
            <w:pPr>
              <w:pStyle w:val="Heading5"/>
              <w:numPr>
                <w:ilvl w:val="0"/>
                <w:numId w:val="1"/>
              </w:numPr>
              <w:tabs>
                <w:tab w:val="clear" w:pos="431"/>
              </w:tabs>
              <w:spacing w:before="40" w:after="40"/>
              <w:ind w:left="425" w:hanging="425"/>
              <w:rPr>
                <w:rFonts w:ascii="Arial" w:hAnsi="Arial" w:cs="Arial"/>
                <w:sz w:val="22"/>
                <w:szCs w:val="22"/>
              </w:rPr>
            </w:pPr>
            <w:bookmarkStart w:id="129" w:name="_Toc330557873"/>
            <w:r w:rsidRPr="002A1C7D">
              <w:rPr>
                <w:rFonts w:ascii="Arial" w:hAnsi="Arial" w:cs="Arial"/>
                <w:sz w:val="22"/>
                <w:szCs w:val="22"/>
              </w:rPr>
              <w:t>Conclusion of Negotiations</w:t>
            </w:r>
            <w:bookmarkEnd w:id="129"/>
          </w:p>
        </w:tc>
        <w:tc>
          <w:tcPr>
            <w:tcW w:w="7920" w:type="dxa"/>
          </w:tcPr>
          <w:p w:rsidR="00F63AE2" w:rsidRPr="002A1C7D" w:rsidRDefault="00F63AE2" w:rsidP="00150B93">
            <w:pPr>
              <w:numPr>
                <w:ilvl w:val="1"/>
                <w:numId w:val="0"/>
              </w:numPr>
              <w:tabs>
                <w:tab w:val="left" w:pos="774"/>
              </w:tabs>
              <w:spacing w:before="40" w:after="40"/>
              <w:ind w:left="35" w:hanging="35"/>
              <w:rPr>
                <w:rFonts w:ascii="Arial" w:hAnsi="Arial" w:cs="Arial"/>
                <w:sz w:val="22"/>
                <w:szCs w:val="22"/>
              </w:rPr>
            </w:pPr>
            <w:r w:rsidRPr="002A1C7D">
              <w:rPr>
                <w:rFonts w:ascii="Arial" w:hAnsi="Arial" w:cs="Arial"/>
                <w:sz w:val="22"/>
                <w:szCs w:val="22"/>
                <w:lang w:val="en-GB"/>
              </w:rPr>
              <w:t>29.1</w:t>
            </w:r>
            <w:r w:rsidRPr="002A1C7D">
              <w:rPr>
                <w:rFonts w:ascii="Arial" w:hAnsi="Arial" w:cs="Arial"/>
                <w:sz w:val="22"/>
                <w:szCs w:val="22"/>
                <w:lang w:val="en-GB"/>
              </w:rPr>
              <w:tab/>
              <w:t xml:space="preserve">The </w:t>
            </w:r>
            <w:r w:rsidRPr="002A1C7D">
              <w:rPr>
                <w:rFonts w:ascii="Arial" w:hAnsi="Arial" w:cs="Arial"/>
                <w:sz w:val="22"/>
                <w:szCs w:val="22"/>
              </w:rPr>
              <w:t xml:space="preserve">negotiations are concluded with a review of the finalized draft Contract, which then shall be initialed by the Client and the Consultant’s authorized representative. </w:t>
            </w:r>
          </w:p>
          <w:p w:rsidR="00F63AE2" w:rsidRPr="002A1C7D" w:rsidRDefault="00F63AE2" w:rsidP="00150B93">
            <w:pPr>
              <w:numPr>
                <w:ilvl w:val="1"/>
                <w:numId w:val="0"/>
              </w:numPr>
              <w:tabs>
                <w:tab w:val="left" w:pos="774"/>
              </w:tabs>
              <w:spacing w:before="40" w:after="40"/>
              <w:ind w:left="35" w:hanging="35"/>
              <w:rPr>
                <w:rFonts w:ascii="Arial" w:hAnsi="Arial" w:cs="Arial"/>
                <w:sz w:val="22"/>
                <w:szCs w:val="22"/>
              </w:rPr>
            </w:pPr>
            <w:r w:rsidRPr="002A1C7D">
              <w:rPr>
                <w:rFonts w:ascii="Arial" w:hAnsi="Arial" w:cs="Arial"/>
                <w:sz w:val="22"/>
                <w:szCs w:val="22"/>
              </w:rPr>
              <w:t>29.2</w:t>
            </w:r>
            <w:r w:rsidRPr="002A1C7D">
              <w:rPr>
                <w:rFonts w:ascii="Arial" w:hAnsi="Arial" w:cs="Arial"/>
                <w:sz w:val="22"/>
                <w:szCs w:val="22"/>
              </w:rPr>
              <w:tab/>
              <w:t>If the negotiations fail, the Client shall inform the Consultant in writing of all pending issues and disagreements and provide a final opportunity to the Consultant to respond. If disagreement persists, the Client shall terminate the negotiations informing the Consultant of the reasons for doing so. The Client will invite the next-ranked Consultant to negotiate a Contract. Once the Client commences negotiations with the next-ranked Consultant, the Client shall not reopen the earlier negotiations.</w:t>
            </w:r>
          </w:p>
        </w:tc>
      </w:tr>
      <w:tr w:rsidR="002A1C7D" w:rsidRPr="002A1C7D" w:rsidTr="00874DC5">
        <w:tc>
          <w:tcPr>
            <w:tcW w:w="2520" w:type="dxa"/>
            <w:gridSpan w:val="2"/>
          </w:tcPr>
          <w:p w:rsidR="00F63AE2" w:rsidRPr="002A1C7D" w:rsidRDefault="00F63AE2" w:rsidP="0028498D">
            <w:pPr>
              <w:pStyle w:val="Heading5"/>
              <w:numPr>
                <w:ilvl w:val="0"/>
                <w:numId w:val="1"/>
              </w:numPr>
              <w:tabs>
                <w:tab w:val="clear" w:pos="431"/>
              </w:tabs>
              <w:spacing w:before="40" w:after="40"/>
              <w:ind w:left="425" w:hanging="425"/>
              <w:rPr>
                <w:rFonts w:ascii="Arial" w:hAnsi="Arial" w:cs="Arial"/>
                <w:sz w:val="22"/>
                <w:szCs w:val="22"/>
              </w:rPr>
            </w:pPr>
            <w:bookmarkStart w:id="130" w:name="_Toc330557874"/>
            <w:r w:rsidRPr="002A1C7D">
              <w:rPr>
                <w:rFonts w:ascii="Arial" w:hAnsi="Arial" w:cs="Arial"/>
                <w:sz w:val="22"/>
                <w:szCs w:val="22"/>
              </w:rPr>
              <w:t>Award of Contract</w:t>
            </w:r>
            <w:bookmarkEnd w:id="130"/>
          </w:p>
        </w:tc>
        <w:tc>
          <w:tcPr>
            <w:tcW w:w="7920" w:type="dxa"/>
          </w:tcPr>
          <w:p w:rsidR="00F63AE2" w:rsidRPr="002A1C7D" w:rsidRDefault="00F63AE2" w:rsidP="00150B93">
            <w:pPr>
              <w:pStyle w:val="Section8Heading3"/>
              <w:numPr>
                <w:ilvl w:val="1"/>
                <w:numId w:val="1"/>
              </w:numPr>
              <w:spacing w:before="40" w:after="40"/>
              <w:ind w:left="35" w:hanging="35"/>
              <w:jc w:val="both"/>
              <w:rPr>
                <w:rFonts w:ascii="Arial" w:hAnsi="Arial" w:cs="Arial"/>
                <w:b w:val="0"/>
                <w:sz w:val="22"/>
                <w:szCs w:val="22"/>
                <w:lang w:val="en-GB"/>
              </w:rPr>
            </w:pPr>
            <w:r w:rsidRPr="002A1C7D">
              <w:rPr>
                <w:rFonts w:ascii="Arial" w:hAnsi="Arial" w:cs="Arial"/>
                <w:b w:val="0"/>
                <w:sz w:val="22"/>
                <w:szCs w:val="22"/>
              </w:rPr>
              <w:t>Pursuant to Clause 29.1 of this ITC, the consultant, with whom agreement is reached following negotiation, shall be selected for approval of his proposal and the Client shall notify its’ intention to accept the proposal to the selected consultant and other short-listed consultants within 7 days of selection of the winning proposal.</w:t>
            </w:r>
          </w:p>
          <w:p w:rsidR="00F63AE2" w:rsidRPr="002A1C7D" w:rsidRDefault="00F63AE2" w:rsidP="00150B93">
            <w:pPr>
              <w:pStyle w:val="Section8Heading3"/>
              <w:numPr>
                <w:ilvl w:val="1"/>
                <w:numId w:val="1"/>
              </w:numPr>
              <w:spacing w:before="40" w:after="40"/>
              <w:ind w:left="35" w:hanging="35"/>
              <w:jc w:val="both"/>
              <w:rPr>
                <w:rFonts w:ascii="Arial" w:hAnsi="Arial" w:cs="Arial"/>
                <w:b w:val="0"/>
                <w:sz w:val="22"/>
                <w:szCs w:val="22"/>
                <w:lang w:val="en-GB"/>
              </w:rPr>
            </w:pPr>
            <w:r w:rsidRPr="002A1C7D">
              <w:rPr>
                <w:rFonts w:ascii="Arial" w:hAnsi="Arial" w:cs="Arial"/>
                <w:b w:val="0"/>
                <w:sz w:val="22"/>
                <w:szCs w:val="22"/>
                <w:lang w:val="en-GB"/>
              </w:rPr>
              <w:t>If the review application is not received by the Client pursuant to Clause 31.2 of this ITC then the proposal of the Consultant, selected as per Clause 30.1 of this ITC shall be accepted and the successful consultant shall be notified to come for signing the Agreement within 15 days.</w:t>
            </w:r>
          </w:p>
          <w:p w:rsidR="00F63AE2" w:rsidRPr="002A1C7D" w:rsidRDefault="00F63AE2" w:rsidP="00150B93">
            <w:pPr>
              <w:pStyle w:val="Section8Heading3"/>
              <w:numPr>
                <w:ilvl w:val="1"/>
                <w:numId w:val="1"/>
              </w:numPr>
              <w:spacing w:before="40" w:after="40"/>
              <w:ind w:left="35" w:hanging="35"/>
              <w:jc w:val="both"/>
              <w:rPr>
                <w:rFonts w:ascii="Arial" w:hAnsi="Arial" w:cs="Arial"/>
                <w:b w:val="0"/>
                <w:sz w:val="22"/>
                <w:szCs w:val="22"/>
                <w:lang w:val="en-GB"/>
              </w:rPr>
            </w:pPr>
            <w:r w:rsidRPr="002A1C7D">
              <w:rPr>
                <w:rFonts w:ascii="Arial" w:hAnsi="Arial" w:cs="Arial"/>
                <w:b w:val="0"/>
                <w:sz w:val="22"/>
                <w:szCs w:val="22"/>
                <w:lang w:val="en-GB"/>
              </w:rPr>
              <w:t>If the Consultant fails to sign an agreement pursuant to Clause 30.2 of this ITC then the Client will invite the consultant whose proposal received the next highest score to negotiate a contract.</w:t>
            </w:r>
          </w:p>
          <w:p w:rsidR="00F63AE2" w:rsidRPr="002A1C7D" w:rsidRDefault="00F63AE2" w:rsidP="00150B93">
            <w:pPr>
              <w:pStyle w:val="Section8Heading3"/>
              <w:numPr>
                <w:ilvl w:val="1"/>
                <w:numId w:val="1"/>
              </w:numPr>
              <w:spacing w:before="40" w:after="40"/>
              <w:ind w:left="35" w:hanging="35"/>
              <w:jc w:val="both"/>
              <w:rPr>
                <w:rFonts w:ascii="Arial" w:hAnsi="Arial" w:cs="Arial"/>
                <w:b w:val="0"/>
                <w:sz w:val="22"/>
                <w:szCs w:val="22"/>
                <w:lang w:val="en-GB"/>
              </w:rPr>
            </w:pPr>
            <w:r w:rsidRPr="002A1C7D">
              <w:rPr>
                <w:rFonts w:ascii="Arial" w:hAnsi="Arial" w:cs="Arial"/>
                <w:b w:val="0"/>
                <w:sz w:val="22"/>
                <w:szCs w:val="22"/>
                <w:lang w:val="en-GB"/>
              </w:rPr>
              <w:t>The Consultant is expected to commence the assignment on the date and at the location specified in the Data Sheet.</w:t>
            </w:r>
          </w:p>
          <w:p w:rsidR="00F63AE2" w:rsidRPr="002A1C7D" w:rsidRDefault="00F63AE2" w:rsidP="00150B93">
            <w:pPr>
              <w:pStyle w:val="Section8Heading3"/>
              <w:numPr>
                <w:ilvl w:val="1"/>
                <w:numId w:val="1"/>
              </w:numPr>
              <w:spacing w:before="40" w:after="40"/>
              <w:ind w:left="35" w:hanging="35"/>
              <w:jc w:val="both"/>
              <w:rPr>
                <w:rFonts w:ascii="Arial" w:hAnsi="Arial" w:cs="Arial"/>
                <w:b w:val="0"/>
                <w:sz w:val="22"/>
                <w:szCs w:val="22"/>
                <w:lang w:val="en-GB"/>
              </w:rPr>
            </w:pPr>
            <w:r w:rsidRPr="002A1C7D">
              <w:rPr>
                <w:rFonts w:ascii="Arial" w:eastAsia="Arial Unicode MS" w:hAnsi="Arial" w:cs="Arial"/>
                <w:b w:val="0"/>
                <w:spacing w:val="-3"/>
                <w:sz w:val="22"/>
                <w:szCs w:val="22"/>
              </w:rPr>
              <w:t>In Case, a corruption case is being filed to Court against the Natural Person or Board of Director of the firm/institution /company or any partner of JV, such Natural Person or Board of Director of the firm/institution /company or any partner of JV such firm’s or JV proposal shall be excluded from the evaluation, if public entity receives instruction from Government of Nepal.</w:t>
            </w:r>
          </w:p>
          <w:p w:rsidR="00F63AE2" w:rsidRPr="002A1C7D" w:rsidRDefault="00F63AE2" w:rsidP="00150B93">
            <w:pPr>
              <w:pStyle w:val="Section8Heading3"/>
              <w:spacing w:before="40" w:after="40"/>
              <w:ind w:left="35" w:hanging="35"/>
              <w:jc w:val="both"/>
              <w:rPr>
                <w:rFonts w:ascii="Arial" w:hAnsi="Arial" w:cs="Arial"/>
                <w:b w:val="0"/>
                <w:sz w:val="22"/>
                <w:szCs w:val="22"/>
                <w:lang w:val="en-GB"/>
              </w:rPr>
            </w:pPr>
          </w:p>
        </w:tc>
      </w:tr>
      <w:tr w:rsidR="002A1C7D" w:rsidRPr="002A1C7D" w:rsidTr="00874DC5">
        <w:tc>
          <w:tcPr>
            <w:tcW w:w="2520" w:type="dxa"/>
            <w:gridSpan w:val="2"/>
          </w:tcPr>
          <w:p w:rsidR="00F63AE2" w:rsidRPr="002A1C7D" w:rsidRDefault="00F63AE2" w:rsidP="0028498D">
            <w:pPr>
              <w:pStyle w:val="Heading5"/>
              <w:numPr>
                <w:ilvl w:val="0"/>
                <w:numId w:val="1"/>
              </w:numPr>
              <w:tabs>
                <w:tab w:val="clear" w:pos="431"/>
              </w:tabs>
              <w:spacing w:before="40" w:after="40"/>
              <w:ind w:left="425" w:hanging="425"/>
              <w:rPr>
                <w:rFonts w:ascii="Arial" w:hAnsi="Arial" w:cs="Arial"/>
                <w:sz w:val="22"/>
                <w:szCs w:val="22"/>
              </w:rPr>
            </w:pPr>
            <w:r w:rsidRPr="002A1C7D">
              <w:rPr>
                <w:rFonts w:ascii="Arial" w:hAnsi="Arial" w:cs="Arial"/>
                <w:sz w:val="22"/>
                <w:szCs w:val="22"/>
              </w:rPr>
              <w:t>Request for Information/ Complaints</w:t>
            </w:r>
          </w:p>
        </w:tc>
        <w:tc>
          <w:tcPr>
            <w:tcW w:w="7920" w:type="dxa"/>
          </w:tcPr>
          <w:p w:rsidR="00F63AE2" w:rsidRPr="002A1C7D" w:rsidRDefault="00F63AE2" w:rsidP="00150B93">
            <w:pPr>
              <w:pStyle w:val="Section8Heading3"/>
              <w:numPr>
                <w:ilvl w:val="1"/>
                <w:numId w:val="0"/>
              </w:numPr>
              <w:spacing w:before="40" w:after="40"/>
              <w:ind w:left="35" w:hanging="35"/>
              <w:jc w:val="both"/>
              <w:rPr>
                <w:rFonts w:ascii="Arial" w:hAnsi="Arial" w:cs="Arial"/>
                <w:b w:val="0"/>
                <w:sz w:val="22"/>
                <w:szCs w:val="22"/>
              </w:rPr>
            </w:pPr>
            <w:r w:rsidRPr="002A1C7D">
              <w:rPr>
                <w:rFonts w:ascii="Arial" w:hAnsi="Arial" w:cs="Arial"/>
                <w:b w:val="0"/>
                <w:sz w:val="22"/>
                <w:szCs w:val="22"/>
                <w:lang w:val="en-GB"/>
              </w:rPr>
              <w:t xml:space="preserve">31.1 </w:t>
            </w:r>
            <w:r w:rsidRPr="002A1C7D">
              <w:rPr>
                <w:rFonts w:ascii="Arial" w:hAnsi="Arial" w:cs="Arial"/>
                <w:b w:val="0"/>
                <w:sz w:val="22"/>
                <w:szCs w:val="22"/>
              </w:rPr>
              <w:t>A consultant, who has been informed that its technical proposal has been considered non-responsive to the RFP and TOR or did not meet the minimum qualifying technical score, may request the Client to provide the technical score obtained by him and the reason for not being able to qualify. The Client shall provide the information within 5 days of receiving such request. If the applicant is not satisfied with the decision given by the procuring entity and/or the decision is not given by the Procuring Entity within 5 days, then the applicant can file a complaint to the Review Committee within 7 days. The Applicant filing application for review shall have to furnish a cash amount or bank guarantee from Commercial Bank or Financial Institution eligible to issue Bank Guarantee as per prevailing Law equivalent to the amount specified in the Data Sheet with the validity period of at least ninety days from the date of filing of application.</w:t>
            </w:r>
          </w:p>
          <w:p w:rsidR="00F63AE2" w:rsidRPr="002A1C7D" w:rsidRDefault="00F63AE2" w:rsidP="00150B93">
            <w:pPr>
              <w:pStyle w:val="Section8Heading3"/>
              <w:numPr>
                <w:ilvl w:val="1"/>
                <w:numId w:val="0"/>
              </w:numPr>
              <w:spacing w:before="40" w:after="40"/>
              <w:ind w:left="35" w:hanging="35"/>
              <w:jc w:val="both"/>
              <w:rPr>
                <w:rFonts w:ascii="Arial" w:hAnsi="Arial" w:cs="Arial"/>
                <w:b w:val="0"/>
                <w:sz w:val="22"/>
                <w:szCs w:val="22"/>
                <w:lang w:val="en-GB"/>
              </w:rPr>
            </w:pPr>
          </w:p>
          <w:p w:rsidR="00F63AE2" w:rsidRPr="002A1C7D" w:rsidRDefault="00F63AE2" w:rsidP="00150B93">
            <w:pPr>
              <w:pStyle w:val="Section8Heading3"/>
              <w:numPr>
                <w:ilvl w:val="1"/>
                <w:numId w:val="0"/>
              </w:numPr>
              <w:spacing w:before="40" w:after="40"/>
              <w:ind w:left="35" w:hanging="35"/>
              <w:jc w:val="both"/>
              <w:rPr>
                <w:rFonts w:ascii="Arial" w:hAnsi="Arial" w:cs="Arial"/>
                <w:b w:val="0"/>
                <w:sz w:val="22"/>
                <w:szCs w:val="22"/>
                <w:lang w:val="en-GB"/>
              </w:rPr>
            </w:pPr>
            <w:r w:rsidRPr="002A1C7D">
              <w:rPr>
                <w:rFonts w:ascii="Arial" w:hAnsi="Arial" w:cs="Arial"/>
                <w:b w:val="0"/>
                <w:sz w:val="22"/>
                <w:szCs w:val="22"/>
                <w:lang w:val="en-GB"/>
              </w:rPr>
              <w:t xml:space="preserve">In case of letter of intent after evaluation of financial proposal if the applicant is not satisfied with the decision given by the procuring entity and/or the decision is not given by the Procuring Entity within 5 days, then the applicant can file a complaint to the Review Committee within 7 days. The Applicant filing application for review shall have to furnish a cash amount or </w:t>
            </w:r>
            <w:r w:rsidRPr="002A1C7D">
              <w:rPr>
                <w:rFonts w:ascii="Arial" w:hAnsi="Arial" w:cs="Arial"/>
                <w:b w:val="0"/>
                <w:sz w:val="22"/>
                <w:szCs w:val="22"/>
              </w:rPr>
              <w:t>bank guarantee from Commercial Bank or Financial Institution eligible to issue Bank Guarantee as per prevailing Law</w:t>
            </w:r>
            <w:r w:rsidRPr="002A1C7D">
              <w:rPr>
                <w:rFonts w:ascii="Arial" w:hAnsi="Arial" w:cs="Arial"/>
                <w:b w:val="0"/>
                <w:sz w:val="22"/>
                <w:szCs w:val="22"/>
                <w:lang w:val="en-GB"/>
              </w:rPr>
              <w:t xml:space="preserve"> equivalent to the 1%  of Financial Proposal with the validity period of at least ninety days from the date of filing of application.</w:t>
            </w:r>
          </w:p>
          <w:p w:rsidR="00F63AE2" w:rsidRPr="002A1C7D" w:rsidRDefault="00F63AE2" w:rsidP="00150B93">
            <w:pPr>
              <w:pStyle w:val="Section8Heading3"/>
              <w:numPr>
                <w:ilvl w:val="1"/>
                <w:numId w:val="0"/>
              </w:numPr>
              <w:spacing w:before="40" w:after="40"/>
              <w:ind w:left="35" w:hanging="35"/>
              <w:jc w:val="both"/>
              <w:rPr>
                <w:rFonts w:ascii="Arial" w:hAnsi="Arial" w:cs="Arial"/>
                <w:b w:val="0"/>
                <w:sz w:val="22"/>
                <w:szCs w:val="22"/>
                <w:lang w:val="en-GB"/>
              </w:rPr>
            </w:pPr>
          </w:p>
          <w:p w:rsidR="00F63AE2" w:rsidRPr="002A1C7D" w:rsidRDefault="00F63AE2" w:rsidP="00150B93">
            <w:pPr>
              <w:pStyle w:val="Section8Heading3"/>
              <w:numPr>
                <w:ilvl w:val="1"/>
                <w:numId w:val="0"/>
              </w:numPr>
              <w:spacing w:before="40" w:after="40"/>
              <w:ind w:left="35" w:hanging="35"/>
              <w:jc w:val="both"/>
              <w:rPr>
                <w:rFonts w:ascii="Arial" w:hAnsi="Arial" w:cs="Arial"/>
                <w:b w:val="0"/>
                <w:sz w:val="22"/>
                <w:szCs w:val="22"/>
              </w:rPr>
            </w:pPr>
            <w:r w:rsidRPr="002A1C7D">
              <w:rPr>
                <w:rFonts w:ascii="Arial" w:hAnsi="Arial" w:cs="Arial"/>
                <w:b w:val="0"/>
                <w:sz w:val="22"/>
                <w:szCs w:val="22"/>
                <w:lang w:val="en-GB"/>
              </w:rPr>
              <w:t>31.2</w:t>
            </w:r>
            <w:r w:rsidRPr="002A1C7D">
              <w:rPr>
                <w:rFonts w:ascii="Arial" w:hAnsi="Arial" w:cs="Arial"/>
                <w:b w:val="0"/>
                <w:sz w:val="22"/>
                <w:szCs w:val="22"/>
                <w:lang w:val="en-GB"/>
              </w:rPr>
              <w:tab/>
            </w:r>
            <w:r w:rsidRPr="002A1C7D">
              <w:rPr>
                <w:rFonts w:ascii="Arial" w:hAnsi="Arial" w:cs="Arial"/>
                <w:b w:val="0"/>
                <w:sz w:val="22"/>
                <w:szCs w:val="22"/>
              </w:rPr>
              <w:t>Any consultant, who has submitted a proposal and is not satisfied with the procurement process or Client’s decision provided as per Clause 30.1of this ITC and believes that the Client has committed an error or breach of duty which has or will result in loss to him then the consultant may give an application for review of the decision to the Client with reference to the error or breach of duty committed by the Client. The review application should be given within 7 days of receipt of information regarding the issue of letter by the Client notifying its intention to accept the winning proposal pursuant to Clause 30.1 of this ITC.</w:t>
            </w:r>
          </w:p>
          <w:p w:rsidR="00F63AE2" w:rsidRPr="002A1C7D" w:rsidRDefault="00F63AE2" w:rsidP="00150B93">
            <w:pPr>
              <w:pStyle w:val="Section8Heading3"/>
              <w:numPr>
                <w:ilvl w:val="1"/>
                <w:numId w:val="0"/>
              </w:numPr>
              <w:spacing w:before="40" w:after="40"/>
              <w:ind w:left="35" w:hanging="35"/>
              <w:jc w:val="both"/>
              <w:rPr>
                <w:rFonts w:ascii="Arial" w:hAnsi="Arial" w:cs="Arial"/>
                <w:b w:val="0"/>
                <w:sz w:val="22"/>
                <w:szCs w:val="22"/>
                <w:lang w:val="en-GB"/>
              </w:rPr>
            </w:pPr>
            <w:r w:rsidRPr="002A1C7D">
              <w:rPr>
                <w:rFonts w:ascii="Arial" w:hAnsi="Arial" w:cs="Arial"/>
                <w:b w:val="0"/>
                <w:sz w:val="22"/>
                <w:szCs w:val="22"/>
                <w:lang w:val="en-GB"/>
              </w:rPr>
              <w:t>31.3</w:t>
            </w:r>
            <w:r w:rsidRPr="002A1C7D">
              <w:rPr>
                <w:rFonts w:ascii="Arial" w:hAnsi="Arial" w:cs="Arial"/>
                <w:b w:val="0"/>
                <w:sz w:val="22"/>
                <w:szCs w:val="22"/>
                <w:lang w:val="en-GB"/>
              </w:rPr>
              <w:tab/>
              <w:t>If a review application is received by the Client pursuant to Clause 31.2 of this ITC then the Client will clarify and respond within 5 days of receiving such application.</w:t>
            </w:r>
          </w:p>
          <w:p w:rsidR="00F63AE2" w:rsidRPr="002A1C7D" w:rsidRDefault="00F63AE2" w:rsidP="00150B93">
            <w:pPr>
              <w:pStyle w:val="Section8Heading3"/>
              <w:numPr>
                <w:ilvl w:val="1"/>
                <w:numId w:val="0"/>
              </w:numPr>
              <w:spacing w:before="40" w:after="40"/>
              <w:ind w:left="35" w:hanging="35"/>
              <w:jc w:val="both"/>
              <w:rPr>
                <w:rFonts w:ascii="Arial" w:hAnsi="Arial" w:cs="Arial"/>
                <w:b w:val="0"/>
                <w:sz w:val="22"/>
                <w:szCs w:val="22"/>
                <w:lang w:val="en-GB"/>
              </w:rPr>
            </w:pPr>
            <w:r w:rsidRPr="002A1C7D">
              <w:rPr>
                <w:rFonts w:ascii="Arial" w:hAnsi="Arial" w:cs="Arial"/>
                <w:b w:val="0"/>
                <w:sz w:val="22"/>
                <w:szCs w:val="22"/>
                <w:lang w:val="en-GB"/>
              </w:rPr>
              <w:t>31.4</w:t>
            </w:r>
            <w:r w:rsidRPr="002A1C7D">
              <w:rPr>
                <w:rFonts w:ascii="Arial" w:hAnsi="Arial" w:cs="Arial"/>
                <w:b w:val="0"/>
                <w:sz w:val="22"/>
                <w:szCs w:val="22"/>
                <w:lang w:val="en-GB"/>
              </w:rPr>
              <w:tab/>
              <w:t>If the applicant is not satisfied with the decision given by the procuring entity and/or the decision is not given by the Procuring Entity within 5 days, then the applicant can file a complaint to the Review Committee within 7 days.</w:t>
            </w:r>
          </w:p>
          <w:p w:rsidR="00F63AE2" w:rsidRPr="002A1C7D" w:rsidRDefault="00F63AE2" w:rsidP="00150B93">
            <w:pPr>
              <w:pStyle w:val="Section8Heading3"/>
              <w:numPr>
                <w:ilvl w:val="1"/>
                <w:numId w:val="0"/>
              </w:numPr>
              <w:spacing w:before="40" w:after="40"/>
              <w:ind w:left="35" w:hanging="35"/>
              <w:jc w:val="both"/>
              <w:rPr>
                <w:rFonts w:ascii="Arial" w:hAnsi="Arial" w:cs="Arial"/>
                <w:b w:val="0"/>
                <w:sz w:val="22"/>
                <w:szCs w:val="22"/>
                <w:lang w:val="en-GB"/>
              </w:rPr>
            </w:pPr>
            <w:r w:rsidRPr="002A1C7D">
              <w:rPr>
                <w:rFonts w:ascii="Arial" w:hAnsi="Arial" w:cs="Arial"/>
                <w:b w:val="0"/>
                <w:sz w:val="22"/>
                <w:szCs w:val="22"/>
                <w:lang w:val="en-GB"/>
              </w:rPr>
              <w:t xml:space="preserve">31.5 </w:t>
            </w:r>
            <w:r w:rsidRPr="002A1C7D">
              <w:rPr>
                <w:rFonts w:ascii="Arial" w:hAnsi="Arial" w:cs="Arial"/>
                <w:b w:val="0"/>
                <w:sz w:val="22"/>
                <w:szCs w:val="22"/>
              </w:rPr>
              <w:t>If a complaint has been lodged</w:t>
            </w:r>
            <w:r w:rsidR="00E2501F">
              <w:rPr>
                <w:rFonts w:ascii="Arial" w:hAnsi="Arial" w:cs="Arial"/>
                <w:b w:val="0"/>
                <w:sz w:val="22"/>
                <w:szCs w:val="22"/>
              </w:rPr>
              <w:t xml:space="preserve"> </w:t>
            </w:r>
            <w:r w:rsidRPr="002A1C7D">
              <w:rPr>
                <w:rFonts w:ascii="Arial" w:hAnsi="Arial" w:cs="Arial"/>
                <w:b w:val="0"/>
                <w:sz w:val="22"/>
                <w:szCs w:val="22"/>
              </w:rPr>
              <w:t>to the client, the client shall put on hold the awarding process for7 days period provided</w:t>
            </w:r>
            <w:r w:rsidR="00E2501F">
              <w:rPr>
                <w:rFonts w:ascii="Arial" w:hAnsi="Arial" w:cs="Arial"/>
                <w:b w:val="0"/>
                <w:sz w:val="22"/>
                <w:szCs w:val="22"/>
              </w:rPr>
              <w:t xml:space="preserve"> </w:t>
            </w:r>
            <w:r w:rsidRPr="002A1C7D">
              <w:rPr>
                <w:rFonts w:ascii="Arial" w:hAnsi="Arial" w:cs="Arial"/>
                <w:b w:val="0"/>
                <w:sz w:val="22"/>
                <w:szCs w:val="22"/>
              </w:rPr>
              <w:t>to lodge a complaint to the review committee.</w:t>
            </w:r>
          </w:p>
        </w:tc>
      </w:tr>
      <w:tr w:rsidR="002A1C7D" w:rsidRPr="002A1C7D" w:rsidTr="00874DC5">
        <w:tc>
          <w:tcPr>
            <w:tcW w:w="2520" w:type="dxa"/>
            <w:gridSpan w:val="2"/>
          </w:tcPr>
          <w:p w:rsidR="00F63AE2" w:rsidRPr="002A1C7D" w:rsidRDefault="00F63AE2" w:rsidP="0028498D">
            <w:pPr>
              <w:pStyle w:val="Heading5"/>
              <w:numPr>
                <w:ilvl w:val="0"/>
                <w:numId w:val="1"/>
              </w:numPr>
              <w:tabs>
                <w:tab w:val="clear" w:pos="431"/>
              </w:tabs>
              <w:spacing w:before="40" w:after="40"/>
              <w:ind w:left="425" w:hanging="425"/>
              <w:rPr>
                <w:rFonts w:ascii="Arial" w:hAnsi="Arial" w:cs="Arial"/>
                <w:sz w:val="22"/>
                <w:szCs w:val="22"/>
              </w:rPr>
            </w:pPr>
            <w:r w:rsidRPr="002A1C7D">
              <w:rPr>
                <w:rFonts w:ascii="Arial" w:hAnsi="Arial" w:cs="Arial"/>
                <w:sz w:val="22"/>
                <w:szCs w:val="22"/>
              </w:rPr>
              <w:t>Conduct of Consultants</w:t>
            </w:r>
          </w:p>
        </w:tc>
        <w:tc>
          <w:tcPr>
            <w:tcW w:w="7920" w:type="dxa"/>
          </w:tcPr>
          <w:p w:rsidR="00F63AE2" w:rsidRPr="002A1C7D" w:rsidRDefault="00F63AE2" w:rsidP="00150B93">
            <w:pPr>
              <w:pStyle w:val="Section8Heading3"/>
              <w:numPr>
                <w:ilvl w:val="1"/>
                <w:numId w:val="0"/>
              </w:numPr>
              <w:spacing w:before="40" w:after="40"/>
              <w:ind w:left="35" w:hanging="35"/>
              <w:jc w:val="both"/>
              <w:rPr>
                <w:rFonts w:ascii="Arial" w:hAnsi="Arial" w:cs="Arial"/>
                <w:b w:val="0"/>
                <w:sz w:val="22"/>
                <w:szCs w:val="22"/>
              </w:rPr>
            </w:pPr>
            <w:r w:rsidRPr="002A1C7D">
              <w:rPr>
                <w:rFonts w:ascii="Arial" w:hAnsi="Arial" w:cs="Arial"/>
                <w:b w:val="0"/>
                <w:sz w:val="22"/>
                <w:szCs w:val="22"/>
              </w:rPr>
              <w:t>32.1 The Consultant shall be responsible to fulfil his obligations as per the requirement of the Contract Agreement, RFP documents and Public Procurement Act and Regulations.</w:t>
            </w:r>
          </w:p>
          <w:p w:rsidR="00F63AE2" w:rsidRPr="002A1C7D" w:rsidRDefault="00F63AE2" w:rsidP="00150B93">
            <w:pPr>
              <w:pStyle w:val="Section8Heading3"/>
              <w:numPr>
                <w:ilvl w:val="1"/>
                <w:numId w:val="0"/>
              </w:numPr>
              <w:spacing w:before="40" w:after="40"/>
              <w:ind w:left="35" w:hanging="35"/>
              <w:jc w:val="both"/>
              <w:rPr>
                <w:rFonts w:ascii="Arial" w:hAnsi="Arial" w:cs="Arial"/>
                <w:b w:val="0"/>
                <w:sz w:val="22"/>
                <w:szCs w:val="22"/>
              </w:rPr>
            </w:pPr>
            <w:r w:rsidRPr="002A1C7D">
              <w:rPr>
                <w:rFonts w:ascii="Arial" w:hAnsi="Arial" w:cs="Arial"/>
                <w:b w:val="0"/>
                <w:sz w:val="22"/>
                <w:szCs w:val="22"/>
              </w:rPr>
              <w:t>32.2  The consultant shall not carry out or cause to carry out the following acts with an intention to influence the implementation of the procurement process or the Contract Agreement:</w:t>
            </w:r>
          </w:p>
          <w:p w:rsidR="00F63AE2" w:rsidRPr="002A1C7D" w:rsidRDefault="00F63AE2" w:rsidP="00150B93">
            <w:pPr>
              <w:pStyle w:val="ListNumber"/>
              <w:numPr>
                <w:ilvl w:val="0"/>
                <w:numId w:val="44"/>
              </w:numPr>
              <w:tabs>
                <w:tab w:val="clear" w:pos="814"/>
                <w:tab w:val="num" w:pos="305"/>
                <w:tab w:val="left" w:pos="1332"/>
              </w:tabs>
              <w:suppressAutoHyphens/>
              <w:spacing w:before="40" w:after="40"/>
              <w:ind w:left="35" w:right="-74" w:hanging="35"/>
              <w:contextualSpacing w:val="0"/>
              <w:jc w:val="both"/>
              <w:rPr>
                <w:rFonts w:ascii="Arial" w:hAnsi="Arial" w:cs="Arial"/>
                <w:sz w:val="22"/>
                <w:szCs w:val="22"/>
              </w:rPr>
            </w:pPr>
            <w:r w:rsidRPr="002A1C7D">
              <w:rPr>
                <w:rFonts w:ascii="Arial" w:hAnsi="Arial" w:cs="Arial"/>
                <w:sz w:val="22"/>
                <w:szCs w:val="22"/>
              </w:rPr>
              <w:t>give  or propose improper inducement directly or indirectly,</w:t>
            </w:r>
          </w:p>
          <w:p w:rsidR="00F63AE2" w:rsidRPr="002A1C7D" w:rsidRDefault="00F63AE2" w:rsidP="00150B93">
            <w:pPr>
              <w:pStyle w:val="ListNumber"/>
              <w:numPr>
                <w:ilvl w:val="0"/>
                <w:numId w:val="44"/>
              </w:numPr>
              <w:tabs>
                <w:tab w:val="clear" w:pos="814"/>
                <w:tab w:val="num" w:pos="305"/>
                <w:tab w:val="left" w:pos="1332"/>
              </w:tabs>
              <w:suppressAutoHyphens/>
              <w:spacing w:before="40" w:after="40"/>
              <w:ind w:left="35" w:right="-74" w:hanging="35"/>
              <w:contextualSpacing w:val="0"/>
              <w:jc w:val="both"/>
              <w:rPr>
                <w:rFonts w:ascii="Arial" w:hAnsi="Arial" w:cs="Arial"/>
                <w:sz w:val="22"/>
                <w:szCs w:val="22"/>
              </w:rPr>
            </w:pPr>
            <w:r w:rsidRPr="002A1C7D">
              <w:rPr>
                <w:rFonts w:ascii="Arial" w:hAnsi="Arial" w:cs="Arial"/>
                <w:sz w:val="22"/>
                <w:szCs w:val="22"/>
              </w:rPr>
              <w:t>distortion or misrepresentation of facts</w:t>
            </w:r>
          </w:p>
          <w:p w:rsidR="00F63AE2" w:rsidRPr="002A1C7D" w:rsidRDefault="00F63AE2" w:rsidP="00150B93">
            <w:pPr>
              <w:pStyle w:val="ListNumber"/>
              <w:numPr>
                <w:ilvl w:val="0"/>
                <w:numId w:val="44"/>
              </w:numPr>
              <w:tabs>
                <w:tab w:val="clear" w:pos="814"/>
                <w:tab w:val="num" w:pos="305"/>
                <w:tab w:val="left" w:pos="1332"/>
              </w:tabs>
              <w:suppressAutoHyphens/>
              <w:spacing w:before="40" w:after="40"/>
              <w:ind w:left="35" w:right="-74" w:hanging="35"/>
              <w:contextualSpacing w:val="0"/>
              <w:jc w:val="both"/>
              <w:rPr>
                <w:rFonts w:ascii="Arial" w:hAnsi="Arial" w:cs="Arial"/>
                <w:sz w:val="22"/>
                <w:szCs w:val="22"/>
              </w:rPr>
            </w:pPr>
            <w:r w:rsidRPr="002A1C7D">
              <w:rPr>
                <w:rFonts w:ascii="Arial" w:hAnsi="Arial" w:cs="Arial"/>
                <w:sz w:val="22"/>
                <w:szCs w:val="22"/>
              </w:rPr>
              <w:t>engaging or being involved in corrupt or fraudulent practice</w:t>
            </w:r>
          </w:p>
          <w:p w:rsidR="00F63AE2" w:rsidRPr="002A1C7D" w:rsidRDefault="00F63AE2" w:rsidP="00150B93">
            <w:pPr>
              <w:pStyle w:val="ListNumber"/>
              <w:numPr>
                <w:ilvl w:val="0"/>
                <w:numId w:val="44"/>
              </w:numPr>
              <w:tabs>
                <w:tab w:val="clear" w:pos="814"/>
                <w:tab w:val="num" w:pos="305"/>
                <w:tab w:val="left" w:pos="1332"/>
              </w:tabs>
              <w:suppressAutoHyphens/>
              <w:spacing w:before="40" w:after="40"/>
              <w:ind w:left="35" w:right="-74" w:hanging="35"/>
              <w:contextualSpacing w:val="0"/>
              <w:jc w:val="both"/>
              <w:rPr>
                <w:rFonts w:ascii="Arial" w:hAnsi="Arial" w:cs="Arial"/>
                <w:sz w:val="22"/>
                <w:szCs w:val="22"/>
              </w:rPr>
            </w:pPr>
            <w:r w:rsidRPr="002A1C7D">
              <w:rPr>
                <w:rFonts w:ascii="Arial" w:hAnsi="Arial" w:cs="Arial"/>
                <w:sz w:val="22"/>
                <w:szCs w:val="22"/>
              </w:rPr>
              <w:t>interference in</w:t>
            </w:r>
          </w:p>
          <w:p w:rsidR="00F63AE2" w:rsidRPr="002A1C7D" w:rsidRDefault="00F63AE2" w:rsidP="00150B93">
            <w:pPr>
              <w:pStyle w:val="ListNumber"/>
              <w:numPr>
                <w:ilvl w:val="0"/>
                <w:numId w:val="44"/>
              </w:numPr>
              <w:tabs>
                <w:tab w:val="clear" w:pos="814"/>
                <w:tab w:val="num" w:pos="305"/>
                <w:tab w:val="left" w:pos="1332"/>
              </w:tabs>
              <w:suppressAutoHyphens/>
              <w:spacing w:before="40" w:after="40"/>
              <w:ind w:left="35" w:right="-74" w:hanging="35"/>
              <w:contextualSpacing w:val="0"/>
              <w:jc w:val="both"/>
              <w:rPr>
                <w:rFonts w:ascii="Arial" w:hAnsi="Arial" w:cs="Arial"/>
                <w:sz w:val="22"/>
                <w:szCs w:val="22"/>
              </w:rPr>
            </w:pPr>
            <w:r w:rsidRPr="002A1C7D">
              <w:rPr>
                <w:rFonts w:ascii="Arial" w:hAnsi="Arial" w:cs="Arial"/>
                <w:sz w:val="22"/>
                <w:szCs w:val="22"/>
              </w:rPr>
              <w:t>participation of other prospective bidders.</w:t>
            </w:r>
          </w:p>
          <w:p w:rsidR="00F63AE2" w:rsidRPr="002A1C7D" w:rsidRDefault="00F63AE2" w:rsidP="00150B93">
            <w:pPr>
              <w:pStyle w:val="ListNumber"/>
              <w:numPr>
                <w:ilvl w:val="0"/>
                <w:numId w:val="44"/>
              </w:numPr>
              <w:tabs>
                <w:tab w:val="clear" w:pos="814"/>
                <w:tab w:val="num" w:pos="485"/>
                <w:tab w:val="left" w:pos="1332"/>
              </w:tabs>
              <w:suppressAutoHyphens/>
              <w:spacing w:before="40" w:after="40"/>
              <w:ind w:left="305" w:right="-74" w:hanging="270"/>
              <w:contextualSpacing w:val="0"/>
              <w:jc w:val="both"/>
              <w:rPr>
                <w:rFonts w:ascii="Arial" w:hAnsi="Arial" w:cs="Arial"/>
                <w:sz w:val="22"/>
                <w:szCs w:val="22"/>
              </w:rPr>
            </w:pPr>
            <w:r w:rsidRPr="002A1C7D">
              <w:rPr>
                <w:rFonts w:ascii="Arial" w:hAnsi="Arial" w:cs="Arial"/>
                <w:sz w:val="22"/>
                <w:szCs w:val="22"/>
              </w:rPr>
              <w:t>coercion or threatening directly or indirectly to impair or harm, any party or the property of the party involved in the procurement proceedings,</w:t>
            </w:r>
          </w:p>
          <w:p w:rsidR="00F63AE2" w:rsidRPr="002A1C7D" w:rsidRDefault="00F63AE2" w:rsidP="00150B93">
            <w:pPr>
              <w:pStyle w:val="ListNumber"/>
              <w:numPr>
                <w:ilvl w:val="0"/>
                <w:numId w:val="44"/>
              </w:numPr>
              <w:tabs>
                <w:tab w:val="clear" w:pos="814"/>
                <w:tab w:val="num" w:pos="395"/>
                <w:tab w:val="left" w:pos="1332"/>
              </w:tabs>
              <w:suppressAutoHyphens/>
              <w:spacing w:before="40" w:after="40"/>
              <w:ind w:left="305" w:right="-74" w:hanging="270"/>
              <w:contextualSpacing w:val="0"/>
              <w:jc w:val="both"/>
              <w:rPr>
                <w:rFonts w:ascii="Arial" w:hAnsi="Arial" w:cs="Arial"/>
                <w:sz w:val="22"/>
                <w:szCs w:val="22"/>
                <w:lang w:val="en-GB"/>
              </w:rPr>
            </w:pPr>
            <w:r w:rsidRPr="002A1C7D">
              <w:rPr>
                <w:rFonts w:ascii="Arial" w:hAnsi="Arial" w:cs="Arial"/>
                <w:sz w:val="22"/>
                <w:szCs w:val="22"/>
              </w:rPr>
              <w:t>collusive practice among consultants  before or after submission of proposals for distribution of works among consultants or fixing artificial/uncompetitive proposal  price   with an intention to deprive the Client  the benefit of open competitive proposal price.</w:t>
            </w:r>
          </w:p>
          <w:p w:rsidR="00F63AE2" w:rsidRPr="002A1C7D" w:rsidRDefault="00F63AE2" w:rsidP="00150B93">
            <w:pPr>
              <w:pStyle w:val="ListNumber"/>
              <w:numPr>
                <w:ilvl w:val="0"/>
                <w:numId w:val="44"/>
              </w:numPr>
              <w:tabs>
                <w:tab w:val="clear" w:pos="814"/>
                <w:tab w:val="num" w:pos="395"/>
                <w:tab w:val="left" w:pos="1332"/>
              </w:tabs>
              <w:suppressAutoHyphens/>
              <w:spacing w:before="40" w:after="40"/>
              <w:ind w:left="305" w:right="-74" w:hanging="270"/>
              <w:contextualSpacing w:val="0"/>
              <w:jc w:val="both"/>
              <w:rPr>
                <w:rFonts w:ascii="Arial" w:hAnsi="Arial" w:cs="Arial"/>
                <w:sz w:val="22"/>
                <w:szCs w:val="22"/>
                <w:lang w:val="en-GB"/>
              </w:rPr>
            </w:pPr>
            <w:r w:rsidRPr="002A1C7D">
              <w:rPr>
                <w:rFonts w:ascii="Arial" w:hAnsi="Arial" w:cs="Arial"/>
                <w:sz w:val="22"/>
                <w:szCs w:val="22"/>
              </w:rPr>
              <w:t>contacting the Client with an intention to influence the Client with regards to the proposals or interference of any kind  in examination and evaluation of the proposals during the period after opening of proposals  up to the notification of award of contract</w:t>
            </w:r>
          </w:p>
        </w:tc>
      </w:tr>
      <w:tr w:rsidR="002A1C7D" w:rsidRPr="002A1C7D" w:rsidTr="00874DC5">
        <w:tc>
          <w:tcPr>
            <w:tcW w:w="2520" w:type="dxa"/>
            <w:gridSpan w:val="2"/>
          </w:tcPr>
          <w:p w:rsidR="00F63AE2" w:rsidRPr="002A1C7D" w:rsidRDefault="00F63AE2" w:rsidP="0028498D">
            <w:pPr>
              <w:pStyle w:val="Heading5"/>
              <w:numPr>
                <w:ilvl w:val="0"/>
                <w:numId w:val="1"/>
              </w:numPr>
              <w:tabs>
                <w:tab w:val="clear" w:pos="431"/>
              </w:tabs>
              <w:spacing w:before="40" w:after="40"/>
              <w:ind w:left="425" w:hanging="425"/>
              <w:rPr>
                <w:rFonts w:ascii="Arial" w:hAnsi="Arial" w:cs="Arial"/>
                <w:sz w:val="22"/>
                <w:szCs w:val="22"/>
              </w:rPr>
            </w:pPr>
            <w:r w:rsidRPr="002A1C7D">
              <w:rPr>
                <w:rFonts w:ascii="Arial" w:hAnsi="Arial" w:cs="Arial"/>
                <w:sz w:val="22"/>
                <w:szCs w:val="22"/>
              </w:rPr>
              <w:t>Blacklisting</w:t>
            </w:r>
          </w:p>
        </w:tc>
        <w:tc>
          <w:tcPr>
            <w:tcW w:w="7920" w:type="dxa"/>
          </w:tcPr>
          <w:p w:rsidR="007E5778" w:rsidRPr="00C61DED" w:rsidRDefault="007E5778" w:rsidP="007E5778">
            <w:pPr>
              <w:pStyle w:val="Default"/>
              <w:numPr>
                <w:ilvl w:val="1"/>
                <w:numId w:val="1"/>
              </w:numPr>
              <w:spacing w:before="40" w:after="40"/>
              <w:jc w:val="both"/>
              <w:rPr>
                <w:rFonts w:ascii="Arial" w:hAnsi="Arial" w:cs="Arial"/>
                <w:color w:val="auto"/>
                <w:sz w:val="22"/>
                <w:szCs w:val="22"/>
              </w:rPr>
            </w:pPr>
            <w:r w:rsidRPr="00C61DED">
              <w:rPr>
                <w:rFonts w:ascii="Arial" w:hAnsi="Arial" w:cs="Arial"/>
                <w:color w:val="auto"/>
                <w:sz w:val="22"/>
                <w:szCs w:val="22"/>
              </w:rPr>
              <w:t>Without prejudice to any other rights of the client under this Contract , the Public Procurement Monitoring Office  may blacklist a Consultant for his conduct up to three years on the following grounds and seriousness of the act committed by the consultant:</w:t>
            </w:r>
          </w:p>
          <w:p w:rsidR="007E5778" w:rsidRPr="00C61DED" w:rsidRDefault="007E5778" w:rsidP="007E5778">
            <w:pPr>
              <w:pStyle w:val="Default"/>
              <w:numPr>
                <w:ilvl w:val="0"/>
                <w:numId w:val="45"/>
              </w:numPr>
              <w:spacing w:before="40" w:after="40"/>
              <w:ind w:left="1048"/>
              <w:jc w:val="both"/>
              <w:rPr>
                <w:rFonts w:ascii="Arial" w:hAnsi="Arial" w:cs="Arial"/>
                <w:color w:val="auto"/>
                <w:sz w:val="22"/>
                <w:szCs w:val="22"/>
              </w:rPr>
            </w:pPr>
            <w:r w:rsidRPr="00C61DED">
              <w:rPr>
                <w:rFonts w:ascii="Arial" w:hAnsi="Arial" w:cs="Arial"/>
                <w:color w:val="auto"/>
                <w:sz w:val="22"/>
                <w:szCs w:val="22"/>
              </w:rPr>
              <w:t>if it is proved that the consultant committed acts pursuant to the  Clause 32.2 of the ITC,</w:t>
            </w:r>
          </w:p>
          <w:p w:rsidR="007E5778" w:rsidRPr="00C61DED" w:rsidRDefault="007E5778" w:rsidP="007E5778">
            <w:pPr>
              <w:pStyle w:val="Default"/>
              <w:numPr>
                <w:ilvl w:val="0"/>
                <w:numId w:val="45"/>
              </w:numPr>
              <w:spacing w:before="40" w:after="40"/>
              <w:ind w:left="1107" w:hanging="419"/>
              <w:jc w:val="both"/>
              <w:rPr>
                <w:rFonts w:ascii="Arial" w:hAnsi="Arial" w:cs="Arial"/>
                <w:color w:val="auto"/>
                <w:sz w:val="22"/>
                <w:szCs w:val="22"/>
              </w:rPr>
            </w:pPr>
            <w:r w:rsidRPr="00C61DED">
              <w:rPr>
                <w:rFonts w:ascii="Arial" w:hAnsi="Arial" w:cs="Arial"/>
                <w:color w:val="auto"/>
                <w:sz w:val="22"/>
                <w:szCs w:val="22"/>
              </w:rPr>
              <w:t>if the consultant fails to sign an agreement pursuant to Clause 30.2 of the ITC,</w:t>
            </w:r>
          </w:p>
          <w:p w:rsidR="007E5778" w:rsidRPr="00C61DED" w:rsidRDefault="007E5778" w:rsidP="007E5778">
            <w:pPr>
              <w:pStyle w:val="Default"/>
              <w:numPr>
                <w:ilvl w:val="0"/>
                <w:numId w:val="45"/>
              </w:numPr>
              <w:spacing w:before="40" w:after="40"/>
              <w:ind w:left="1107" w:hanging="419"/>
              <w:jc w:val="both"/>
              <w:rPr>
                <w:rFonts w:ascii="Arial" w:hAnsi="Arial" w:cs="Arial"/>
                <w:color w:val="auto"/>
                <w:sz w:val="22"/>
                <w:szCs w:val="22"/>
              </w:rPr>
            </w:pPr>
            <w:r w:rsidRPr="00C61DED">
              <w:rPr>
                <w:rFonts w:ascii="Arial" w:hAnsi="Arial" w:cs="Arial"/>
                <w:color w:val="auto"/>
                <w:sz w:val="22"/>
                <w:szCs w:val="22"/>
              </w:rPr>
              <w:t>if it is proved later that the consultant has committed substantial defect in implementation of the contract or has not substantially fulfilled his obligations under the contract or the completed assignment is not of the specified quality as per the contract,</w:t>
            </w:r>
          </w:p>
          <w:p w:rsidR="007E5778" w:rsidRPr="00C61DED" w:rsidRDefault="007E5778" w:rsidP="007E5778">
            <w:pPr>
              <w:pStyle w:val="Default"/>
              <w:numPr>
                <w:ilvl w:val="0"/>
                <w:numId w:val="45"/>
              </w:numPr>
              <w:spacing w:before="40" w:after="40"/>
              <w:ind w:left="1107" w:hanging="419"/>
              <w:jc w:val="both"/>
              <w:rPr>
                <w:rFonts w:ascii="Arial" w:hAnsi="Arial" w:cs="Arial"/>
                <w:color w:val="auto"/>
                <w:sz w:val="22"/>
                <w:szCs w:val="22"/>
              </w:rPr>
            </w:pPr>
            <w:r w:rsidRPr="00C61DED">
              <w:rPr>
                <w:rFonts w:ascii="Arial" w:hAnsi="Arial" w:cs="Arial"/>
                <w:color w:val="auto"/>
                <w:sz w:val="22"/>
                <w:szCs w:val="22"/>
              </w:rPr>
              <w:t>if convicted by a court of law in a criminal offence which disqualifies the firm  from participating in the contract.</w:t>
            </w:r>
          </w:p>
          <w:p w:rsidR="007E5778" w:rsidRPr="00C23DB3" w:rsidRDefault="007E5778" w:rsidP="007E5778">
            <w:pPr>
              <w:pStyle w:val="Default"/>
              <w:numPr>
                <w:ilvl w:val="0"/>
                <w:numId w:val="45"/>
              </w:numPr>
              <w:spacing w:before="40" w:after="40"/>
              <w:ind w:left="1107" w:hanging="419"/>
              <w:jc w:val="both"/>
              <w:rPr>
                <w:rFonts w:ascii="Arial" w:hAnsi="Arial" w:cs="Arial"/>
                <w:color w:val="auto"/>
                <w:sz w:val="22"/>
                <w:szCs w:val="22"/>
              </w:rPr>
            </w:pPr>
            <w:r w:rsidRPr="00C23DB3">
              <w:rPr>
                <w:rFonts w:ascii="Arial" w:hAnsi="Arial" w:cs="Arial"/>
                <w:color w:val="auto"/>
                <w:sz w:val="22"/>
                <w:szCs w:val="22"/>
              </w:rPr>
              <w:t>if it is proved that the contract agreement signed by the Consultant was based on false or misrepresentation of consultant’s qualification information,</w:t>
            </w:r>
          </w:p>
          <w:p w:rsidR="00F63AE2" w:rsidRPr="0039023B" w:rsidRDefault="007E5778" w:rsidP="0039023B">
            <w:pPr>
              <w:pStyle w:val="Default"/>
              <w:numPr>
                <w:ilvl w:val="0"/>
                <w:numId w:val="45"/>
              </w:numPr>
              <w:spacing w:before="40" w:after="40"/>
              <w:ind w:left="1107" w:hanging="419"/>
              <w:jc w:val="both"/>
              <w:rPr>
                <w:rFonts w:ascii="Arial" w:hAnsi="Arial" w:cs="Arial"/>
                <w:color w:val="auto"/>
                <w:sz w:val="22"/>
                <w:szCs w:val="22"/>
              </w:rPr>
            </w:pPr>
            <w:r w:rsidRPr="00C23DB3">
              <w:rPr>
                <w:rFonts w:ascii="Arial" w:hAnsi="Arial" w:cs="Arial"/>
                <w:color w:val="auto"/>
                <w:sz w:val="22"/>
                <w:szCs w:val="22"/>
              </w:rPr>
              <w:t>if the consultant fails to submit the professional liability insurance within the period stipulated in the contract.</w:t>
            </w:r>
          </w:p>
          <w:p w:rsidR="00F63AE2" w:rsidRPr="002A1C7D" w:rsidRDefault="00F63AE2" w:rsidP="00150B93">
            <w:pPr>
              <w:numPr>
                <w:ilvl w:val="1"/>
                <w:numId w:val="49"/>
              </w:numPr>
              <w:tabs>
                <w:tab w:val="clear" w:pos="709"/>
              </w:tabs>
              <w:spacing w:before="40" w:after="40"/>
              <w:ind w:left="35" w:hanging="35"/>
              <w:rPr>
                <w:rFonts w:ascii="Arial" w:hAnsi="Arial" w:cs="Arial"/>
                <w:spacing w:val="-2"/>
                <w:sz w:val="22"/>
                <w:szCs w:val="22"/>
                <w:lang w:eastAsia="it-IT"/>
              </w:rPr>
            </w:pPr>
            <w:r w:rsidRPr="002A1C7D">
              <w:rPr>
                <w:rFonts w:ascii="Arial" w:hAnsi="Arial" w:cs="Arial"/>
                <w:spacing w:val="-2"/>
                <w:sz w:val="22"/>
                <w:szCs w:val="22"/>
                <w:lang w:eastAsia="it-IT"/>
              </w:rPr>
              <w:t>A Consultant declared blacklisted and ineligible by the GoN, Public Procurement Monitoring Office (PPMO) and/or DP</w:t>
            </w:r>
            <w:r w:rsidR="00FB2C92">
              <w:rPr>
                <w:rFonts w:ascii="Arial" w:hAnsi="Arial" w:cs="Arial"/>
                <w:spacing w:val="-2"/>
                <w:sz w:val="22"/>
                <w:szCs w:val="22"/>
                <w:lang w:eastAsia="it-IT"/>
              </w:rPr>
              <w:t xml:space="preserve"> </w:t>
            </w:r>
            <w:r w:rsidRPr="002A1C7D">
              <w:rPr>
                <w:rFonts w:ascii="Arial" w:hAnsi="Arial" w:cs="Arial"/>
                <w:spacing w:val="-2"/>
                <w:sz w:val="22"/>
                <w:szCs w:val="22"/>
                <w:lang w:eastAsia="it-IT"/>
              </w:rPr>
              <w:t>Development</w:t>
            </w:r>
            <w:r w:rsidR="00FB2C92">
              <w:rPr>
                <w:rFonts w:ascii="Arial" w:hAnsi="Arial" w:cs="Arial"/>
                <w:spacing w:val="-2"/>
                <w:sz w:val="22"/>
                <w:szCs w:val="22"/>
                <w:lang w:eastAsia="it-IT"/>
              </w:rPr>
              <w:t xml:space="preserve"> </w:t>
            </w:r>
            <w:r w:rsidRPr="002A1C7D">
              <w:rPr>
                <w:rFonts w:ascii="Arial" w:hAnsi="Arial" w:cs="Arial"/>
                <w:spacing w:val="-2"/>
                <w:sz w:val="22"/>
                <w:szCs w:val="22"/>
                <w:lang w:eastAsia="it-IT"/>
              </w:rPr>
              <w:t>Partner</w:t>
            </w:r>
            <w:r w:rsidR="00FB2C92">
              <w:rPr>
                <w:rFonts w:ascii="Arial" w:hAnsi="Arial" w:cs="Arial"/>
                <w:spacing w:val="-2"/>
                <w:sz w:val="22"/>
                <w:szCs w:val="22"/>
                <w:lang w:eastAsia="it-IT"/>
              </w:rPr>
              <w:t xml:space="preserve"> </w:t>
            </w:r>
            <w:r w:rsidRPr="002A1C7D">
              <w:rPr>
                <w:rFonts w:ascii="Arial" w:hAnsi="Arial" w:cs="Arial"/>
                <w:spacing w:val="-2"/>
                <w:sz w:val="22"/>
                <w:szCs w:val="22"/>
                <w:lang w:eastAsia="it-IT"/>
              </w:rPr>
              <w:t>in case of DP funded project,</w:t>
            </w:r>
            <w:r w:rsidR="00FB2C92">
              <w:rPr>
                <w:rFonts w:ascii="Arial" w:hAnsi="Arial" w:cs="Arial"/>
                <w:spacing w:val="-2"/>
                <w:sz w:val="22"/>
                <w:szCs w:val="22"/>
                <w:lang w:eastAsia="it-IT"/>
              </w:rPr>
              <w:t xml:space="preserve"> </w:t>
            </w:r>
            <w:r w:rsidRPr="002A1C7D">
              <w:rPr>
                <w:rFonts w:ascii="Arial" w:hAnsi="Arial" w:cs="Arial"/>
                <w:spacing w:val="-2"/>
                <w:sz w:val="22"/>
                <w:szCs w:val="22"/>
                <w:lang w:eastAsia="it-IT"/>
              </w:rPr>
              <w:t>shall be ineligible to participate or to be awarded a contract during the period of time determined by the GoN, PPMO and/or the DP</w:t>
            </w:r>
            <w:r w:rsidR="00FB2C92">
              <w:rPr>
                <w:rFonts w:ascii="Arial" w:hAnsi="Arial" w:cs="Arial"/>
                <w:spacing w:val="-2"/>
                <w:sz w:val="22"/>
                <w:szCs w:val="22"/>
                <w:lang w:eastAsia="it-IT"/>
              </w:rPr>
              <w:t xml:space="preserve"> </w:t>
            </w:r>
            <w:r w:rsidRPr="002A1C7D">
              <w:rPr>
                <w:rFonts w:ascii="Arial" w:hAnsi="Arial" w:cs="Arial"/>
                <w:spacing w:val="-2"/>
                <w:sz w:val="22"/>
                <w:szCs w:val="22"/>
                <w:lang w:eastAsia="it-IT"/>
              </w:rPr>
              <w:t>Development Partner.</w:t>
            </w:r>
          </w:p>
          <w:p w:rsidR="00F63AE2" w:rsidRPr="002A1C7D" w:rsidRDefault="00F63AE2" w:rsidP="00150B93">
            <w:pPr>
              <w:spacing w:before="40" w:after="40"/>
              <w:ind w:left="35" w:hanging="35"/>
              <w:rPr>
                <w:rFonts w:ascii="Arial" w:hAnsi="Arial" w:cs="Arial"/>
                <w:spacing w:val="-2"/>
                <w:sz w:val="22"/>
                <w:szCs w:val="22"/>
                <w:lang w:eastAsia="it-IT"/>
              </w:rPr>
            </w:pPr>
            <w:r w:rsidRPr="002A1C7D">
              <w:rPr>
                <w:rFonts w:ascii="Arial" w:hAnsi="Arial" w:cs="Arial"/>
                <w:spacing w:val="-2"/>
                <w:sz w:val="22"/>
                <w:szCs w:val="22"/>
                <w:lang w:val="en-GB" w:eastAsia="it-IT"/>
              </w:rPr>
              <w:t xml:space="preserve">The list of debarred firms is available at the electronic address specified in the </w:t>
            </w:r>
            <w:r w:rsidRPr="002A1C7D">
              <w:rPr>
                <w:rFonts w:ascii="Arial" w:hAnsi="Arial" w:cs="Arial"/>
                <w:b/>
                <w:spacing w:val="-2"/>
                <w:sz w:val="22"/>
                <w:szCs w:val="22"/>
                <w:lang w:val="en-GB" w:eastAsia="it-IT"/>
              </w:rPr>
              <w:t>Data Sheet</w:t>
            </w:r>
            <w:r w:rsidRPr="002A1C7D">
              <w:rPr>
                <w:rFonts w:ascii="Arial" w:hAnsi="Arial" w:cs="Arial"/>
                <w:spacing w:val="-2"/>
                <w:sz w:val="22"/>
                <w:szCs w:val="22"/>
                <w:lang w:val="en-GB" w:eastAsia="it-IT"/>
              </w:rPr>
              <w:t>.</w:t>
            </w:r>
          </w:p>
        </w:tc>
      </w:tr>
    </w:tbl>
    <w:p w:rsidR="007E5778" w:rsidRDefault="007E5778" w:rsidP="007E5778">
      <w:pPr>
        <w:tabs>
          <w:tab w:val="left" w:pos="5966"/>
        </w:tabs>
        <w:rPr>
          <w:rFonts w:ascii="Arial" w:hAnsi="Arial" w:cs="Arial"/>
          <w:lang w:val="en-GB" w:eastAsia="it-IT"/>
        </w:rPr>
      </w:pPr>
    </w:p>
    <w:p w:rsidR="00F63AE2" w:rsidRPr="002A1C7D" w:rsidRDefault="00F63AE2" w:rsidP="007E5778">
      <w:pPr>
        <w:tabs>
          <w:tab w:val="left" w:pos="5966"/>
        </w:tabs>
        <w:rPr>
          <w:rFonts w:ascii="Arial" w:hAnsi="Arial" w:cs="Arial"/>
          <w:sz w:val="4"/>
          <w:szCs w:val="4"/>
          <w:lang w:val="en-GB" w:eastAsia="it-IT"/>
        </w:rPr>
      </w:pPr>
      <w:r w:rsidRPr="007E5778">
        <w:rPr>
          <w:rFonts w:ascii="Arial" w:hAnsi="Arial" w:cs="Arial"/>
          <w:lang w:val="en-GB" w:eastAsia="it-IT"/>
        </w:rPr>
        <w:br w:type="page"/>
      </w:r>
      <w:r w:rsidR="007E5778">
        <w:rPr>
          <w:rFonts w:ascii="Arial" w:hAnsi="Arial" w:cs="Arial"/>
          <w:lang w:val="en-GB" w:eastAsia="it-IT"/>
        </w:rPr>
        <w:tab/>
      </w:r>
    </w:p>
    <w:p w:rsidR="00F63AE2" w:rsidRPr="002A1C7D" w:rsidRDefault="00F63AE2" w:rsidP="00F63AE2">
      <w:pPr>
        <w:pStyle w:val="Heading1"/>
        <w:rPr>
          <w:rFonts w:ascii="Arial" w:hAnsi="Arial" w:cs="Arial"/>
          <w:sz w:val="28"/>
          <w:szCs w:val="28"/>
        </w:rPr>
      </w:pPr>
      <w:bookmarkStart w:id="131" w:name="_Toc330557875"/>
      <w:bookmarkStart w:id="132" w:name="_Toc488660020"/>
      <w:bookmarkStart w:id="133" w:name="_Toc493066364"/>
      <w:r w:rsidRPr="002A1C7D">
        <w:rPr>
          <w:rFonts w:ascii="Arial" w:hAnsi="Arial" w:cs="Arial"/>
          <w:sz w:val="28"/>
          <w:szCs w:val="28"/>
        </w:rPr>
        <w:t>E.  Data Sheet</w:t>
      </w:r>
      <w:bookmarkEnd w:id="131"/>
      <w:bookmarkEnd w:id="132"/>
      <w:bookmarkEnd w:id="133"/>
    </w:p>
    <w:p w:rsidR="00F63AE2" w:rsidRPr="002A1C7D" w:rsidRDefault="00F63AE2" w:rsidP="00F63AE2">
      <w:pPr>
        <w:rPr>
          <w:rFonts w:ascii="Arial" w:hAnsi="Arial" w:cs="Arial"/>
          <w:bCs/>
          <w:sz w:val="20"/>
          <w:szCs w:val="20"/>
          <w:lang w:val="en-GB" w:eastAsia="it-IT"/>
        </w:rPr>
      </w:pPr>
      <w:r w:rsidRPr="002A1C7D">
        <w:rPr>
          <w:rFonts w:ascii="Arial" w:hAnsi="Arial" w:cs="Arial"/>
          <w:bCs/>
          <w:sz w:val="20"/>
          <w:szCs w:val="20"/>
          <w:lang w:val="en-GB" w:eastAsia="it-IT"/>
        </w:rPr>
        <w:t>[“Notes to Client” shown in brackets throughout the text are provided for guidance to prepare the Data Sheet; they should be deleted from the final RFP to be sent to the shortlisted Consultants]</w:t>
      </w:r>
    </w:p>
    <w:p w:rsidR="00F63AE2" w:rsidRPr="002A1C7D" w:rsidRDefault="00F63AE2" w:rsidP="00F63AE2">
      <w:pPr>
        <w:jc w:val="center"/>
        <w:rPr>
          <w:rFonts w:ascii="Arial" w:hAnsi="Arial" w:cs="Arial"/>
          <w:bCs/>
          <w:sz w:val="22"/>
          <w:szCs w:val="22"/>
          <w:lang w:val="en-GB"/>
        </w:rPr>
      </w:pPr>
    </w:p>
    <w:tbl>
      <w:tblPr>
        <w:tblW w:w="10239" w:type="dxa"/>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87"/>
        <w:gridCol w:w="8652"/>
      </w:tblGrid>
      <w:tr w:rsidR="002A1C7D" w:rsidRPr="002A1C7D" w:rsidTr="0028498D">
        <w:trPr>
          <w:jc w:val="center"/>
        </w:trPr>
        <w:tc>
          <w:tcPr>
            <w:tcW w:w="10239" w:type="dxa"/>
            <w:gridSpan w:val="2"/>
            <w:tcBorders>
              <w:top w:val="single" w:sz="4" w:space="0" w:color="auto"/>
            </w:tcBorders>
            <w:tcMar>
              <w:top w:w="57" w:type="dxa"/>
              <w:bottom w:w="57" w:type="dxa"/>
            </w:tcMar>
            <w:vAlign w:val="center"/>
          </w:tcPr>
          <w:p w:rsidR="00F63AE2" w:rsidRPr="002A1C7D" w:rsidRDefault="00F63AE2" w:rsidP="0028498D">
            <w:pPr>
              <w:pStyle w:val="BankNormal"/>
              <w:tabs>
                <w:tab w:val="right" w:pos="7218"/>
              </w:tabs>
              <w:spacing w:after="0" w:line="276" w:lineRule="auto"/>
              <w:jc w:val="center"/>
              <w:rPr>
                <w:rFonts w:ascii="Arial" w:hAnsi="Arial" w:cs="Arial"/>
                <w:b/>
                <w:sz w:val="22"/>
                <w:szCs w:val="22"/>
                <w:lang w:val="en-GB" w:eastAsia="it-IT"/>
              </w:rPr>
            </w:pPr>
            <w:r w:rsidRPr="002A1C7D">
              <w:rPr>
                <w:rFonts w:ascii="Arial" w:hAnsi="Arial" w:cs="Arial"/>
                <w:b/>
                <w:sz w:val="22"/>
                <w:szCs w:val="22"/>
                <w:lang w:val="en-GB" w:eastAsia="it-IT"/>
              </w:rPr>
              <w:t>A. General</w:t>
            </w:r>
          </w:p>
        </w:tc>
      </w:tr>
      <w:tr w:rsidR="002A1C7D" w:rsidRPr="002A1C7D" w:rsidTr="0028498D">
        <w:trPr>
          <w:jc w:val="center"/>
        </w:trPr>
        <w:tc>
          <w:tcPr>
            <w:tcW w:w="1587" w:type="dxa"/>
            <w:tcMar>
              <w:top w:w="57" w:type="dxa"/>
              <w:bottom w:w="57" w:type="dxa"/>
            </w:tcMar>
            <w:vAlign w:val="center"/>
          </w:tcPr>
          <w:p w:rsidR="00F63AE2" w:rsidRPr="002A1C7D" w:rsidRDefault="00F63AE2" w:rsidP="0028498D">
            <w:pPr>
              <w:spacing w:line="276" w:lineRule="auto"/>
              <w:rPr>
                <w:rFonts w:ascii="Arial" w:hAnsi="Arial" w:cs="Arial"/>
                <w:b/>
                <w:sz w:val="22"/>
                <w:szCs w:val="22"/>
                <w:lang w:val="en-GB"/>
              </w:rPr>
            </w:pPr>
            <w:r w:rsidRPr="002A1C7D">
              <w:rPr>
                <w:rFonts w:ascii="Arial" w:hAnsi="Arial" w:cs="Arial"/>
                <w:b/>
                <w:sz w:val="22"/>
                <w:szCs w:val="22"/>
                <w:lang w:val="en-GB"/>
              </w:rPr>
              <w:t>ITC Clause</w:t>
            </w:r>
          </w:p>
          <w:p w:rsidR="00F63AE2" w:rsidRPr="002A1C7D" w:rsidRDefault="00F63AE2" w:rsidP="0028498D">
            <w:pPr>
              <w:spacing w:line="276" w:lineRule="auto"/>
              <w:rPr>
                <w:rFonts w:ascii="Arial" w:hAnsi="Arial" w:cs="Arial"/>
                <w:sz w:val="22"/>
                <w:szCs w:val="22"/>
                <w:lang w:val="en-GB"/>
              </w:rPr>
            </w:pPr>
            <w:r w:rsidRPr="002A1C7D">
              <w:rPr>
                <w:rFonts w:ascii="Arial" w:hAnsi="Arial" w:cs="Arial"/>
                <w:b/>
                <w:sz w:val="22"/>
                <w:szCs w:val="22"/>
                <w:lang w:val="en-GB"/>
              </w:rPr>
              <w:t>Reference</w:t>
            </w:r>
          </w:p>
        </w:tc>
        <w:tc>
          <w:tcPr>
            <w:tcW w:w="8652" w:type="dxa"/>
            <w:tcMar>
              <w:top w:w="85" w:type="dxa"/>
              <w:bottom w:w="142" w:type="dxa"/>
            </w:tcMar>
          </w:tcPr>
          <w:p w:rsidR="00F63AE2" w:rsidRPr="002A1C7D" w:rsidRDefault="00F63AE2" w:rsidP="0028498D">
            <w:pPr>
              <w:pStyle w:val="BankNormal"/>
              <w:tabs>
                <w:tab w:val="right" w:pos="7218"/>
              </w:tabs>
              <w:spacing w:after="0" w:line="276" w:lineRule="auto"/>
              <w:rPr>
                <w:rFonts w:ascii="Arial" w:hAnsi="Arial" w:cs="Arial"/>
                <w:sz w:val="22"/>
                <w:szCs w:val="22"/>
                <w:lang w:val="en-GB" w:eastAsia="it-IT"/>
              </w:rPr>
            </w:pPr>
          </w:p>
        </w:tc>
      </w:tr>
      <w:tr w:rsidR="002A1C7D" w:rsidRPr="002A1C7D" w:rsidTr="0028498D">
        <w:trPr>
          <w:jc w:val="center"/>
        </w:trPr>
        <w:tc>
          <w:tcPr>
            <w:tcW w:w="1587" w:type="dxa"/>
            <w:shd w:val="clear" w:color="auto" w:fill="FFFFFF"/>
          </w:tcPr>
          <w:p w:rsidR="00F63AE2" w:rsidRPr="002A1C7D" w:rsidRDefault="00F63AE2" w:rsidP="0028498D">
            <w:pPr>
              <w:spacing w:line="276" w:lineRule="auto"/>
              <w:rPr>
                <w:rFonts w:ascii="Arial" w:eastAsia="MS Mincho" w:hAnsi="Arial" w:cs="Arial"/>
                <w:b/>
                <w:sz w:val="22"/>
                <w:szCs w:val="22"/>
                <w:lang w:eastAsia="ja-JP"/>
              </w:rPr>
            </w:pPr>
            <w:r w:rsidRPr="002A1C7D">
              <w:rPr>
                <w:rFonts w:ascii="Arial" w:eastAsia="MS Mincho" w:hAnsi="Arial" w:cs="Arial"/>
                <w:b/>
                <w:sz w:val="22"/>
                <w:szCs w:val="22"/>
                <w:lang w:eastAsia="ja-JP"/>
              </w:rPr>
              <w:t>1(i)</w:t>
            </w:r>
          </w:p>
        </w:tc>
        <w:tc>
          <w:tcPr>
            <w:tcW w:w="8652" w:type="dxa"/>
            <w:shd w:val="clear" w:color="auto" w:fill="FFFFFF"/>
            <w:tcMar>
              <w:top w:w="85" w:type="dxa"/>
              <w:bottom w:w="142" w:type="dxa"/>
            </w:tcMar>
          </w:tcPr>
          <w:p w:rsidR="00F63AE2" w:rsidRPr="002A1C7D" w:rsidDel="00873462" w:rsidRDefault="00F63AE2" w:rsidP="0028498D">
            <w:pPr>
              <w:autoSpaceDE w:val="0"/>
              <w:autoSpaceDN w:val="0"/>
              <w:adjustRightInd w:val="0"/>
              <w:spacing w:line="276" w:lineRule="auto"/>
              <w:jc w:val="both"/>
              <w:rPr>
                <w:rFonts w:ascii="Arial" w:eastAsia="MS Mincho" w:hAnsi="Arial" w:cs="Arial"/>
                <w:sz w:val="22"/>
                <w:szCs w:val="22"/>
                <w:lang w:eastAsia="ja-JP"/>
              </w:rPr>
            </w:pPr>
            <w:r w:rsidRPr="002A1C7D">
              <w:rPr>
                <w:rFonts w:ascii="Arial" w:eastAsia="MS Mincho" w:hAnsi="Arial" w:cs="Arial"/>
                <w:sz w:val="22"/>
                <w:szCs w:val="22"/>
                <w:lang w:eastAsia="ja-JP"/>
              </w:rPr>
              <w:t>Development Partner (DP) is: ……N/A……………..</w:t>
            </w:r>
          </w:p>
        </w:tc>
      </w:tr>
      <w:tr w:rsidR="002A1C7D" w:rsidRPr="002A1C7D" w:rsidTr="0028498D">
        <w:trPr>
          <w:jc w:val="center"/>
        </w:trPr>
        <w:tc>
          <w:tcPr>
            <w:tcW w:w="1587" w:type="dxa"/>
            <w:shd w:val="clear" w:color="auto" w:fill="FFFFFF"/>
          </w:tcPr>
          <w:p w:rsidR="00F63AE2" w:rsidRPr="002A1C7D" w:rsidRDefault="00F63AE2" w:rsidP="0028498D">
            <w:pPr>
              <w:spacing w:line="276" w:lineRule="auto"/>
              <w:rPr>
                <w:rFonts w:ascii="Arial" w:eastAsia="MS Mincho" w:hAnsi="Arial" w:cs="Arial"/>
                <w:b/>
                <w:sz w:val="22"/>
                <w:szCs w:val="22"/>
                <w:lang w:eastAsia="ja-JP"/>
              </w:rPr>
            </w:pPr>
            <w:r w:rsidRPr="002A1C7D">
              <w:rPr>
                <w:rFonts w:ascii="Arial" w:eastAsia="MS Mincho" w:hAnsi="Arial" w:cs="Arial"/>
                <w:b/>
                <w:sz w:val="22"/>
                <w:szCs w:val="22"/>
                <w:lang w:eastAsia="ja-JP"/>
              </w:rPr>
              <w:t>1(k)</w:t>
            </w:r>
          </w:p>
          <w:p w:rsidR="00F63AE2" w:rsidRPr="002A1C7D" w:rsidRDefault="00F63AE2" w:rsidP="0028498D">
            <w:pPr>
              <w:spacing w:line="276" w:lineRule="auto"/>
              <w:rPr>
                <w:rFonts w:ascii="Arial" w:hAnsi="Arial" w:cs="Arial"/>
                <w:b/>
                <w:sz w:val="22"/>
                <w:szCs w:val="22"/>
              </w:rPr>
            </w:pPr>
            <w:r w:rsidRPr="002A1C7D">
              <w:rPr>
                <w:rFonts w:ascii="Arial" w:eastAsia="MS Mincho" w:hAnsi="Arial" w:cs="Arial"/>
                <w:b/>
                <w:sz w:val="22"/>
                <w:szCs w:val="22"/>
                <w:lang w:eastAsia="ja-JP"/>
              </w:rPr>
              <w:t>(definitions)</w:t>
            </w:r>
          </w:p>
        </w:tc>
        <w:tc>
          <w:tcPr>
            <w:tcW w:w="8652" w:type="dxa"/>
            <w:shd w:val="clear" w:color="auto" w:fill="FFFFFF"/>
            <w:tcMar>
              <w:top w:w="85" w:type="dxa"/>
              <w:bottom w:w="142" w:type="dxa"/>
            </w:tcMar>
          </w:tcPr>
          <w:p w:rsidR="00F63AE2" w:rsidRPr="002A1C7D" w:rsidRDefault="00F63AE2" w:rsidP="0028498D">
            <w:pPr>
              <w:autoSpaceDE w:val="0"/>
              <w:autoSpaceDN w:val="0"/>
              <w:adjustRightInd w:val="0"/>
              <w:spacing w:line="276" w:lineRule="auto"/>
              <w:jc w:val="both"/>
              <w:rPr>
                <w:rFonts w:ascii="Arial" w:eastAsia="MS Mincho" w:hAnsi="Arial" w:cs="Arial"/>
                <w:sz w:val="22"/>
                <w:szCs w:val="22"/>
                <w:lang w:eastAsia="ja-JP"/>
              </w:rPr>
            </w:pPr>
            <w:r w:rsidRPr="002A1C7D">
              <w:rPr>
                <w:rFonts w:ascii="Arial" w:eastAsia="MS Mincho" w:hAnsi="Arial" w:cs="Arial"/>
                <w:sz w:val="22"/>
                <w:szCs w:val="22"/>
                <w:lang w:eastAsia="ja-JP"/>
              </w:rPr>
              <w:t>International experts mean experts who are citizens of an eligible country.</w:t>
            </w:r>
          </w:p>
          <w:p w:rsidR="00F63AE2" w:rsidRPr="002A1C7D" w:rsidRDefault="00F63AE2" w:rsidP="0028498D">
            <w:pPr>
              <w:autoSpaceDE w:val="0"/>
              <w:autoSpaceDN w:val="0"/>
              <w:adjustRightInd w:val="0"/>
              <w:spacing w:line="276" w:lineRule="auto"/>
              <w:jc w:val="both"/>
              <w:rPr>
                <w:rFonts w:ascii="Arial" w:eastAsia="MS Mincho" w:hAnsi="Arial" w:cs="Arial"/>
                <w:sz w:val="22"/>
                <w:szCs w:val="22"/>
                <w:lang w:eastAsia="ja-JP"/>
              </w:rPr>
            </w:pPr>
            <w:r w:rsidRPr="002A1C7D">
              <w:rPr>
                <w:rFonts w:ascii="Arial" w:eastAsia="MS Mincho" w:hAnsi="Arial" w:cs="Arial"/>
                <w:sz w:val="22"/>
                <w:szCs w:val="22"/>
                <w:lang w:eastAsia="ja-JP"/>
              </w:rPr>
              <w:t>National experts mean experts who are citizens of Nepal.</w:t>
            </w:r>
          </w:p>
          <w:p w:rsidR="00F63AE2" w:rsidRPr="002A1C7D" w:rsidRDefault="00F63AE2" w:rsidP="0028498D">
            <w:pPr>
              <w:autoSpaceDE w:val="0"/>
              <w:autoSpaceDN w:val="0"/>
              <w:adjustRightInd w:val="0"/>
              <w:spacing w:line="276" w:lineRule="auto"/>
              <w:jc w:val="both"/>
              <w:rPr>
                <w:rFonts w:ascii="Arial" w:hAnsi="Arial" w:cs="Arial"/>
                <w:sz w:val="22"/>
                <w:szCs w:val="22"/>
              </w:rPr>
            </w:pPr>
            <w:r w:rsidRPr="002A1C7D">
              <w:rPr>
                <w:rFonts w:ascii="Arial" w:hAnsi="Arial" w:cs="Arial"/>
                <w:sz w:val="22"/>
                <w:szCs w:val="22"/>
              </w:rPr>
              <w:t xml:space="preserve">Nationals who possess the appropriate international experience may be considered for assignments that require international expertise. </w:t>
            </w:r>
          </w:p>
          <w:p w:rsidR="00F63AE2" w:rsidRPr="002A1C7D" w:rsidRDefault="00F63AE2" w:rsidP="0028498D">
            <w:pPr>
              <w:autoSpaceDE w:val="0"/>
              <w:autoSpaceDN w:val="0"/>
              <w:adjustRightInd w:val="0"/>
              <w:spacing w:line="276" w:lineRule="auto"/>
              <w:jc w:val="both"/>
              <w:rPr>
                <w:rFonts w:ascii="Arial" w:hAnsi="Arial" w:cs="Arial"/>
                <w:sz w:val="22"/>
                <w:szCs w:val="22"/>
                <w:lang w:val="en-GB"/>
              </w:rPr>
            </w:pPr>
            <w:r w:rsidRPr="002A1C7D">
              <w:rPr>
                <w:rFonts w:ascii="Arial" w:hAnsi="Arial" w:cs="Arial"/>
                <w:sz w:val="22"/>
                <w:szCs w:val="22"/>
              </w:rPr>
              <w:t>The international experience that is required for a particular assignment will be defined and described in the pertinent TOR.</w:t>
            </w:r>
          </w:p>
        </w:tc>
      </w:tr>
      <w:tr w:rsidR="002A1C7D" w:rsidRPr="002A1C7D" w:rsidTr="0028498D">
        <w:trPr>
          <w:jc w:val="center"/>
        </w:trPr>
        <w:tc>
          <w:tcPr>
            <w:tcW w:w="1587" w:type="dxa"/>
          </w:tcPr>
          <w:p w:rsidR="00F63AE2" w:rsidRPr="002A1C7D" w:rsidRDefault="00F63AE2" w:rsidP="0028498D">
            <w:pPr>
              <w:spacing w:line="276" w:lineRule="auto"/>
              <w:rPr>
                <w:rFonts w:ascii="Arial" w:hAnsi="Arial" w:cs="Arial"/>
                <w:b/>
                <w:sz w:val="22"/>
                <w:szCs w:val="22"/>
                <w:lang w:val="en-GB"/>
              </w:rPr>
            </w:pPr>
            <w:r w:rsidRPr="002A1C7D">
              <w:rPr>
                <w:rFonts w:ascii="Arial" w:hAnsi="Arial" w:cs="Arial"/>
                <w:b/>
                <w:sz w:val="22"/>
                <w:szCs w:val="22"/>
              </w:rPr>
              <w:t>2.1</w:t>
            </w:r>
          </w:p>
        </w:tc>
        <w:tc>
          <w:tcPr>
            <w:tcW w:w="8652" w:type="dxa"/>
            <w:tcMar>
              <w:top w:w="85" w:type="dxa"/>
              <w:bottom w:w="142" w:type="dxa"/>
            </w:tcMar>
          </w:tcPr>
          <w:p w:rsidR="00F63AE2" w:rsidRDefault="00F63AE2" w:rsidP="0028498D">
            <w:pPr>
              <w:tabs>
                <w:tab w:val="left" w:pos="567"/>
                <w:tab w:val="right" w:pos="7306"/>
              </w:tabs>
              <w:spacing w:line="276" w:lineRule="auto"/>
              <w:ind w:left="567" w:hanging="567"/>
              <w:rPr>
                <w:rFonts w:ascii="Arial" w:hAnsi="Arial" w:cs="Arial"/>
                <w:b/>
                <w:sz w:val="22"/>
                <w:szCs w:val="22"/>
                <w:lang w:val="en-GB"/>
              </w:rPr>
            </w:pPr>
            <w:r w:rsidRPr="002A1C7D">
              <w:rPr>
                <w:rFonts w:ascii="Arial" w:hAnsi="Arial" w:cs="Arial"/>
                <w:b/>
                <w:sz w:val="22"/>
                <w:szCs w:val="22"/>
                <w:lang w:val="en-GB"/>
              </w:rPr>
              <w:t>Name of th</w:t>
            </w:r>
            <w:r w:rsidR="00707CB9">
              <w:rPr>
                <w:rFonts w:ascii="Arial" w:hAnsi="Arial" w:cs="Arial"/>
                <w:b/>
                <w:sz w:val="22"/>
                <w:szCs w:val="22"/>
                <w:lang w:val="en-GB"/>
              </w:rPr>
              <w:t xml:space="preserve">e Client:  National </w:t>
            </w:r>
            <w:r w:rsidRPr="002A1C7D">
              <w:rPr>
                <w:rFonts w:ascii="Arial" w:hAnsi="Arial" w:cs="Arial"/>
                <w:b/>
                <w:sz w:val="22"/>
                <w:szCs w:val="22"/>
                <w:lang w:val="en-GB"/>
              </w:rPr>
              <w:t xml:space="preserve"> Academy</w:t>
            </w:r>
            <w:r w:rsidR="00707CB9">
              <w:rPr>
                <w:rFonts w:ascii="Arial" w:hAnsi="Arial" w:cs="Arial"/>
                <w:b/>
                <w:sz w:val="22"/>
                <w:szCs w:val="22"/>
                <w:lang w:val="en-GB"/>
              </w:rPr>
              <w:t xml:space="preserve"> of Vocational Training </w:t>
            </w:r>
            <w:r w:rsidRPr="002A1C7D">
              <w:rPr>
                <w:rFonts w:ascii="Arial" w:hAnsi="Arial" w:cs="Arial"/>
                <w:b/>
                <w:sz w:val="22"/>
                <w:szCs w:val="22"/>
                <w:lang w:val="en-GB"/>
              </w:rPr>
              <w:t>, Bhainsepati, Lalitpur</w:t>
            </w:r>
          </w:p>
          <w:p w:rsidR="00E2501F" w:rsidRPr="002A1C7D" w:rsidRDefault="00E2501F" w:rsidP="0028498D">
            <w:pPr>
              <w:tabs>
                <w:tab w:val="left" w:pos="567"/>
                <w:tab w:val="right" w:pos="7306"/>
              </w:tabs>
              <w:spacing w:line="276" w:lineRule="auto"/>
              <w:ind w:left="567" w:hanging="567"/>
              <w:rPr>
                <w:rFonts w:ascii="Arial" w:hAnsi="Arial" w:cs="Arial"/>
                <w:b/>
                <w:sz w:val="22"/>
                <w:szCs w:val="22"/>
                <w:lang w:val="en-GB"/>
              </w:rPr>
            </w:pPr>
          </w:p>
          <w:p w:rsidR="00F63AE2" w:rsidRPr="002A1C7D" w:rsidRDefault="00F63AE2" w:rsidP="0028498D">
            <w:pPr>
              <w:tabs>
                <w:tab w:val="left" w:pos="567"/>
                <w:tab w:val="right" w:pos="7306"/>
              </w:tabs>
              <w:spacing w:line="276" w:lineRule="auto"/>
              <w:ind w:left="567" w:hanging="567"/>
              <w:rPr>
                <w:rFonts w:ascii="Arial" w:hAnsi="Arial" w:cs="Arial"/>
                <w:sz w:val="22"/>
                <w:szCs w:val="22"/>
                <w:u w:val="single"/>
                <w:lang w:val="en-GB"/>
              </w:rPr>
            </w:pPr>
            <w:r w:rsidRPr="00E2501F">
              <w:rPr>
                <w:rFonts w:ascii="Arial" w:hAnsi="Arial" w:cs="Arial"/>
                <w:bCs/>
                <w:sz w:val="22"/>
                <w:szCs w:val="22"/>
                <w:lang w:val="en-GB"/>
              </w:rPr>
              <w:t>Method of selection</w:t>
            </w:r>
            <w:r w:rsidRPr="002A1C7D">
              <w:rPr>
                <w:rFonts w:ascii="Arial" w:hAnsi="Arial" w:cs="Arial"/>
                <w:sz w:val="22"/>
                <w:szCs w:val="22"/>
                <w:lang w:val="en-GB"/>
              </w:rPr>
              <w:t xml:space="preserve">: </w:t>
            </w:r>
            <w:r w:rsidRPr="00E2501F">
              <w:rPr>
                <w:rFonts w:ascii="Arial" w:hAnsi="Arial" w:cs="Arial"/>
                <w:b/>
                <w:bCs/>
                <w:sz w:val="22"/>
                <w:szCs w:val="22"/>
                <w:lang w:val="en-GB"/>
              </w:rPr>
              <w:t>QCBS</w:t>
            </w:r>
          </w:p>
        </w:tc>
      </w:tr>
      <w:tr w:rsidR="002A1C7D" w:rsidRPr="002A1C7D" w:rsidTr="0028498D">
        <w:trPr>
          <w:jc w:val="center"/>
        </w:trPr>
        <w:tc>
          <w:tcPr>
            <w:tcW w:w="1587" w:type="dxa"/>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2.2</w:t>
            </w:r>
          </w:p>
        </w:tc>
        <w:tc>
          <w:tcPr>
            <w:tcW w:w="8652" w:type="dxa"/>
            <w:tcMar>
              <w:top w:w="85" w:type="dxa"/>
              <w:bottom w:w="142" w:type="dxa"/>
            </w:tcMar>
          </w:tcPr>
          <w:p w:rsidR="00F63AE2" w:rsidRPr="002A1C7D" w:rsidRDefault="00F63AE2" w:rsidP="0028498D">
            <w:pPr>
              <w:tabs>
                <w:tab w:val="right" w:pos="7218"/>
              </w:tabs>
              <w:spacing w:line="276" w:lineRule="auto"/>
              <w:rPr>
                <w:rFonts w:ascii="Arial" w:hAnsi="Arial" w:cs="Arial"/>
                <w:sz w:val="22"/>
                <w:szCs w:val="22"/>
                <w:lang w:val="en-GB"/>
              </w:rPr>
            </w:pPr>
            <w:r w:rsidRPr="002A1C7D">
              <w:rPr>
                <w:rFonts w:ascii="Arial" w:hAnsi="Arial" w:cs="Arial"/>
                <w:b/>
                <w:sz w:val="22"/>
                <w:szCs w:val="22"/>
                <w:lang w:val="en-GB"/>
              </w:rPr>
              <w:t>Financial Proposal to be submitted together with Technical Proposal</w:t>
            </w:r>
            <w:r w:rsidRPr="002A1C7D">
              <w:rPr>
                <w:rFonts w:ascii="Arial" w:hAnsi="Arial" w:cs="Arial"/>
                <w:sz w:val="22"/>
                <w:szCs w:val="22"/>
                <w:lang w:val="en-GB"/>
              </w:rPr>
              <w:t>:</w:t>
            </w:r>
          </w:p>
          <w:p w:rsidR="00F63AE2" w:rsidRPr="002A1C7D" w:rsidRDefault="00F63AE2" w:rsidP="0028498D">
            <w:pPr>
              <w:tabs>
                <w:tab w:val="left" w:pos="826"/>
                <w:tab w:val="left" w:pos="1726"/>
                <w:tab w:val="right" w:pos="7218"/>
              </w:tabs>
              <w:spacing w:line="276" w:lineRule="auto"/>
              <w:rPr>
                <w:rFonts w:ascii="Arial" w:hAnsi="Arial" w:cs="Arial"/>
                <w:sz w:val="22"/>
                <w:szCs w:val="22"/>
                <w:u w:val="single"/>
                <w:lang w:val="en-GB"/>
              </w:rPr>
            </w:pPr>
            <w:r w:rsidRPr="002A1C7D">
              <w:rPr>
                <w:rFonts w:ascii="Arial" w:hAnsi="Arial" w:cs="Arial"/>
                <w:sz w:val="22"/>
                <w:szCs w:val="22"/>
                <w:lang w:val="en-GB"/>
              </w:rPr>
              <w:t>Yes ____</w:t>
            </w:r>
            <w:r w:rsidRPr="002A1C7D">
              <w:rPr>
                <w:rFonts w:ascii="Arial" w:hAnsi="Arial" w:cs="Arial"/>
                <w:sz w:val="22"/>
                <w:szCs w:val="22"/>
                <w:u w:val="single"/>
                <w:lang w:val="en-GB"/>
              </w:rPr>
              <w:sym w:font="Wingdings" w:char="F0FC"/>
            </w:r>
            <w:r w:rsidRPr="002A1C7D">
              <w:rPr>
                <w:rFonts w:ascii="Arial" w:hAnsi="Arial" w:cs="Arial"/>
                <w:sz w:val="22"/>
                <w:szCs w:val="22"/>
                <w:u w:val="single"/>
                <w:lang w:val="en-GB"/>
              </w:rPr>
              <w:tab/>
            </w:r>
            <w:r w:rsidRPr="002A1C7D">
              <w:rPr>
                <w:rFonts w:ascii="Arial" w:hAnsi="Arial" w:cs="Arial"/>
                <w:sz w:val="22"/>
                <w:szCs w:val="22"/>
                <w:lang w:val="en-GB"/>
              </w:rPr>
              <w:t xml:space="preserve">     No </w:t>
            </w:r>
            <w:r w:rsidRPr="002A1C7D">
              <w:rPr>
                <w:rFonts w:ascii="Arial" w:hAnsi="Arial" w:cs="Arial"/>
                <w:sz w:val="22"/>
                <w:szCs w:val="22"/>
                <w:u w:val="single"/>
                <w:lang w:val="en-GB"/>
              </w:rPr>
              <w:tab/>
            </w:r>
          </w:p>
          <w:p w:rsidR="00F63AE2" w:rsidRPr="002A1C7D" w:rsidRDefault="00F63AE2" w:rsidP="0028498D">
            <w:pPr>
              <w:tabs>
                <w:tab w:val="left" w:pos="826"/>
                <w:tab w:val="left" w:pos="1726"/>
                <w:tab w:val="right" w:pos="7218"/>
              </w:tabs>
              <w:spacing w:line="276" w:lineRule="auto"/>
              <w:rPr>
                <w:rFonts w:ascii="Arial" w:hAnsi="Arial" w:cs="Arial"/>
                <w:sz w:val="22"/>
                <w:szCs w:val="22"/>
                <w:lang w:val="en-GB"/>
              </w:rPr>
            </w:pPr>
            <w:r w:rsidRPr="002A1C7D">
              <w:rPr>
                <w:rFonts w:ascii="Arial" w:hAnsi="Arial" w:cs="Arial"/>
                <w:sz w:val="22"/>
                <w:szCs w:val="22"/>
                <w:lang w:val="en-GB"/>
              </w:rPr>
              <w:t>[Notes to Client: Client shall request Financial proposal submission at the same time for QCBS, ]</w:t>
            </w:r>
          </w:p>
          <w:p w:rsidR="00F63AE2" w:rsidRPr="002A1C7D" w:rsidRDefault="00F63AE2" w:rsidP="0028498D">
            <w:pPr>
              <w:tabs>
                <w:tab w:val="right" w:pos="7218"/>
              </w:tabs>
              <w:spacing w:line="276" w:lineRule="auto"/>
              <w:rPr>
                <w:rFonts w:ascii="Arial" w:hAnsi="Arial" w:cs="Arial"/>
                <w:sz w:val="22"/>
                <w:szCs w:val="22"/>
                <w:lang w:val="en-GB"/>
              </w:rPr>
            </w:pPr>
          </w:p>
          <w:p w:rsidR="00F63AE2" w:rsidRPr="002A1C7D" w:rsidRDefault="00F63AE2" w:rsidP="0028498D">
            <w:pPr>
              <w:tabs>
                <w:tab w:val="left" w:pos="567"/>
                <w:tab w:val="right" w:pos="7306"/>
              </w:tabs>
              <w:spacing w:line="276" w:lineRule="auto"/>
              <w:ind w:left="567" w:hanging="567"/>
              <w:rPr>
                <w:rFonts w:ascii="Arial" w:hAnsi="Arial" w:cs="Arial"/>
                <w:sz w:val="22"/>
                <w:szCs w:val="22"/>
                <w:lang w:val="en-GB"/>
              </w:rPr>
            </w:pPr>
            <w:r w:rsidRPr="002A1C7D">
              <w:rPr>
                <w:rFonts w:ascii="Arial" w:hAnsi="Arial" w:cs="Arial"/>
                <w:b/>
                <w:sz w:val="22"/>
                <w:szCs w:val="22"/>
                <w:lang w:val="en-GB"/>
              </w:rPr>
              <w:t>The name of the assignment is</w:t>
            </w:r>
            <w:r w:rsidRPr="002A1C7D">
              <w:rPr>
                <w:rFonts w:ascii="Arial" w:hAnsi="Arial" w:cs="Arial"/>
                <w:sz w:val="22"/>
                <w:szCs w:val="22"/>
                <w:lang w:val="en-GB"/>
              </w:rPr>
              <w:t xml:space="preserve">: </w:t>
            </w:r>
            <w:r w:rsidR="0064175E" w:rsidRPr="002A1C7D">
              <w:rPr>
                <w:rFonts w:ascii="Arial" w:hAnsi="Arial" w:cs="Arial"/>
                <w:sz w:val="22"/>
                <w:szCs w:val="22"/>
                <w:lang w:val="en-GB"/>
              </w:rPr>
              <w:t>Implementation</w:t>
            </w:r>
            <w:r w:rsidR="0064175E">
              <w:rPr>
                <w:rFonts w:ascii="Arial" w:hAnsi="Arial" w:cs="Arial"/>
                <w:sz w:val="22"/>
                <w:szCs w:val="22"/>
                <w:lang w:val="en-GB"/>
              </w:rPr>
              <w:t xml:space="preserve"> of</w:t>
            </w:r>
            <w:r w:rsidRPr="002A1C7D">
              <w:rPr>
                <w:rFonts w:ascii="Arial" w:hAnsi="Arial" w:cs="Arial"/>
                <w:sz w:val="22"/>
                <w:szCs w:val="22"/>
                <w:lang w:val="en-GB"/>
              </w:rPr>
              <w:t xml:space="preserve"> Vocational </w:t>
            </w:r>
            <w:r w:rsidR="00D66C87">
              <w:rPr>
                <w:rFonts w:ascii="Arial" w:hAnsi="Arial" w:cs="Arial"/>
                <w:sz w:val="22"/>
                <w:szCs w:val="22"/>
                <w:lang w:val="en-GB"/>
              </w:rPr>
              <w:t xml:space="preserve">and Skill Development </w:t>
            </w:r>
            <w:r w:rsidRPr="002A1C7D">
              <w:rPr>
                <w:rFonts w:ascii="Arial" w:hAnsi="Arial" w:cs="Arial"/>
                <w:sz w:val="22"/>
                <w:szCs w:val="22"/>
                <w:lang w:val="en-GB"/>
              </w:rPr>
              <w:t xml:space="preserve">Training </w:t>
            </w:r>
          </w:p>
          <w:p w:rsidR="00F63AE2" w:rsidRPr="002A1C7D" w:rsidRDefault="00F63AE2" w:rsidP="0028498D">
            <w:pPr>
              <w:tabs>
                <w:tab w:val="left" w:pos="567"/>
                <w:tab w:val="right" w:pos="7306"/>
              </w:tabs>
              <w:spacing w:line="276" w:lineRule="auto"/>
              <w:ind w:left="567" w:hanging="567"/>
              <w:rPr>
                <w:rFonts w:ascii="Arial" w:hAnsi="Arial" w:cs="Arial"/>
                <w:sz w:val="22"/>
                <w:szCs w:val="22"/>
                <w:lang w:val="en-GB"/>
              </w:rPr>
            </w:pPr>
            <w:r w:rsidRPr="002A1C7D">
              <w:rPr>
                <w:rFonts w:ascii="Arial" w:hAnsi="Arial" w:cs="Arial"/>
                <w:sz w:val="22"/>
                <w:szCs w:val="22"/>
                <w:u w:val="single"/>
                <w:lang w:val="en-GB"/>
              </w:rPr>
              <w:t>[Notes to Client: indicate name of the assignment and contract package number, as specified in the Procurement Plan.]</w:t>
            </w:r>
          </w:p>
        </w:tc>
      </w:tr>
      <w:tr w:rsidR="002A1C7D" w:rsidRPr="002A1C7D" w:rsidTr="0028498D">
        <w:trPr>
          <w:jc w:val="center"/>
        </w:trPr>
        <w:tc>
          <w:tcPr>
            <w:tcW w:w="1587" w:type="dxa"/>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sz w:val="22"/>
                <w:szCs w:val="22"/>
                <w:lang w:val="en-GB"/>
              </w:rPr>
              <w:br w:type="page"/>
            </w:r>
            <w:r w:rsidRPr="002A1C7D">
              <w:rPr>
                <w:rFonts w:ascii="Arial" w:hAnsi="Arial" w:cs="Arial"/>
                <w:b/>
                <w:bCs/>
                <w:sz w:val="22"/>
                <w:szCs w:val="22"/>
                <w:lang w:val="en-GB"/>
              </w:rPr>
              <w:t>2.3</w:t>
            </w:r>
          </w:p>
        </w:tc>
        <w:tc>
          <w:tcPr>
            <w:tcW w:w="8652" w:type="dxa"/>
            <w:tcMar>
              <w:top w:w="85" w:type="dxa"/>
              <w:bottom w:w="142" w:type="dxa"/>
            </w:tcMar>
          </w:tcPr>
          <w:p w:rsidR="00F63AE2" w:rsidRPr="002A1C7D" w:rsidRDefault="00F63AE2" w:rsidP="0064175E">
            <w:pPr>
              <w:tabs>
                <w:tab w:val="left" w:pos="567"/>
                <w:tab w:val="left" w:pos="4786"/>
                <w:tab w:val="left" w:pos="5686"/>
                <w:tab w:val="right" w:pos="7306"/>
              </w:tabs>
              <w:spacing w:line="276" w:lineRule="auto"/>
              <w:rPr>
                <w:rFonts w:ascii="Arial" w:hAnsi="Arial" w:cs="Arial"/>
                <w:sz w:val="22"/>
                <w:szCs w:val="22"/>
                <w:lang w:val="en-GB"/>
              </w:rPr>
            </w:pPr>
            <w:r w:rsidRPr="002A1C7D">
              <w:rPr>
                <w:rFonts w:ascii="Arial" w:hAnsi="Arial" w:cs="Arial"/>
                <w:b/>
                <w:sz w:val="22"/>
                <w:szCs w:val="22"/>
                <w:lang w:val="en-GB"/>
              </w:rPr>
              <w:t>A pre-proposal conference will be held</w:t>
            </w:r>
            <w:r w:rsidRPr="002A1C7D">
              <w:rPr>
                <w:rFonts w:ascii="Arial" w:hAnsi="Arial" w:cs="Arial"/>
                <w:sz w:val="22"/>
                <w:szCs w:val="22"/>
                <w:lang w:val="en-GB"/>
              </w:rPr>
              <w:t>:  Yes __</w:t>
            </w:r>
            <w:r w:rsidR="0064175E" w:rsidRPr="002A1C7D">
              <w:rPr>
                <w:rFonts w:ascii="Arial" w:hAnsi="Arial" w:cs="Arial"/>
                <w:sz w:val="22"/>
                <w:szCs w:val="22"/>
                <w:u w:val="single"/>
                <w:lang w:val="en-GB"/>
              </w:rPr>
              <w:sym w:font="Wingdings" w:char="F0FC"/>
            </w:r>
            <w:r w:rsidR="0064175E" w:rsidRPr="002A1C7D">
              <w:rPr>
                <w:rFonts w:ascii="Arial" w:hAnsi="Arial" w:cs="Arial"/>
                <w:sz w:val="22"/>
                <w:szCs w:val="22"/>
                <w:u w:val="single"/>
                <w:lang w:val="en-GB"/>
              </w:rPr>
              <w:t>_</w:t>
            </w:r>
            <w:r w:rsidRPr="002A1C7D">
              <w:rPr>
                <w:rFonts w:ascii="Arial" w:hAnsi="Arial" w:cs="Arial"/>
                <w:sz w:val="22"/>
                <w:szCs w:val="22"/>
                <w:lang w:val="en-GB"/>
              </w:rPr>
              <w:t>__</w:t>
            </w:r>
            <w:r w:rsidRPr="002A1C7D">
              <w:rPr>
                <w:rFonts w:ascii="Arial" w:hAnsi="Arial" w:cs="Arial"/>
                <w:sz w:val="22"/>
                <w:szCs w:val="22"/>
                <w:u w:val="single"/>
                <w:lang w:val="en-GB"/>
              </w:rPr>
              <w:tab/>
            </w:r>
            <w:r w:rsidRPr="002A1C7D">
              <w:rPr>
                <w:rFonts w:ascii="Arial" w:hAnsi="Arial" w:cs="Arial"/>
                <w:sz w:val="22"/>
                <w:szCs w:val="22"/>
                <w:lang w:val="en-GB"/>
              </w:rPr>
              <w:t xml:space="preserve">  or No </w:t>
            </w:r>
            <w:r w:rsidRPr="002A1C7D">
              <w:rPr>
                <w:rFonts w:ascii="Arial" w:hAnsi="Arial" w:cs="Arial"/>
                <w:sz w:val="22"/>
                <w:szCs w:val="22"/>
                <w:u w:val="single"/>
                <w:lang w:val="en-GB"/>
              </w:rPr>
              <w:tab/>
            </w:r>
            <w:r w:rsidR="002A1C7D" w:rsidRPr="002A1C7D">
              <w:rPr>
                <w:rFonts w:ascii="Arial" w:hAnsi="Arial" w:cs="Arial"/>
                <w:sz w:val="22"/>
                <w:szCs w:val="22"/>
                <w:u w:val="single"/>
                <w:lang w:val="en-GB"/>
              </w:rPr>
              <w:t>__</w:t>
            </w:r>
          </w:p>
        </w:tc>
      </w:tr>
      <w:tr w:rsidR="002A1C7D" w:rsidRPr="002A1C7D" w:rsidTr="0028498D">
        <w:tblPrEx>
          <w:tblBorders>
            <w:top w:val="single" w:sz="6" w:space="0" w:color="auto"/>
          </w:tblBorders>
        </w:tblPrEx>
        <w:trPr>
          <w:jc w:val="center"/>
        </w:trPr>
        <w:tc>
          <w:tcPr>
            <w:tcW w:w="1587" w:type="dxa"/>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2.4</w:t>
            </w:r>
          </w:p>
        </w:tc>
        <w:tc>
          <w:tcPr>
            <w:tcW w:w="8652" w:type="dxa"/>
            <w:tcMar>
              <w:top w:w="85" w:type="dxa"/>
              <w:bottom w:w="142" w:type="dxa"/>
            </w:tcMar>
          </w:tcPr>
          <w:p w:rsidR="00F63AE2" w:rsidRPr="002A1C7D" w:rsidRDefault="00F63AE2" w:rsidP="0028498D">
            <w:pPr>
              <w:tabs>
                <w:tab w:val="left" w:pos="567"/>
                <w:tab w:val="right" w:pos="7306"/>
              </w:tabs>
              <w:spacing w:line="276" w:lineRule="auto"/>
              <w:rPr>
                <w:rFonts w:ascii="Arial" w:hAnsi="Arial" w:cs="Arial"/>
                <w:sz w:val="22"/>
                <w:szCs w:val="22"/>
                <w:u w:val="single"/>
                <w:lang w:val="en-GB"/>
              </w:rPr>
            </w:pPr>
            <w:r w:rsidRPr="002A1C7D">
              <w:rPr>
                <w:rFonts w:ascii="Arial" w:hAnsi="Arial" w:cs="Arial"/>
                <w:b/>
                <w:sz w:val="22"/>
                <w:szCs w:val="22"/>
                <w:lang w:val="en-GB"/>
              </w:rPr>
              <w:t>The Client will provide the following inputs, project data, reports, etc. to facilitate the preparation of the Proposals:</w:t>
            </w:r>
          </w:p>
          <w:p w:rsidR="00F63AE2" w:rsidRPr="002A1C7D" w:rsidRDefault="00F63AE2" w:rsidP="0028498D">
            <w:pPr>
              <w:tabs>
                <w:tab w:val="right" w:pos="7306"/>
              </w:tabs>
              <w:spacing w:line="276" w:lineRule="auto"/>
              <w:rPr>
                <w:rFonts w:ascii="Arial" w:hAnsi="Arial" w:cs="Arial"/>
                <w:sz w:val="22"/>
                <w:szCs w:val="22"/>
                <w:lang w:val="en-GB"/>
              </w:rPr>
            </w:pPr>
            <w:r w:rsidRPr="002A1C7D">
              <w:rPr>
                <w:rFonts w:ascii="Arial" w:hAnsi="Arial" w:cs="Arial"/>
                <w:sz w:val="22"/>
                <w:szCs w:val="22"/>
                <w:lang w:val="en-GB"/>
              </w:rPr>
              <w:t>Please refer to Section 7,  TOR</w:t>
            </w:r>
          </w:p>
        </w:tc>
      </w:tr>
      <w:tr w:rsidR="002A1C7D" w:rsidRPr="002A1C7D" w:rsidTr="0028498D">
        <w:tblPrEx>
          <w:tblBorders>
            <w:top w:val="single" w:sz="6" w:space="0" w:color="auto"/>
          </w:tblBorders>
        </w:tblPrEx>
        <w:trPr>
          <w:jc w:val="center"/>
        </w:trPr>
        <w:tc>
          <w:tcPr>
            <w:tcW w:w="1587" w:type="dxa"/>
          </w:tcPr>
          <w:p w:rsidR="00F63AE2" w:rsidRPr="002A1C7D" w:rsidRDefault="00F63AE2" w:rsidP="0028498D">
            <w:pPr>
              <w:spacing w:line="276" w:lineRule="auto"/>
              <w:rPr>
                <w:rFonts w:ascii="Arial" w:hAnsi="Arial" w:cs="Arial"/>
                <w:b/>
                <w:bCs/>
                <w:sz w:val="22"/>
                <w:szCs w:val="22"/>
              </w:rPr>
            </w:pPr>
            <w:r w:rsidRPr="002A1C7D">
              <w:rPr>
                <w:rFonts w:ascii="Arial" w:hAnsi="Arial" w:cs="Arial"/>
                <w:b/>
                <w:bCs/>
                <w:sz w:val="22"/>
                <w:szCs w:val="22"/>
              </w:rPr>
              <w:t>4.1</w:t>
            </w:r>
          </w:p>
        </w:tc>
        <w:tc>
          <w:tcPr>
            <w:tcW w:w="8652" w:type="dxa"/>
            <w:tcMar>
              <w:top w:w="85" w:type="dxa"/>
              <w:bottom w:w="142" w:type="dxa"/>
            </w:tcMar>
          </w:tcPr>
          <w:p w:rsidR="00F63AE2" w:rsidRPr="002A1C7D" w:rsidRDefault="00F63AE2" w:rsidP="0028498D">
            <w:pPr>
              <w:tabs>
                <w:tab w:val="left" w:pos="826"/>
                <w:tab w:val="left" w:pos="1726"/>
              </w:tabs>
              <w:spacing w:line="276" w:lineRule="auto"/>
              <w:rPr>
                <w:rFonts w:ascii="Arial" w:hAnsi="Arial" w:cs="Arial"/>
                <w:i/>
                <w:sz w:val="22"/>
                <w:szCs w:val="22"/>
              </w:rPr>
            </w:pPr>
            <w:r w:rsidRPr="002A1C7D">
              <w:rPr>
                <w:rFonts w:ascii="Arial" w:hAnsi="Arial" w:cs="Arial"/>
                <w:sz w:val="22"/>
                <w:szCs w:val="22"/>
              </w:rPr>
              <w:t>[If “Unfair Competitive Advantage” applies to the selection, explain how it is mitigated, including listing the reports, information, documents, etc. and indicating the sources where these can be downloaded or obtained by the shortlisted Consultants]</w:t>
            </w:r>
          </w:p>
        </w:tc>
      </w:tr>
      <w:tr w:rsidR="002A1C7D" w:rsidRPr="002A1C7D" w:rsidTr="00D21175">
        <w:tblPrEx>
          <w:tblBorders>
            <w:top w:val="single" w:sz="6" w:space="0" w:color="auto"/>
          </w:tblBorders>
        </w:tblPrEx>
        <w:trPr>
          <w:trHeight w:val="44"/>
          <w:jc w:val="center"/>
        </w:trPr>
        <w:tc>
          <w:tcPr>
            <w:tcW w:w="1587" w:type="dxa"/>
          </w:tcPr>
          <w:p w:rsidR="00F63AE2" w:rsidRPr="002A1C7D" w:rsidRDefault="00F63AE2" w:rsidP="0028498D">
            <w:pPr>
              <w:spacing w:line="276" w:lineRule="auto"/>
              <w:rPr>
                <w:rFonts w:ascii="Arial" w:hAnsi="Arial" w:cs="Arial"/>
                <w:b/>
                <w:bCs/>
                <w:sz w:val="22"/>
                <w:szCs w:val="22"/>
              </w:rPr>
            </w:pPr>
            <w:r w:rsidRPr="002A1C7D">
              <w:rPr>
                <w:rFonts w:ascii="Arial" w:hAnsi="Arial" w:cs="Arial"/>
                <w:b/>
                <w:bCs/>
                <w:sz w:val="22"/>
                <w:szCs w:val="22"/>
              </w:rPr>
              <w:t>6.2</w:t>
            </w:r>
          </w:p>
        </w:tc>
        <w:tc>
          <w:tcPr>
            <w:tcW w:w="8652" w:type="dxa"/>
            <w:tcMar>
              <w:top w:w="85" w:type="dxa"/>
              <w:bottom w:w="142" w:type="dxa"/>
            </w:tcMar>
          </w:tcPr>
          <w:p w:rsidR="00F63AE2" w:rsidRPr="002A1C7D" w:rsidRDefault="00F63AE2" w:rsidP="002865CC">
            <w:pPr>
              <w:widowControl w:val="0"/>
              <w:autoSpaceDE w:val="0"/>
              <w:autoSpaceDN w:val="0"/>
              <w:adjustRightInd w:val="0"/>
              <w:spacing w:after="120" w:line="276" w:lineRule="auto"/>
              <w:jc w:val="both"/>
              <w:rPr>
                <w:rFonts w:ascii="Arial" w:hAnsi="Arial" w:cs="Arial"/>
                <w:b/>
                <w:sz w:val="22"/>
                <w:szCs w:val="22"/>
              </w:rPr>
            </w:pPr>
            <w:r w:rsidRPr="002A1C7D">
              <w:rPr>
                <w:rFonts w:ascii="Arial" w:hAnsi="Arial" w:cs="Arial"/>
                <w:sz w:val="22"/>
                <w:szCs w:val="22"/>
              </w:rPr>
              <w:t xml:space="preserve">Maximum number of partners in JV shall be: </w:t>
            </w:r>
            <w:r w:rsidR="00D21175" w:rsidRPr="002A1C7D">
              <w:rPr>
                <w:rFonts w:ascii="Arial" w:hAnsi="Arial" w:cs="Arial"/>
                <w:sz w:val="22"/>
                <w:szCs w:val="22"/>
              </w:rPr>
              <w:t>NA</w:t>
            </w:r>
            <w:r w:rsidRPr="002A1C7D">
              <w:rPr>
                <w:rFonts w:ascii="Arial" w:hAnsi="Arial" w:cs="Arial"/>
                <w:sz w:val="22"/>
                <w:szCs w:val="22"/>
              </w:rPr>
              <w:t>.</w:t>
            </w:r>
          </w:p>
        </w:tc>
      </w:tr>
      <w:tr w:rsidR="002A1C7D" w:rsidRPr="002A1C7D" w:rsidTr="0028498D">
        <w:tblPrEx>
          <w:tblBorders>
            <w:top w:val="single" w:sz="6" w:space="0" w:color="auto"/>
          </w:tblBorders>
        </w:tblPrEx>
        <w:trPr>
          <w:trHeight w:val="665"/>
          <w:jc w:val="center"/>
        </w:trPr>
        <w:tc>
          <w:tcPr>
            <w:tcW w:w="1587" w:type="dxa"/>
          </w:tcPr>
          <w:p w:rsidR="00F63AE2" w:rsidRPr="002A1C7D" w:rsidRDefault="00F63AE2" w:rsidP="0028498D">
            <w:pPr>
              <w:spacing w:line="276" w:lineRule="auto"/>
              <w:rPr>
                <w:rFonts w:ascii="Arial" w:hAnsi="Arial" w:cs="Arial"/>
                <w:b/>
                <w:bCs/>
                <w:sz w:val="22"/>
                <w:szCs w:val="22"/>
              </w:rPr>
            </w:pPr>
            <w:r w:rsidRPr="002A1C7D">
              <w:rPr>
                <w:rFonts w:ascii="Arial" w:hAnsi="Arial" w:cs="Arial"/>
                <w:b/>
                <w:bCs/>
                <w:sz w:val="22"/>
                <w:szCs w:val="22"/>
              </w:rPr>
              <w:t>6.3.1</w:t>
            </w:r>
          </w:p>
        </w:tc>
        <w:tc>
          <w:tcPr>
            <w:tcW w:w="8652" w:type="dxa"/>
            <w:tcMar>
              <w:top w:w="85" w:type="dxa"/>
              <w:bottom w:w="142" w:type="dxa"/>
            </w:tcMar>
          </w:tcPr>
          <w:p w:rsidR="00F63AE2" w:rsidRPr="002A1C7D" w:rsidRDefault="00F63AE2" w:rsidP="0064175E">
            <w:pPr>
              <w:tabs>
                <w:tab w:val="left" w:pos="826"/>
                <w:tab w:val="left" w:pos="1726"/>
              </w:tabs>
              <w:spacing w:line="276" w:lineRule="auto"/>
              <w:rPr>
                <w:rFonts w:ascii="Arial" w:hAnsi="Arial" w:cs="Arial"/>
                <w:i/>
                <w:sz w:val="22"/>
                <w:szCs w:val="22"/>
              </w:rPr>
            </w:pPr>
            <w:r w:rsidRPr="002A1C7D">
              <w:rPr>
                <w:rFonts w:ascii="Arial" w:hAnsi="Arial" w:cs="Arial"/>
                <w:b/>
                <w:sz w:val="22"/>
                <w:szCs w:val="22"/>
              </w:rPr>
              <w:t xml:space="preserve">A list of debarred firms and individuals is available at the following website </w:t>
            </w:r>
            <w:hyperlink r:id="rId20" w:history="1">
              <w:r w:rsidR="00C706C2" w:rsidRPr="00EF7570">
                <w:rPr>
                  <w:rStyle w:val="Hyperlink"/>
                  <w:rFonts w:ascii="Arial" w:hAnsi="Arial" w:cs="Arial"/>
                  <w:i/>
                  <w:iCs/>
                  <w:color w:val="auto"/>
                  <w:sz w:val="22"/>
                  <w:szCs w:val="22"/>
                </w:rPr>
                <w:t>www.vsdta.gov.np</w:t>
              </w:r>
            </w:hyperlink>
          </w:p>
        </w:tc>
      </w:tr>
      <w:tr w:rsidR="002A1C7D" w:rsidRPr="002A1C7D" w:rsidTr="0028498D">
        <w:tblPrEx>
          <w:tblBorders>
            <w:top w:val="single" w:sz="6" w:space="0" w:color="auto"/>
          </w:tblBorders>
        </w:tblPrEx>
        <w:trPr>
          <w:trHeight w:val="755"/>
          <w:jc w:val="center"/>
        </w:trPr>
        <w:tc>
          <w:tcPr>
            <w:tcW w:w="10239" w:type="dxa"/>
            <w:gridSpan w:val="2"/>
          </w:tcPr>
          <w:p w:rsidR="00F63AE2" w:rsidRPr="002A1C7D" w:rsidRDefault="00F63AE2" w:rsidP="0028498D">
            <w:pPr>
              <w:tabs>
                <w:tab w:val="left" w:pos="826"/>
                <w:tab w:val="left" w:pos="1726"/>
              </w:tabs>
              <w:spacing w:line="276" w:lineRule="auto"/>
              <w:jc w:val="center"/>
              <w:rPr>
                <w:rFonts w:ascii="Arial" w:hAnsi="Arial" w:cs="Arial"/>
                <w:b/>
                <w:sz w:val="22"/>
                <w:szCs w:val="22"/>
              </w:rPr>
            </w:pPr>
          </w:p>
          <w:p w:rsidR="00F63AE2" w:rsidRPr="002A1C7D" w:rsidRDefault="00F63AE2" w:rsidP="0028498D">
            <w:pPr>
              <w:tabs>
                <w:tab w:val="left" w:pos="826"/>
                <w:tab w:val="left" w:pos="1726"/>
              </w:tabs>
              <w:spacing w:line="276" w:lineRule="auto"/>
              <w:jc w:val="center"/>
              <w:rPr>
                <w:rFonts w:ascii="Arial" w:hAnsi="Arial" w:cs="Arial"/>
                <w:i/>
                <w:sz w:val="22"/>
                <w:szCs w:val="22"/>
              </w:rPr>
            </w:pPr>
            <w:r w:rsidRPr="002A1C7D">
              <w:rPr>
                <w:rFonts w:ascii="Arial" w:hAnsi="Arial" w:cs="Arial"/>
                <w:b/>
                <w:sz w:val="22"/>
                <w:szCs w:val="22"/>
              </w:rPr>
              <w:t>B. Preparation of Proposals</w:t>
            </w:r>
          </w:p>
        </w:tc>
      </w:tr>
      <w:tr w:rsidR="002A1C7D" w:rsidRPr="002A1C7D" w:rsidTr="0028498D">
        <w:tblPrEx>
          <w:tblBorders>
            <w:top w:val="single" w:sz="6" w:space="0" w:color="auto"/>
          </w:tblBorders>
        </w:tblPrEx>
        <w:trPr>
          <w:jc w:val="center"/>
        </w:trPr>
        <w:tc>
          <w:tcPr>
            <w:tcW w:w="1587" w:type="dxa"/>
          </w:tcPr>
          <w:p w:rsidR="00F63AE2" w:rsidRPr="002A1C7D" w:rsidRDefault="00F63AE2" w:rsidP="0028498D">
            <w:pPr>
              <w:spacing w:line="276" w:lineRule="auto"/>
              <w:rPr>
                <w:rFonts w:ascii="Arial" w:hAnsi="Arial" w:cs="Arial"/>
                <w:b/>
                <w:bCs/>
                <w:sz w:val="22"/>
                <w:szCs w:val="22"/>
              </w:rPr>
            </w:pPr>
            <w:r w:rsidRPr="002A1C7D">
              <w:rPr>
                <w:rFonts w:ascii="Arial" w:hAnsi="Arial" w:cs="Arial"/>
                <w:b/>
                <w:bCs/>
                <w:sz w:val="22"/>
                <w:szCs w:val="22"/>
              </w:rPr>
              <w:t>10.1</w:t>
            </w:r>
          </w:p>
        </w:tc>
        <w:tc>
          <w:tcPr>
            <w:tcW w:w="8652" w:type="dxa"/>
            <w:tcMar>
              <w:top w:w="85" w:type="dxa"/>
              <w:bottom w:w="142" w:type="dxa"/>
            </w:tcMar>
          </w:tcPr>
          <w:p w:rsidR="00F63AE2" w:rsidRPr="002A1C7D" w:rsidRDefault="00F63AE2" w:rsidP="0028498D">
            <w:pPr>
              <w:tabs>
                <w:tab w:val="left" w:pos="3346"/>
                <w:tab w:val="right" w:pos="7486"/>
              </w:tabs>
              <w:spacing w:line="276" w:lineRule="auto"/>
              <w:rPr>
                <w:rFonts w:ascii="Arial" w:hAnsi="Arial" w:cs="Arial"/>
                <w:sz w:val="22"/>
                <w:szCs w:val="22"/>
              </w:rPr>
            </w:pPr>
            <w:r w:rsidRPr="002A1C7D">
              <w:rPr>
                <w:rFonts w:ascii="Arial" w:hAnsi="Arial" w:cs="Arial"/>
                <w:b/>
                <w:sz w:val="22"/>
                <w:szCs w:val="22"/>
              </w:rPr>
              <w:t>The Proposal shall comprise the following</w:t>
            </w:r>
            <w:r w:rsidRPr="002A1C7D">
              <w:rPr>
                <w:rFonts w:ascii="Arial" w:hAnsi="Arial" w:cs="Arial"/>
                <w:sz w:val="22"/>
                <w:szCs w:val="22"/>
              </w:rPr>
              <w:t xml:space="preserve">: </w:t>
            </w:r>
          </w:p>
          <w:p w:rsidR="00F63AE2" w:rsidRPr="002A1C7D" w:rsidRDefault="00F63AE2" w:rsidP="0028498D">
            <w:pPr>
              <w:tabs>
                <w:tab w:val="left" w:pos="3346"/>
                <w:tab w:val="right" w:pos="7486"/>
              </w:tabs>
              <w:spacing w:line="276" w:lineRule="auto"/>
              <w:rPr>
                <w:rFonts w:ascii="Arial" w:hAnsi="Arial" w:cs="Arial"/>
                <w:b/>
                <w:sz w:val="22"/>
                <w:szCs w:val="22"/>
              </w:rPr>
            </w:pPr>
            <w:r w:rsidRPr="002A1C7D">
              <w:rPr>
                <w:rFonts w:ascii="Arial" w:hAnsi="Arial" w:cs="Arial"/>
                <w:b/>
                <w:sz w:val="22"/>
                <w:szCs w:val="22"/>
              </w:rPr>
              <w:t>1</w:t>
            </w:r>
            <w:r w:rsidRPr="002A1C7D">
              <w:rPr>
                <w:rFonts w:ascii="Arial" w:hAnsi="Arial" w:cs="Arial"/>
                <w:b/>
                <w:sz w:val="22"/>
                <w:szCs w:val="22"/>
                <w:vertAlign w:val="superscript"/>
              </w:rPr>
              <w:t>st</w:t>
            </w:r>
            <w:r w:rsidRPr="002A1C7D">
              <w:rPr>
                <w:rFonts w:ascii="Arial" w:hAnsi="Arial" w:cs="Arial"/>
                <w:b/>
                <w:sz w:val="22"/>
                <w:szCs w:val="22"/>
              </w:rPr>
              <w:t xml:space="preserve"> Inner Envelope with the Technical Proposal:</w:t>
            </w:r>
          </w:p>
          <w:p w:rsidR="00F63AE2" w:rsidRPr="002A1C7D" w:rsidRDefault="00F63AE2" w:rsidP="008D7147">
            <w:pPr>
              <w:numPr>
                <w:ilvl w:val="4"/>
                <w:numId w:val="19"/>
              </w:numPr>
              <w:tabs>
                <w:tab w:val="left" w:pos="759"/>
                <w:tab w:val="right" w:pos="7486"/>
              </w:tabs>
              <w:spacing w:line="276" w:lineRule="auto"/>
              <w:ind w:left="720"/>
              <w:rPr>
                <w:rFonts w:ascii="Arial" w:hAnsi="Arial" w:cs="Arial"/>
                <w:sz w:val="22"/>
                <w:szCs w:val="22"/>
              </w:rPr>
            </w:pPr>
            <w:r w:rsidRPr="002A1C7D">
              <w:rPr>
                <w:rFonts w:ascii="Arial" w:hAnsi="Arial" w:cs="Arial"/>
                <w:sz w:val="22"/>
                <w:szCs w:val="22"/>
              </w:rPr>
              <w:t>Power of Attorney to sign the Proposal</w:t>
            </w:r>
          </w:p>
          <w:p w:rsidR="00F63AE2" w:rsidRPr="002A1C7D" w:rsidRDefault="00F63AE2" w:rsidP="008D7147">
            <w:pPr>
              <w:numPr>
                <w:ilvl w:val="4"/>
                <w:numId w:val="19"/>
              </w:numPr>
              <w:tabs>
                <w:tab w:val="left" w:pos="759"/>
                <w:tab w:val="right" w:pos="7486"/>
              </w:tabs>
              <w:spacing w:line="276" w:lineRule="auto"/>
              <w:ind w:left="720"/>
              <w:rPr>
                <w:rFonts w:ascii="Arial" w:hAnsi="Arial" w:cs="Arial"/>
                <w:sz w:val="22"/>
                <w:szCs w:val="22"/>
              </w:rPr>
            </w:pPr>
            <w:r w:rsidRPr="002A1C7D">
              <w:rPr>
                <w:rFonts w:ascii="Arial" w:hAnsi="Arial" w:cs="Arial"/>
                <w:sz w:val="22"/>
                <w:szCs w:val="22"/>
              </w:rPr>
              <w:t>Proof of Legal Status  and Eligibility</w:t>
            </w:r>
          </w:p>
          <w:p w:rsidR="00F63AE2" w:rsidRPr="002A1C7D" w:rsidRDefault="00F63AE2" w:rsidP="008D7147">
            <w:pPr>
              <w:numPr>
                <w:ilvl w:val="4"/>
                <w:numId w:val="19"/>
              </w:numPr>
              <w:tabs>
                <w:tab w:val="left" w:pos="759"/>
                <w:tab w:val="right" w:pos="7486"/>
              </w:tabs>
              <w:spacing w:line="276" w:lineRule="auto"/>
              <w:ind w:left="759" w:hanging="399"/>
              <w:rPr>
                <w:rFonts w:ascii="Arial" w:hAnsi="Arial" w:cs="Arial"/>
                <w:sz w:val="22"/>
                <w:szCs w:val="22"/>
              </w:rPr>
            </w:pPr>
            <w:r w:rsidRPr="002A1C7D">
              <w:rPr>
                <w:rFonts w:ascii="Arial" w:hAnsi="Arial" w:cs="Arial"/>
                <w:sz w:val="22"/>
                <w:szCs w:val="22"/>
              </w:rPr>
              <w:t>TECH-1</w:t>
            </w:r>
          </w:p>
          <w:p w:rsidR="00F63AE2" w:rsidRPr="002A1C7D" w:rsidRDefault="00F63AE2" w:rsidP="008D7147">
            <w:pPr>
              <w:numPr>
                <w:ilvl w:val="4"/>
                <w:numId w:val="19"/>
              </w:numPr>
              <w:tabs>
                <w:tab w:val="left" w:pos="759"/>
                <w:tab w:val="right" w:pos="7486"/>
              </w:tabs>
              <w:spacing w:line="276" w:lineRule="auto"/>
              <w:ind w:left="720"/>
              <w:rPr>
                <w:rFonts w:ascii="Arial" w:hAnsi="Arial" w:cs="Arial"/>
                <w:sz w:val="22"/>
                <w:szCs w:val="22"/>
              </w:rPr>
            </w:pPr>
            <w:r w:rsidRPr="002A1C7D">
              <w:rPr>
                <w:rFonts w:ascii="Arial" w:hAnsi="Arial" w:cs="Arial"/>
                <w:sz w:val="22"/>
                <w:szCs w:val="22"/>
              </w:rPr>
              <w:t>TECH-2</w:t>
            </w:r>
          </w:p>
          <w:p w:rsidR="00F63AE2" w:rsidRPr="002A1C7D" w:rsidRDefault="00F63AE2" w:rsidP="008D7147">
            <w:pPr>
              <w:numPr>
                <w:ilvl w:val="4"/>
                <w:numId w:val="19"/>
              </w:numPr>
              <w:tabs>
                <w:tab w:val="left" w:pos="759"/>
                <w:tab w:val="right" w:pos="7486"/>
              </w:tabs>
              <w:spacing w:line="276" w:lineRule="auto"/>
              <w:ind w:left="720"/>
              <w:rPr>
                <w:rFonts w:ascii="Arial" w:hAnsi="Arial" w:cs="Arial"/>
                <w:sz w:val="22"/>
                <w:szCs w:val="22"/>
              </w:rPr>
            </w:pPr>
            <w:r w:rsidRPr="002A1C7D">
              <w:rPr>
                <w:rFonts w:ascii="Arial" w:hAnsi="Arial" w:cs="Arial"/>
                <w:sz w:val="22"/>
                <w:szCs w:val="22"/>
              </w:rPr>
              <w:t>TECH-3</w:t>
            </w:r>
          </w:p>
          <w:p w:rsidR="00F63AE2" w:rsidRPr="002A1C7D" w:rsidRDefault="00F63AE2" w:rsidP="008D7147">
            <w:pPr>
              <w:numPr>
                <w:ilvl w:val="4"/>
                <w:numId w:val="19"/>
              </w:numPr>
              <w:tabs>
                <w:tab w:val="left" w:pos="759"/>
                <w:tab w:val="right" w:pos="7486"/>
              </w:tabs>
              <w:spacing w:line="276" w:lineRule="auto"/>
              <w:ind w:left="720"/>
              <w:rPr>
                <w:rFonts w:ascii="Arial" w:hAnsi="Arial" w:cs="Arial"/>
                <w:sz w:val="22"/>
                <w:szCs w:val="22"/>
              </w:rPr>
            </w:pPr>
            <w:r w:rsidRPr="002A1C7D">
              <w:rPr>
                <w:rFonts w:ascii="Arial" w:hAnsi="Arial" w:cs="Arial"/>
                <w:sz w:val="22"/>
                <w:szCs w:val="22"/>
              </w:rPr>
              <w:t>TECH-4</w:t>
            </w:r>
          </w:p>
          <w:p w:rsidR="00F63AE2" w:rsidRPr="002A1C7D" w:rsidRDefault="00F63AE2" w:rsidP="008D7147">
            <w:pPr>
              <w:numPr>
                <w:ilvl w:val="4"/>
                <w:numId w:val="19"/>
              </w:numPr>
              <w:tabs>
                <w:tab w:val="left" w:pos="759"/>
                <w:tab w:val="right" w:pos="7486"/>
              </w:tabs>
              <w:spacing w:line="276" w:lineRule="auto"/>
              <w:ind w:left="720"/>
              <w:rPr>
                <w:rFonts w:ascii="Arial" w:hAnsi="Arial" w:cs="Arial"/>
                <w:sz w:val="22"/>
                <w:szCs w:val="22"/>
              </w:rPr>
            </w:pPr>
            <w:r w:rsidRPr="002A1C7D">
              <w:rPr>
                <w:rFonts w:ascii="Arial" w:hAnsi="Arial" w:cs="Arial"/>
                <w:sz w:val="22"/>
                <w:szCs w:val="22"/>
              </w:rPr>
              <w:t>TECH-5</w:t>
            </w:r>
          </w:p>
          <w:p w:rsidR="00F63AE2" w:rsidRPr="002A1C7D" w:rsidRDefault="00F63AE2" w:rsidP="008D7147">
            <w:pPr>
              <w:numPr>
                <w:ilvl w:val="4"/>
                <w:numId w:val="19"/>
              </w:numPr>
              <w:tabs>
                <w:tab w:val="left" w:pos="759"/>
                <w:tab w:val="right" w:pos="7486"/>
              </w:tabs>
              <w:spacing w:line="276" w:lineRule="auto"/>
              <w:ind w:left="720"/>
              <w:rPr>
                <w:rFonts w:ascii="Arial" w:hAnsi="Arial" w:cs="Arial"/>
                <w:sz w:val="22"/>
                <w:szCs w:val="22"/>
              </w:rPr>
            </w:pPr>
            <w:r w:rsidRPr="002A1C7D">
              <w:rPr>
                <w:rFonts w:ascii="Arial" w:hAnsi="Arial" w:cs="Arial"/>
                <w:sz w:val="22"/>
                <w:szCs w:val="22"/>
              </w:rPr>
              <w:t>TECH-6</w:t>
            </w:r>
          </w:p>
          <w:p w:rsidR="00F63AE2" w:rsidRPr="002A1C7D" w:rsidRDefault="00F63AE2" w:rsidP="008D7147">
            <w:pPr>
              <w:numPr>
                <w:ilvl w:val="4"/>
                <w:numId w:val="19"/>
              </w:numPr>
              <w:tabs>
                <w:tab w:val="left" w:pos="759"/>
                <w:tab w:val="right" w:pos="7486"/>
              </w:tabs>
              <w:spacing w:line="276" w:lineRule="auto"/>
              <w:ind w:left="720"/>
              <w:rPr>
                <w:rFonts w:ascii="Arial" w:hAnsi="Arial" w:cs="Arial"/>
                <w:sz w:val="22"/>
                <w:szCs w:val="22"/>
              </w:rPr>
            </w:pPr>
            <w:r w:rsidRPr="002A1C7D">
              <w:rPr>
                <w:rFonts w:ascii="Arial" w:hAnsi="Arial" w:cs="Arial"/>
                <w:sz w:val="22"/>
                <w:szCs w:val="22"/>
              </w:rPr>
              <w:t>TECH-7</w:t>
            </w:r>
          </w:p>
          <w:p w:rsidR="00F63AE2" w:rsidRPr="002A1C7D" w:rsidRDefault="00F63AE2" w:rsidP="0028498D">
            <w:pPr>
              <w:tabs>
                <w:tab w:val="left" w:pos="3346"/>
                <w:tab w:val="right" w:pos="7486"/>
              </w:tabs>
              <w:spacing w:line="276" w:lineRule="auto"/>
              <w:ind w:left="360"/>
              <w:rPr>
                <w:rFonts w:ascii="Arial" w:hAnsi="Arial" w:cs="Arial"/>
                <w:sz w:val="22"/>
                <w:szCs w:val="22"/>
              </w:rPr>
            </w:pPr>
            <w:r w:rsidRPr="002A1C7D">
              <w:rPr>
                <w:rFonts w:ascii="Arial" w:hAnsi="Arial" w:cs="Arial"/>
                <w:sz w:val="22"/>
                <w:szCs w:val="22"/>
              </w:rPr>
              <w:t>AND</w:t>
            </w:r>
          </w:p>
          <w:p w:rsidR="00F63AE2" w:rsidRPr="002A1C7D" w:rsidRDefault="00F63AE2" w:rsidP="0028498D">
            <w:pPr>
              <w:tabs>
                <w:tab w:val="left" w:pos="3346"/>
                <w:tab w:val="right" w:pos="7486"/>
              </w:tabs>
              <w:spacing w:line="276" w:lineRule="auto"/>
              <w:rPr>
                <w:rFonts w:ascii="Arial" w:hAnsi="Arial" w:cs="Arial"/>
                <w:b/>
                <w:sz w:val="22"/>
                <w:szCs w:val="22"/>
              </w:rPr>
            </w:pPr>
            <w:r w:rsidRPr="002A1C7D">
              <w:rPr>
                <w:rFonts w:ascii="Arial" w:hAnsi="Arial" w:cs="Arial"/>
                <w:b/>
                <w:sz w:val="22"/>
                <w:szCs w:val="22"/>
              </w:rPr>
              <w:t>2</w:t>
            </w:r>
            <w:r w:rsidRPr="002A1C7D">
              <w:rPr>
                <w:rFonts w:ascii="Arial" w:hAnsi="Arial" w:cs="Arial"/>
                <w:b/>
                <w:sz w:val="22"/>
                <w:szCs w:val="22"/>
                <w:vertAlign w:val="superscript"/>
              </w:rPr>
              <w:t>nd</w:t>
            </w:r>
            <w:r w:rsidRPr="002A1C7D">
              <w:rPr>
                <w:rFonts w:ascii="Arial" w:hAnsi="Arial" w:cs="Arial"/>
                <w:b/>
                <w:sz w:val="22"/>
                <w:szCs w:val="22"/>
              </w:rPr>
              <w:t xml:space="preserve"> Inner Envelope with the Financial Proposal (if applicable):</w:t>
            </w:r>
          </w:p>
          <w:p w:rsidR="00F63AE2" w:rsidRPr="002A1C7D" w:rsidRDefault="00F63AE2" w:rsidP="0028498D">
            <w:pPr>
              <w:tabs>
                <w:tab w:val="left" w:pos="3346"/>
                <w:tab w:val="right" w:pos="7486"/>
              </w:tabs>
              <w:spacing w:line="276" w:lineRule="auto"/>
              <w:ind w:left="360"/>
              <w:rPr>
                <w:rFonts w:ascii="Arial" w:hAnsi="Arial" w:cs="Arial"/>
                <w:sz w:val="22"/>
                <w:szCs w:val="22"/>
              </w:rPr>
            </w:pPr>
            <w:r w:rsidRPr="002A1C7D">
              <w:rPr>
                <w:rFonts w:ascii="Arial" w:hAnsi="Arial" w:cs="Arial"/>
                <w:sz w:val="22"/>
                <w:szCs w:val="22"/>
              </w:rPr>
              <w:t>(1) FIN-1</w:t>
            </w:r>
          </w:p>
          <w:p w:rsidR="00F63AE2" w:rsidRPr="002A1C7D" w:rsidRDefault="00F63AE2" w:rsidP="0028498D">
            <w:pPr>
              <w:tabs>
                <w:tab w:val="left" w:pos="3346"/>
                <w:tab w:val="right" w:pos="7486"/>
              </w:tabs>
              <w:spacing w:line="276" w:lineRule="auto"/>
              <w:ind w:left="360"/>
              <w:rPr>
                <w:rFonts w:ascii="Arial" w:hAnsi="Arial" w:cs="Arial"/>
                <w:sz w:val="22"/>
                <w:szCs w:val="22"/>
              </w:rPr>
            </w:pPr>
            <w:r w:rsidRPr="002A1C7D">
              <w:rPr>
                <w:rFonts w:ascii="Arial" w:hAnsi="Arial" w:cs="Arial"/>
                <w:sz w:val="22"/>
                <w:szCs w:val="22"/>
              </w:rPr>
              <w:t>(2) FIN-2</w:t>
            </w:r>
          </w:p>
          <w:p w:rsidR="00F63AE2" w:rsidRPr="002A1C7D" w:rsidRDefault="00F63AE2" w:rsidP="0028498D">
            <w:pPr>
              <w:autoSpaceDE w:val="0"/>
              <w:autoSpaceDN w:val="0"/>
              <w:adjustRightInd w:val="0"/>
              <w:spacing w:line="276" w:lineRule="auto"/>
              <w:rPr>
                <w:rFonts w:ascii="Arial" w:eastAsia="MS Mincho" w:hAnsi="Arial" w:cs="Arial"/>
                <w:sz w:val="22"/>
                <w:szCs w:val="22"/>
                <w:lang w:eastAsia="ja-JP"/>
              </w:rPr>
            </w:pPr>
            <w:r w:rsidRPr="002A1C7D">
              <w:rPr>
                <w:rFonts w:ascii="Arial" w:eastAsia="MS Mincho" w:hAnsi="Arial" w:cs="Arial"/>
                <w:sz w:val="22"/>
                <w:szCs w:val="22"/>
                <w:lang w:eastAsia="ja-JP"/>
              </w:rPr>
              <w:t>Proof of legal status establish Consultant’s legal capacity to enter into binding and enforceable contracts and may be supported by:</w:t>
            </w:r>
          </w:p>
          <w:p w:rsidR="00F63AE2" w:rsidRPr="002A1C7D" w:rsidDel="00726EDC" w:rsidRDefault="00F63AE2" w:rsidP="008D7147">
            <w:pPr>
              <w:numPr>
                <w:ilvl w:val="0"/>
                <w:numId w:val="41"/>
              </w:numPr>
              <w:autoSpaceDE w:val="0"/>
              <w:autoSpaceDN w:val="0"/>
              <w:adjustRightInd w:val="0"/>
              <w:spacing w:line="276" w:lineRule="auto"/>
              <w:ind w:left="360"/>
              <w:jc w:val="both"/>
              <w:rPr>
                <w:rFonts w:ascii="Arial" w:hAnsi="Arial" w:cs="Arial"/>
                <w:sz w:val="22"/>
                <w:szCs w:val="22"/>
              </w:rPr>
            </w:pPr>
            <w:r w:rsidRPr="002A1C7D">
              <w:rPr>
                <w:rFonts w:ascii="Arial" w:eastAsia="MS Mincho" w:hAnsi="Arial" w:cs="Arial"/>
                <w:sz w:val="22"/>
                <w:szCs w:val="22"/>
                <w:lang w:eastAsia="ja-JP"/>
              </w:rPr>
              <w:t xml:space="preserve">Certificate of incorporation. </w:t>
            </w:r>
          </w:p>
        </w:tc>
      </w:tr>
      <w:tr w:rsidR="002A1C7D" w:rsidRPr="002A1C7D" w:rsidTr="0028498D">
        <w:tblPrEx>
          <w:tblBorders>
            <w:top w:val="single" w:sz="6" w:space="0" w:color="auto"/>
          </w:tblBorders>
        </w:tblPrEx>
        <w:trPr>
          <w:jc w:val="center"/>
        </w:trPr>
        <w:tc>
          <w:tcPr>
            <w:tcW w:w="1587" w:type="dxa"/>
          </w:tcPr>
          <w:p w:rsidR="00F63AE2" w:rsidRPr="002A1C7D" w:rsidRDefault="00F63AE2" w:rsidP="0028498D">
            <w:pPr>
              <w:spacing w:line="276" w:lineRule="auto"/>
              <w:ind w:left="180"/>
              <w:rPr>
                <w:rFonts w:ascii="Arial" w:hAnsi="Arial" w:cs="Arial"/>
                <w:b/>
                <w:bCs/>
                <w:sz w:val="22"/>
                <w:szCs w:val="22"/>
              </w:rPr>
            </w:pPr>
            <w:r w:rsidRPr="002A1C7D">
              <w:rPr>
                <w:rFonts w:ascii="Arial" w:hAnsi="Arial" w:cs="Arial"/>
                <w:b/>
                <w:bCs/>
                <w:sz w:val="22"/>
                <w:szCs w:val="22"/>
              </w:rPr>
              <w:t>11.1</w:t>
            </w:r>
          </w:p>
        </w:tc>
        <w:tc>
          <w:tcPr>
            <w:tcW w:w="8652" w:type="dxa"/>
            <w:tcMar>
              <w:top w:w="85" w:type="dxa"/>
              <w:bottom w:w="142" w:type="dxa"/>
            </w:tcMar>
          </w:tcPr>
          <w:p w:rsidR="00F63AE2" w:rsidRPr="002A1C7D" w:rsidRDefault="00F63AE2" w:rsidP="0028498D">
            <w:pPr>
              <w:tabs>
                <w:tab w:val="left" w:pos="3346"/>
                <w:tab w:val="right" w:pos="7486"/>
              </w:tabs>
              <w:spacing w:line="276" w:lineRule="auto"/>
              <w:rPr>
                <w:rFonts w:ascii="Arial" w:hAnsi="Arial" w:cs="Arial"/>
                <w:b/>
                <w:sz w:val="22"/>
                <w:szCs w:val="22"/>
              </w:rPr>
            </w:pPr>
            <w:r w:rsidRPr="002A1C7D">
              <w:rPr>
                <w:rFonts w:ascii="Arial" w:hAnsi="Arial" w:cs="Arial"/>
                <w:sz w:val="22"/>
                <w:szCs w:val="22"/>
              </w:rPr>
              <w:t>Participation of Sub-consultants, Key Experts and Non-Key Experts in more than one Proposal is permissible</w:t>
            </w:r>
          </w:p>
          <w:p w:rsidR="00F63AE2" w:rsidRPr="002A1C7D" w:rsidRDefault="00F63AE2" w:rsidP="0028498D">
            <w:pPr>
              <w:tabs>
                <w:tab w:val="left" w:pos="3346"/>
                <w:tab w:val="right" w:pos="7486"/>
              </w:tabs>
              <w:spacing w:line="276" w:lineRule="auto"/>
              <w:rPr>
                <w:rFonts w:ascii="Arial" w:hAnsi="Arial" w:cs="Arial"/>
                <w:sz w:val="22"/>
                <w:szCs w:val="22"/>
              </w:rPr>
            </w:pPr>
          </w:p>
          <w:p w:rsidR="00F63AE2" w:rsidRPr="002A1C7D" w:rsidRDefault="00F63AE2" w:rsidP="0028498D">
            <w:pPr>
              <w:tabs>
                <w:tab w:val="left" w:pos="3346"/>
                <w:tab w:val="right" w:pos="7486"/>
              </w:tabs>
              <w:spacing w:line="276" w:lineRule="auto"/>
              <w:rPr>
                <w:rFonts w:ascii="Arial" w:hAnsi="Arial" w:cs="Arial"/>
                <w:sz w:val="22"/>
                <w:szCs w:val="22"/>
              </w:rPr>
            </w:pPr>
            <w:r w:rsidRPr="002A1C7D">
              <w:rPr>
                <w:rFonts w:ascii="Arial" w:hAnsi="Arial" w:cs="Arial"/>
                <w:sz w:val="22"/>
                <w:szCs w:val="22"/>
              </w:rPr>
              <w:t>Yes ____</w:t>
            </w:r>
            <w:r w:rsidRPr="002A1C7D">
              <w:rPr>
                <w:rFonts w:ascii="Arial" w:hAnsi="Arial" w:cs="Arial"/>
                <w:sz w:val="22"/>
                <w:szCs w:val="22"/>
                <w:u w:val="single"/>
              </w:rPr>
              <w:t>__</w:t>
            </w:r>
            <w:r w:rsidRPr="002A1C7D">
              <w:rPr>
                <w:rFonts w:ascii="Arial" w:hAnsi="Arial" w:cs="Arial"/>
                <w:sz w:val="22"/>
                <w:szCs w:val="22"/>
              </w:rPr>
              <w:t xml:space="preserve"> or No___</w:t>
            </w:r>
            <w:r w:rsidR="00D85886" w:rsidRPr="002A1C7D">
              <w:rPr>
                <w:rFonts w:ascii="Arial" w:hAnsi="Arial" w:cs="Arial"/>
                <w:sz w:val="22"/>
                <w:szCs w:val="22"/>
                <w:u w:val="single"/>
              </w:rPr>
              <w:sym w:font="Wingdings" w:char="F0FC"/>
            </w:r>
            <w:r w:rsidRPr="002A1C7D">
              <w:rPr>
                <w:rFonts w:ascii="Arial" w:hAnsi="Arial" w:cs="Arial"/>
                <w:sz w:val="22"/>
                <w:szCs w:val="22"/>
              </w:rPr>
              <w:t>_____</w:t>
            </w:r>
          </w:p>
          <w:p w:rsidR="00F63AE2" w:rsidRPr="002A1C7D" w:rsidRDefault="00F63AE2" w:rsidP="0028498D">
            <w:pPr>
              <w:tabs>
                <w:tab w:val="left" w:pos="3346"/>
                <w:tab w:val="right" w:pos="7486"/>
              </w:tabs>
              <w:spacing w:line="276" w:lineRule="auto"/>
              <w:rPr>
                <w:rFonts w:ascii="Arial" w:hAnsi="Arial" w:cs="Arial"/>
                <w:sz w:val="22"/>
                <w:szCs w:val="22"/>
              </w:rPr>
            </w:pPr>
          </w:p>
          <w:p w:rsidR="00F63AE2" w:rsidRPr="002A1C7D" w:rsidRDefault="00F63AE2" w:rsidP="0028498D">
            <w:pPr>
              <w:tabs>
                <w:tab w:val="left" w:pos="3346"/>
                <w:tab w:val="right" w:pos="7486"/>
              </w:tabs>
              <w:spacing w:line="276" w:lineRule="auto"/>
              <w:rPr>
                <w:rFonts w:ascii="Arial" w:hAnsi="Arial" w:cs="Arial"/>
                <w:strike/>
                <w:sz w:val="22"/>
                <w:szCs w:val="22"/>
              </w:rPr>
            </w:pPr>
            <w:r w:rsidRPr="002A1C7D">
              <w:rPr>
                <w:rFonts w:ascii="Arial" w:hAnsi="Arial" w:cs="Arial"/>
                <w:sz w:val="22"/>
                <w:szCs w:val="22"/>
              </w:rPr>
              <w:t xml:space="preserve">[Notes to Client: Default provision is “Yes” that participation of local sub-consultants, international or national independent expert in more than one Proposal is permissible. Participation of experts who are regular employees of one of the lead firms in more than one proposal is not permissible, unless such firm declines to present the proposal]  </w:t>
            </w:r>
          </w:p>
        </w:tc>
      </w:tr>
      <w:tr w:rsidR="002A1C7D" w:rsidRPr="002A1C7D" w:rsidTr="0028498D">
        <w:tblPrEx>
          <w:tblBorders>
            <w:top w:val="single" w:sz="6" w:space="0" w:color="auto"/>
          </w:tblBorders>
        </w:tblPrEx>
        <w:trPr>
          <w:trHeight w:val="926"/>
          <w:jc w:val="center"/>
        </w:trPr>
        <w:tc>
          <w:tcPr>
            <w:tcW w:w="1587" w:type="dxa"/>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12.1</w:t>
            </w:r>
          </w:p>
          <w:p w:rsidR="00F63AE2" w:rsidRPr="002A1C7D" w:rsidRDefault="00F63AE2" w:rsidP="0028498D">
            <w:pPr>
              <w:spacing w:line="276" w:lineRule="auto"/>
              <w:rPr>
                <w:rFonts w:ascii="Arial" w:hAnsi="Arial" w:cs="Arial"/>
                <w:sz w:val="22"/>
                <w:szCs w:val="22"/>
                <w:lang w:val="en-GB"/>
              </w:rPr>
            </w:pPr>
          </w:p>
        </w:tc>
        <w:tc>
          <w:tcPr>
            <w:tcW w:w="8652" w:type="dxa"/>
            <w:tcMar>
              <w:top w:w="85" w:type="dxa"/>
              <w:bottom w:w="142" w:type="dxa"/>
            </w:tcMar>
          </w:tcPr>
          <w:p w:rsidR="00F63AE2" w:rsidRPr="002A1C7D" w:rsidRDefault="00F63AE2" w:rsidP="0028498D">
            <w:pPr>
              <w:tabs>
                <w:tab w:val="left" w:pos="3346"/>
                <w:tab w:val="right" w:pos="7486"/>
              </w:tabs>
              <w:spacing w:line="276" w:lineRule="auto"/>
              <w:rPr>
                <w:rFonts w:ascii="Arial" w:hAnsi="Arial" w:cs="Arial"/>
                <w:sz w:val="22"/>
                <w:szCs w:val="22"/>
              </w:rPr>
            </w:pPr>
            <w:r w:rsidRPr="002A1C7D">
              <w:rPr>
                <w:rFonts w:ascii="Arial" w:hAnsi="Arial" w:cs="Arial"/>
                <w:sz w:val="22"/>
                <w:szCs w:val="22"/>
              </w:rPr>
              <w:t xml:space="preserve">Proposals must remain valid for </w:t>
            </w:r>
            <w:r w:rsidRPr="002A1C7D">
              <w:rPr>
                <w:rFonts w:ascii="Arial" w:hAnsi="Arial" w:cs="Arial"/>
                <w:i/>
                <w:iCs/>
                <w:sz w:val="22"/>
                <w:szCs w:val="22"/>
              </w:rPr>
              <w:t xml:space="preserve">90 (ninety) </w:t>
            </w:r>
            <w:r w:rsidRPr="002A1C7D">
              <w:rPr>
                <w:rFonts w:ascii="Arial" w:hAnsi="Arial" w:cs="Arial"/>
                <w:sz w:val="22"/>
                <w:szCs w:val="22"/>
              </w:rPr>
              <w:t>calendar days after the proposal submission deadline.</w:t>
            </w:r>
          </w:p>
          <w:p w:rsidR="00F63AE2" w:rsidRPr="002A1C7D" w:rsidRDefault="00F63AE2" w:rsidP="0028498D">
            <w:pPr>
              <w:tabs>
                <w:tab w:val="left" w:pos="3346"/>
                <w:tab w:val="right" w:pos="7486"/>
              </w:tabs>
              <w:spacing w:line="276" w:lineRule="auto"/>
              <w:rPr>
                <w:rFonts w:ascii="Arial" w:hAnsi="Arial" w:cs="Arial"/>
                <w:sz w:val="22"/>
                <w:szCs w:val="22"/>
                <w:lang w:eastAsia="it-IT"/>
              </w:rPr>
            </w:pPr>
            <w:r w:rsidRPr="002A1C7D">
              <w:rPr>
                <w:rFonts w:ascii="Arial" w:hAnsi="Arial" w:cs="Arial"/>
                <w:sz w:val="22"/>
                <w:szCs w:val="22"/>
                <w:lang w:eastAsia="it-IT"/>
              </w:rPr>
              <w:t>[</w:t>
            </w:r>
            <w:r w:rsidRPr="002A1C7D">
              <w:rPr>
                <w:rFonts w:ascii="Arial" w:hAnsi="Arial" w:cs="Arial"/>
                <w:sz w:val="22"/>
                <w:szCs w:val="22"/>
              </w:rPr>
              <w:t>Notes to Client: Duration of validity of the proposals shall be adequate to complete evaluation of the proposals, receive all necessary approval and negotiate the contract</w:t>
            </w:r>
            <w:r w:rsidRPr="002A1C7D">
              <w:rPr>
                <w:rFonts w:ascii="Arial" w:hAnsi="Arial" w:cs="Arial"/>
                <w:sz w:val="22"/>
                <w:szCs w:val="22"/>
                <w:lang w:eastAsia="it-IT"/>
              </w:rPr>
              <w:t>.</w:t>
            </w:r>
            <w:r w:rsidRPr="002A1C7D">
              <w:rPr>
                <w:rFonts w:ascii="Arial" w:hAnsi="Arial" w:cs="Arial"/>
                <w:sz w:val="22"/>
                <w:szCs w:val="22"/>
              </w:rPr>
              <w:t>]</w:t>
            </w:r>
          </w:p>
        </w:tc>
      </w:tr>
      <w:tr w:rsidR="002A1C7D" w:rsidRPr="002A1C7D" w:rsidTr="0028498D">
        <w:tblPrEx>
          <w:tblBorders>
            <w:top w:val="single" w:sz="6" w:space="0" w:color="auto"/>
          </w:tblBorders>
        </w:tblPrEx>
        <w:trPr>
          <w:jc w:val="center"/>
        </w:trPr>
        <w:tc>
          <w:tcPr>
            <w:tcW w:w="1587" w:type="dxa"/>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12.9</w:t>
            </w:r>
          </w:p>
        </w:tc>
        <w:tc>
          <w:tcPr>
            <w:tcW w:w="8652" w:type="dxa"/>
            <w:tcMar>
              <w:top w:w="85" w:type="dxa"/>
              <w:bottom w:w="142" w:type="dxa"/>
            </w:tcMar>
          </w:tcPr>
          <w:p w:rsidR="00F63AE2" w:rsidRPr="002A1C7D" w:rsidRDefault="00F63AE2" w:rsidP="0028498D">
            <w:pPr>
              <w:tabs>
                <w:tab w:val="left" w:pos="3346"/>
                <w:tab w:val="right" w:pos="7486"/>
              </w:tabs>
              <w:spacing w:line="276" w:lineRule="auto"/>
              <w:rPr>
                <w:rFonts w:ascii="Arial" w:hAnsi="Arial" w:cs="Arial"/>
                <w:sz w:val="22"/>
                <w:szCs w:val="22"/>
              </w:rPr>
            </w:pPr>
            <w:r w:rsidRPr="002A1C7D">
              <w:rPr>
                <w:rFonts w:ascii="Arial" w:hAnsi="Arial" w:cs="Arial"/>
                <w:sz w:val="22"/>
                <w:szCs w:val="22"/>
              </w:rPr>
              <w:t>Sub-contracting is allowed for the proposed assignment</w:t>
            </w:r>
          </w:p>
          <w:p w:rsidR="00F63AE2" w:rsidRPr="002A1C7D" w:rsidRDefault="005074C8" w:rsidP="0028498D">
            <w:pPr>
              <w:tabs>
                <w:tab w:val="left" w:pos="3346"/>
                <w:tab w:val="right" w:pos="7486"/>
              </w:tabs>
              <w:spacing w:line="276" w:lineRule="auto"/>
              <w:rPr>
                <w:rFonts w:ascii="Arial" w:hAnsi="Arial" w:cs="Arial"/>
                <w:sz w:val="22"/>
                <w:szCs w:val="22"/>
              </w:rPr>
            </w:pPr>
            <w:r>
              <w:rPr>
                <w:rFonts w:ascii="Arial" w:hAnsi="Arial" w:cs="Arial"/>
                <w:sz w:val="22"/>
                <w:szCs w:val="22"/>
              </w:rPr>
              <w:t>Yes _____________or No___</w:t>
            </w:r>
            <w:r w:rsidRPr="002A1C7D">
              <w:rPr>
                <w:rFonts w:ascii="Arial" w:hAnsi="Arial" w:cs="Arial"/>
                <w:sz w:val="22"/>
                <w:szCs w:val="22"/>
                <w:u w:val="single"/>
                <w:lang w:val="en-GB"/>
              </w:rPr>
              <w:sym w:font="Wingdings" w:char="F0FC"/>
            </w:r>
            <w:r w:rsidRPr="002A1C7D">
              <w:rPr>
                <w:rFonts w:ascii="Arial" w:hAnsi="Arial" w:cs="Arial"/>
                <w:sz w:val="22"/>
                <w:szCs w:val="22"/>
                <w:u w:val="single"/>
                <w:lang w:val="en-GB"/>
              </w:rPr>
              <w:t>_</w:t>
            </w:r>
            <w:r w:rsidR="00F63AE2" w:rsidRPr="002A1C7D">
              <w:rPr>
                <w:rFonts w:ascii="Arial" w:hAnsi="Arial" w:cs="Arial"/>
                <w:sz w:val="22"/>
                <w:szCs w:val="22"/>
              </w:rPr>
              <w:t>____</w:t>
            </w:r>
          </w:p>
          <w:p w:rsidR="00F63AE2" w:rsidRPr="002A1C7D" w:rsidRDefault="00F63AE2" w:rsidP="0028498D">
            <w:pPr>
              <w:tabs>
                <w:tab w:val="left" w:pos="3346"/>
                <w:tab w:val="right" w:pos="7486"/>
              </w:tabs>
              <w:spacing w:line="276" w:lineRule="auto"/>
              <w:rPr>
                <w:rFonts w:ascii="Arial" w:hAnsi="Arial" w:cs="Arial"/>
                <w:sz w:val="22"/>
                <w:szCs w:val="22"/>
              </w:rPr>
            </w:pPr>
            <w:r w:rsidRPr="002A1C7D">
              <w:rPr>
                <w:rFonts w:ascii="Arial" w:hAnsi="Arial" w:cs="Arial"/>
                <w:sz w:val="22"/>
                <w:szCs w:val="22"/>
              </w:rPr>
              <w:t xml:space="preserve">[ If yes, specify the part of the assignment that can be sub contracted : </w:t>
            </w:r>
          </w:p>
          <w:p w:rsidR="00F63AE2" w:rsidRPr="002A1C7D" w:rsidRDefault="00F63AE2" w:rsidP="0028498D">
            <w:pPr>
              <w:tabs>
                <w:tab w:val="left" w:pos="3346"/>
                <w:tab w:val="right" w:pos="7486"/>
              </w:tabs>
              <w:spacing w:line="276" w:lineRule="auto"/>
              <w:rPr>
                <w:rFonts w:ascii="Arial" w:hAnsi="Arial" w:cs="Arial"/>
                <w:sz w:val="22"/>
                <w:szCs w:val="22"/>
              </w:rPr>
            </w:pPr>
            <w:r w:rsidRPr="002A1C7D">
              <w:rPr>
                <w:rFonts w:ascii="Arial" w:hAnsi="Arial" w:cs="Arial"/>
                <w:sz w:val="22"/>
                <w:szCs w:val="22"/>
              </w:rPr>
              <w:t xml:space="preserve">_________________________________________________________________________________________________________________________________________________________________________________________________________] </w:t>
            </w:r>
          </w:p>
          <w:p w:rsidR="00F63AE2" w:rsidRPr="002A1C7D" w:rsidRDefault="00F63AE2" w:rsidP="0028498D">
            <w:pPr>
              <w:tabs>
                <w:tab w:val="left" w:pos="3346"/>
                <w:tab w:val="right" w:pos="7486"/>
              </w:tabs>
              <w:spacing w:line="276" w:lineRule="auto"/>
              <w:rPr>
                <w:rFonts w:ascii="Arial" w:hAnsi="Arial" w:cs="Arial"/>
                <w:sz w:val="22"/>
                <w:szCs w:val="22"/>
              </w:rPr>
            </w:pPr>
            <w:r w:rsidRPr="002A1C7D">
              <w:rPr>
                <w:rFonts w:ascii="Arial" w:hAnsi="Arial" w:cs="Arial"/>
                <w:sz w:val="22"/>
                <w:szCs w:val="22"/>
              </w:rPr>
              <w:t xml:space="preserve">[Notes to Client: sub-contracting of the whole Services is not allowed.] </w:t>
            </w:r>
          </w:p>
        </w:tc>
      </w:tr>
      <w:tr w:rsidR="002A1C7D" w:rsidRPr="002A1C7D" w:rsidTr="0028498D">
        <w:tblPrEx>
          <w:tblBorders>
            <w:top w:val="single" w:sz="6" w:space="0" w:color="auto"/>
          </w:tblBorders>
        </w:tblPrEx>
        <w:trPr>
          <w:jc w:val="center"/>
        </w:trPr>
        <w:tc>
          <w:tcPr>
            <w:tcW w:w="1587" w:type="dxa"/>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13.1</w:t>
            </w:r>
          </w:p>
        </w:tc>
        <w:tc>
          <w:tcPr>
            <w:tcW w:w="8652" w:type="dxa"/>
            <w:tcMar>
              <w:top w:w="85" w:type="dxa"/>
              <w:bottom w:w="142" w:type="dxa"/>
            </w:tcMar>
          </w:tcPr>
          <w:p w:rsidR="00F63AE2" w:rsidRPr="002A1C7D" w:rsidRDefault="00F63AE2" w:rsidP="0028498D">
            <w:pPr>
              <w:tabs>
                <w:tab w:val="left" w:pos="4966"/>
                <w:tab w:val="right" w:pos="7306"/>
              </w:tabs>
              <w:spacing w:line="276" w:lineRule="auto"/>
              <w:rPr>
                <w:rFonts w:ascii="Arial" w:hAnsi="Arial" w:cs="Arial"/>
                <w:b/>
                <w:sz w:val="22"/>
                <w:szCs w:val="22"/>
                <w:lang w:val="en-GB"/>
              </w:rPr>
            </w:pPr>
            <w:r w:rsidRPr="002A1C7D">
              <w:rPr>
                <w:rFonts w:ascii="Arial" w:hAnsi="Arial" w:cs="Arial"/>
                <w:b/>
                <w:sz w:val="22"/>
                <w:szCs w:val="22"/>
                <w:lang w:val="en-GB"/>
              </w:rPr>
              <w:t>Clarifications may be requested no later than</w:t>
            </w:r>
            <w:r w:rsidRPr="002A1C7D">
              <w:rPr>
                <w:rFonts w:ascii="Arial" w:hAnsi="Arial" w:cs="Arial"/>
                <w:sz w:val="22"/>
                <w:szCs w:val="22"/>
                <w:lang w:val="en-GB"/>
              </w:rPr>
              <w:t>[1</w:t>
            </w:r>
            <w:r w:rsidR="002A1C7D" w:rsidRPr="002A1C7D">
              <w:rPr>
                <w:rFonts w:ascii="Arial" w:hAnsi="Arial" w:cs="Arial"/>
                <w:sz w:val="22"/>
                <w:szCs w:val="22"/>
                <w:lang w:val="en-GB"/>
              </w:rPr>
              <w:t>5</w:t>
            </w:r>
            <w:r w:rsidRPr="002A1C7D">
              <w:rPr>
                <w:rFonts w:ascii="Arial" w:hAnsi="Arial" w:cs="Arial"/>
                <w:sz w:val="22"/>
                <w:szCs w:val="22"/>
                <w:lang w:val="en-GB"/>
              </w:rPr>
              <w:t>]</w:t>
            </w:r>
            <w:r w:rsidRPr="002A1C7D">
              <w:rPr>
                <w:rFonts w:ascii="Arial" w:hAnsi="Arial" w:cs="Arial"/>
                <w:b/>
                <w:sz w:val="22"/>
                <w:szCs w:val="22"/>
                <w:lang w:val="en-GB"/>
              </w:rPr>
              <w:t>days prior to the submission deadline.</w:t>
            </w:r>
          </w:p>
          <w:p w:rsidR="00F63AE2" w:rsidRPr="002A1C7D" w:rsidRDefault="00F63AE2" w:rsidP="0028498D">
            <w:pPr>
              <w:tabs>
                <w:tab w:val="right" w:pos="7306"/>
              </w:tabs>
              <w:spacing w:line="276" w:lineRule="auto"/>
              <w:rPr>
                <w:rFonts w:ascii="Arial" w:hAnsi="Arial" w:cs="Arial"/>
                <w:sz w:val="22"/>
                <w:szCs w:val="22"/>
                <w:u w:val="single"/>
                <w:lang w:val="en-GB"/>
              </w:rPr>
            </w:pPr>
            <w:r w:rsidRPr="002A1C7D">
              <w:rPr>
                <w:rFonts w:ascii="Arial" w:hAnsi="Arial" w:cs="Arial"/>
                <w:sz w:val="22"/>
                <w:szCs w:val="22"/>
                <w:lang w:val="en-GB"/>
              </w:rPr>
              <w:t>The contact information for requesting clarifications is: 015590894, 015590800, 015590801</w:t>
            </w:r>
          </w:p>
          <w:p w:rsidR="00F63AE2" w:rsidRPr="002A1C7D" w:rsidRDefault="00F63AE2" w:rsidP="0028498D">
            <w:pPr>
              <w:tabs>
                <w:tab w:val="right" w:pos="7306"/>
              </w:tabs>
              <w:spacing w:line="276" w:lineRule="auto"/>
              <w:rPr>
                <w:rFonts w:ascii="Arial" w:hAnsi="Arial" w:cs="Arial"/>
                <w:sz w:val="22"/>
                <w:szCs w:val="22"/>
                <w:u w:val="single"/>
                <w:lang w:val="en-GB"/>
              </w:rPr>
            </w:pPr>
            <w:r w:rsidRPr="002A1C7D">
              <w:rPr>
                <w:rFonts w:ascii="Arial" w:hAnsi="Arial" w:cs="Arial"/>
                <w:sz w:val="22"/>
                <w:szCs w:val="22"/>
                <w:u w:val="single"/>
                <w:lang w:val="en-GB"/>
              </w:rPr>
              <w:tab/>
            </w:r>
          </w:p>
          <w:p w:rsidR="00F63AE2" w:rsidRPr="002A1C7D" w:rsidRDefault="00F63AE2" w:rsidP="005074C8">
            <w:pPr>
              <w:tabs>
                <w:tab w:val="left" w:pos="3346"/>
                <w:tab w:val="right" w:pos="7306"/>
              </w:tabs>
              <w:spacing w:line="276" w:lineRule="auto"/>
              <w:rPr>
                <w:rFonts w:ascii="Arial" w:hAnsi="Arial" w:cs="Arial"/>
                <w:sz w:val="22"/>
                <w:szCs w:val="22"/>
                <w:u w:val="single"/>
                <w:lang w:val="it-IT"/>
              </w:rPr>
            </w:pPr>
            <w:r w:rsidRPr="002A1C7D">
              <w:rPr>
                <w:rFonts w:ascii="Arial" w:hAnsi="Arial" w:cs="Arial"/>
                <w:sz w:val="22"/>
                <w:szCs w:val="22"/>
                <w:lang w:val="it-IT"/>
              </w:rPr>
              <w:t>Facsimile:  X</w:t>
            </w:r>
            <w:r w:rsidRPr="002A1C7D">
              <w:rPr>
                <w:rFonts w:ascii="Arial" w:hAnsi="Arial" w:cs="Arial"/>
                <w:sz w:val="22"/>
                <w:szCs w:val="22"/>
                <w:u w:val="single"/>
                <w:lang w:val="it-IT"/>
              </w:rPr>
              <w:tab/>
            </w:r>
            <w:r w:rsidRPr="002A1C7D">
              <w:rPr>
                <w:rFonts w:ascii="Arial" w:hAnsi="Arial" w:cs="Arial"/>
                <w:sz w:val="22"/>
                <w:szCs w:val="22"/>
                <w:lang w:val="it-IT"/>
              </w:rPr>
              <w:t xml:space="preserve">  E-mail</w:t>
            </w:r>
            <w:r w:rsidRPr="00EF7570">
              <w:rPr>
                <w:rFonts w:ascii="Arial" w:hAnsi="Arial" w:cs="Arial"/>
                <w:sz w:val="22"/>
                <w:szCs w:val="22"/>
                <w:lang w:val="it-IT"/>
              </w:rPr>
              <w:t xml:space="preserve">: </w:t>
            </w:r>
            <w:hyperlink r:id="rId21" w:history="1">
              <w:r w:rsidR="00DB6733" w:rsidRPr="00EF7570">
                <w:rPr>
                  <w:rStyle w:val="Hyperlink"/>
                  <w:rFonts w:ascii="Arial" w:hAnsi="Arial" w:cs="Arial"/>
                  <w:color w:val="auto"/>
                  <w:sz w:val="22"/>
                  <w:szCs w:val="22"/>
                  <w:lang w:val="it-IT"/>
                </w:rPr>
                <w:t>info@vsdta.gov.np</w:t>
              </w:r>
            </w:hyperlink>
          </w:p>
        </w:tc>
      </w:tr>
      <w:tr w:rsidR="002A1C7D" w:rsidRPr="002A1C7D" w:rsidTr="0028498D">
        <w:tblPrEx>
          <w:tblBorders>
            <w:top w:val="single" w:sz="6" w:space="0" w:color="auto"/>
          </w:tblBorders>
          <w:tblCellMar>
            <w:right w:w="142" w:type="dxa"/>
          </w:tblCellMar>
        </w:tblPrEx>
        <w:trPr>
          <w:jc w:val="center"/>
        </w:trPr>
        <w:tc>
          <w:tcPr>
            <w:tcW w:w="1587" w:type="dxa"/>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 xml:space="preserve">14.1.1 </w:t>
            </w:r>
          </w:p>
          <w:p w:rsidR="00F63AE2" w:rsidRPr="002A1C7D" w:rsidRDefault="00F63AE2" w:rsidP="0028498D">
            <w:pPr>
              <w:spacing w:line="276" w:lineRule="auto"/>
              <w:rPr>
                <w:rFonts w:ascii="Arial" w:hAnsi="Arial" w:cs="Arial"/>
                <w:b/>
                <w:bCs/>
                <w:sz w:val="22"/>
                <w:szCs w:val="22"/>
              </w:rPr>
            </w:pPr>
          </w:p>
        </w:tc>
        <w:tc>
          <w:tcPr>
            <w:tcW w:w="8652" w:type="dxa"/>
            <w:tcMar>
              <w:top w:w="85" w:type="dxa"/>
              <w:bottom w:w="142" w:type="dxa"/>
            </w:tcMar>
          </w:tcPr>
          <w:p w:rsidR="00F63AE2" w:rsidRPr="002A1C7D" w:rsidRDefault="00F63AE2" w:rsidP="0028498D">
            <w:pPr>
              <w:tabs>
                <w:tab w:val="left" w:pos="826"/>
                <w:tab w:val="left" w:pos="1726"/>
                <w:tab w:val="right" w:pos="7306"/>
              </w:tabs>
              <w:spacing w:line="276" w:lineRule="auto"/>
              <w:rPr>
                <w:rFonts w:ascii="Arial" w:hAnsi="Arial" w:cs="Arial"/>
                <w:b/>
                <w:sz w:val="22"/>
                <w:szCs w:val="22"/>
                <w:lang w:val="en-GB"/>
              </w:rPr>
            </w:pPr>
            <w:r w:rsidRPr="002A1C7D">
              <w:rPr>
                <w:rFonts w:ascii="Arial" w:hAnsi="Arial" w:cs="Arial"/>
                <w:b/>
                <w:sz w:val="22"/>
                <w:szCs w:val="22"/>
                <w:lang w:val="en-GB"/>
              </w:rPr>
              <w:t xml:space="preserve">Shortlisted Consultants may associate with </w:t>
            </w:r>
          </w:p>
          <w:p w:rsidR="00F63AE2" w:rsidRPr="002A1C7D" w:rsidRDefault="00F63AE2" w:rsidP="0028498D">
            <w:pPr>
              <w:tabs>
                <w:tab w:val="left" w:pos="826"/>
                <w:tab w:val="left" w:pos="1726"/>
                <w:tab w:val="right" w:pos="7306"/>
              </w:tabs>
              <w:spacing w:line="276" w:lineRule="auto"/>
              <w:rPr>
                <w:rFonts w:ascii="Arial" w:hAnsi="Arial" w:cs="Arial"/>
                <w:b/>
                <w:sz w:val="22"/>
                <w:szCs w:val="22"/>
                <w:lang w:val="en-GB"/>
              </w:rPr>
            </w:pPr>
          </w:p>
          <w:p w:rsidR="00F63AE2" w:rsidRPr="002A1C7D" w:rsidRDefault="00F63AE2" w:rsidP="0028498D">
            <w:pPr>
              <w:tabs>
                <w:tab w:val="left" w:pos="826"/>
                <w:tab w:val="left" w:pos="1726"/>
                <w:tab w:val="right" w:pos="7306"/>
              </w:tabs>
              <w:spacing w:line="276" w:lineRule="auto"/>
              <w:rPr>
                <w:rFonts w:ascii="Arial" w:hAnsi="Arial" w:cs="Arial"/>
                <w:b/>
                <w:sz w:val="22"/>
                <w:szCs w:val="22"/>
                <w:lang w:val="en-GB"/>
              </w:rPr>
            </w:pPr>
            <w:r w:rsidRPr="002A1C7D">
              <w:rPr>
                <w:rFonts w:ascii="Arial" w:hAnsi="Arial" w:cs="Arial"/>
                <w:b/>
                <w:sz w:val="22"/>
                <w:szCs w:val="22"/>
                <w:lang w:val="en-GB"/>
              </w:rPr>
              <w:t xml:space="preserve">(a) non-shortlisted consultant(s): </w:t>
            </w:r>
            <w:r w:rsidR="0062175A">
              <w:rPr>
                <w:rFonts w:ascii="Arial" w:hAnsi="Arial" w:cs="Arial"/>
                <w:sz w:val="22"/>
                <w:szCs w:val="22"/>
                <w:lang w:val="en-GB"/>
              </w:rPr>
              <w:t>Yes _______ or  No __</w:t>
            </w:r>
            <w:r w:rsidR="0062175A" w:rsidRPr="002A1C7D">
              <w:rPr>
                <w:rFonts w:ascii="Arial" w:hAnsi="Arial" w:cs="Arial"/>
                <w:sz w:val="22"/>
                <w:szCs w:val="22"/>
                <w:u w:val="single"/>
                <w:lang w:val="en-GB"/>
              </w:rPr>
              <w:sym w:font="Wingdings" w:char="F0FC"/>
            </w:r>
            <w:r w:rsidR="0062175A" w:rsidRPr="002A1C7D">
              <w:rPr>
                <w:rFonts w:ascii="Arial" w:hAnsi="Arial" w:cs="Arial"/>
                <w:sz w:val="22"/>
                <w:szCs w:val="22"/>
                <w:u w:val="single"/>
                <w:lang w:val="en-GB"/>
              </w:rPr>
              <w:t>_</w:t>
            </w:r>
            <w:r w:rsidRPr="002A1C7D">
              <w:rPr>
                <w:rFonts w:ascii="Arial" w:hAnsi="Arial" w:cs="Arial"/>
                <w:sz w:val="22"/>
                <w:szCs w:val="22"/>
                <w:lang w:val="en-GB"/>
              </w:rPr>
              <w:t>____</w:t>
            </w:r>
            <w:r w:rsidRPr="002A1C7D">
              <w:rPr>
                <w:rFonts w:ascii="Arial" w:hAnsi="Arial" w:cs="Arial"/>
                <w:b/>
                <w:sz w:val="22"/>
                <w:szCs w:val="22"/>
                <w:lang w:val="en-GB"/>
              </w:rPr>
              <w:t xml:space="preserve">, Or </w:t>
            </w:r>
          </w:p>
          <w:p w:rsidR="00F63AE2" w:rsidRPr="002A1C7D" w:rsidRDefault="00F63AE2" w:rsidP="0028498D">
            <w:pPr>
              <w:tabs>
                <w:tab w:val="left" w:pos="826"/>
                <w:tab w:val="left" w:pos="1726"/>
                <w:tab w:val="right" w:pos="7306"/>
              </w:tabs>
              <w:spacing w:line="276" w:lineRule="auto"/>
              <w:rPr>
                <w:rFonts w:ascii="Arial" w:hAnsi="Arial" w:cs="Arial"/>
                <w:b/>
                <w:sz w:val="22"/>
                <w:szCs w:val="22"/>
                <w:lang w:val="en-GB"/>
              </w:rPr>
            </w:pPr>
          </w:p>
          <w:p w:rsidR="00F63AE2" w:rsidRPr="002A1C7D" w:rsidRDefault="00F63AE2" w:rsidP="0028498D">
            <w:pPr>
              <w:tabs>
                <w:tab w:val="left" w:pos="826"/>
                <w:tab w:val="left" w:pos="1726"/>
                <w:tab w:val="right" w:pos="7306"/>
              </w:tabs>
              <w:spacing w:line="276" w:lineRule="auto"/>
              <w:rPr>
                <w:rFonts w:ascii="Arial" w:hAnsi="Arial" w:cs="Arial"/>
                <w:sz w:val="22"/>
                <w:szCs w:val="22"/>
                <w:u w:val="single"/>
                <w:lang w:val="en-GB"/>
              </w:rPr>
            </w:pPr>
            <w:r w:rsidRPr="002A1C7D">
              <w:rPr>
                <w:rFonts w:ascii="Arial" w:hAnsi="Arial" w:cs="Arial"/>
                <w:b/>
                <w:sz w:val="22"/>
                <w:szCs w:val="22"/>
                <w:lang w:val="en-GB"/>
              </w:rPr>
              <w:t>(b) other shortlisted Consultants:</w:t>
            </w:r>
            <w:r w:rsidR="0062175A">
              <w:rPr>
                <w:rFonts w:ascii="Arial" w:hAnsi="Arial" w:cs="Arial"/>
                <w:sz w:val="22"/>
                <w:szCs w:val="22"/>
                <w:lang w:val="en-GB"/>
              </w:rPr>
              <w:t xml:space="preserve">  Yes ________ or  No _</w:t>
            </w:r>
            <w:r w:rsidR="0062175A" w:rsidRPr="002A1C7D">
              <w:rPr>
                <w:rFonts w:ascii="Arial" w:hAnsi="Arial" w:cs="Arial"/>
                <w:sz w:val="22"/>
                <w:szCs w:val="22"/>
                <w:u w:val="single"/>
                <w:lang w:val="en-GB"/>
              </w:rPr>
              <w:sym w:font="Wingdings" w:char="F0FC"/>
            </w:r>
            <w:r w:rsidR="0062175A" w:rsidRPr="002A1C7D">
              <w:rPr>
                <w:rFonts w:ascii="Arial" w:hAnsi="Arial" w:cs="Arial"/>
                <w:sz w:val="22"/>
                <w:szCs w:val="22"/>
                <w:u w:val="single"/>
                <w:lang w:val="en-GB"/>
              </w:rPr>
              <w:t>_</w:t>
            </w:r>
            <w:r w:rsidRPr="002A1C7D">
              <w:rPr>
                <w:rFonts w:ascii="Arial" w:hAnsi="Arial" w:cs="Arial"/>
                <w:sz w:val="22"/>
                <w:szCs w:val="22"/>
                <w:lang w:val="en-GB"/>
              </w:rPr>
              <w:t>___</w:t>
            </w:r>
          </w:p>
          <w:p w:rsidR="00F63AE2" w:rsidRPr="002A1C7D" w:rsidRDefault="00F63AE2" w:rsidP="0028498D">
            <w:pPr>
              <w:tabs>
                <w:tab w:val="left" w:pos="826"/>
                <w:tab w:val="left" w:pos="1726"/>
                <w:tab w:val="right" w:pos="7306"/>
              </w:tabs>
              <w:spacing w:line="276" w:lineRule="auto"/>
              <w:rPr>
                <w:rFonts w:ascii="Arial" w:hAnsi="Arial" w:cs="Arial"/>
                <w:sz w:val="22"/>
                <w:szCs w:val="22"/>
                <w:u w:val="single"/>
                <w:lang w:val="en-GB"/>
              </w:rPr>
            </w:pPr>
          </w:p>
          <w:p w:rsidR="00F63AE2" w:rsidRPr="002A1C7D" w:rsidRDefault="00F63AE2" w:rsidP="0028498D">
            <w:pPr>
              <w:tabs>
                <w:tab w:val="left" w:pos="3346"/>
                <w:tab w:val="right" w:pos="7486"/>
              </w:tabs>
              <w:spacing w:line="276" w:lineRule="auto"/>
              <w:rPr>
                <w:rFonts w:ascii="Arial" w:hAnsi="Arial" w:cs="Arial"/>
                <w:bCs/>
                <w:sz w:val="22"/>
                <w:szCs w:val="22"/>
                <w:lang w:val="en-GB"/>
              </w:rPr>
            </w:pPr>
            <w:r w:rsidRPr="002A1C7D">
              <w:rPr>
                <w:rFonts w:ascii="Arial" w:hAnsi="Arial" w:cs="Arial"/>
                <w:sz w:val="22"/>
                <w:szCs w:val="22"/>
              </w:rPr>
              <w:t xml:space="preserve">[Notes to Client: Default provision is for (a) “Yes” and (b) “No”, e.g.  Shortlisted consultants may </w:t>
            </w:r>
            <w:r w:rsidRPr="002A1C7D">
              <w:rPr>
                <w:rFonts w:ascii="Arial" w:hAnsi="Arial" w:cs="Arial"/>
                <w:sz w:val="22"/>
                <w:szCs w:val="22"/>
                <w:u w:val="single"/>
              </w:rPr>
              <w:t>not</w:t>
            </w:r>
            <w:r w:rsidRPr="002A1C7D">
              <w:rPr>
                <w:rFonts w:ascii="Arial" w:hAnsi="Arial" w:cs="Arial"/>
                <w:sz w:val="22"/>
                <w:szCs w:val="22"/>
              </w:rPr>
              <w:t xml:space="preserve"> associate with other shortlisted consultants, but may associate with other non-shortlisted consultants. Any deviations from the default provisions would require PPMO’s prior approval ]</w:t>
            </w:r>
          </w:p>
        </w:tc>
      </w:tr>
      <w:tr w:rsidR="002A1C7D" w:rsidRPr="002A1C7D" w:rsidTr="0028498D">
        <w:tblPrEx>
          <w:tblBorders>
            <w:top w:val="single" w:sz="6" w:space="0" w:color="auto"/>
          </w:tblBorders>
          <w:tblCellMar>
            <w:right w:w="142" w:type="dxa"/>
          </w:tblCellMar>
        </w:tblPrEx>
        <w:trPr>
          <w:jc w:val="center"/>
        </w:trPr>
        <w:tc>
          <w:tcPr>
            <w:tcW w:w="1587" w:type="dxa"/>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14.1.2</w:t>
            </w:r>
          </w:p>
          <w:p w:rsidR="00F63AE2" w:rsidRPr="002A1C7D" w:rsidRDefault="00F63AE2" w:rsidP="0028498D">
            <w:pPr>
              <w:spacing w:line="276" w:lineRule="auto"/>
              <w:rPr>
                <w:rFonts w:ascii="Arial" w:hAnsi="Arial" w:cs="Arial"/>
                <w:b/>
                <w:bCs/>
                <w:sz w:val="22"/>
                <w:szCs w:val="22"/>
              </w:rPr>
            </w:pPr>
          </w:p>
        </w:tc>
        <w:tc>
          <w:tcPr>
            <w:tcW w:w="8652" w:type="dxa"/>
            <w:tcMar>
              <w:top w:w="85" w:type="dxa"/>
              <w:bottom w:w="142" w:type="dxa"/>
            </w:tcMar>
          </w:tcPr>
          <w:p w:rsidR="00F63AE2" w:rsidRPr="002A1C7D" w:rsidRDefault="00F63AE2" w:rsidP="0028498D">
            <w:pPr>
              <w:tabs>
                <w:tab w:val="left" w:pos="826"/>
                <w:tab w:val="left" w:pos="1726"/>
                <w:tab w:val="right" w:pos="7306"/>
              </w:tabs>
              <w:spacing w:line="276" w:lineRule="auto"/>
              <w:rPr>
                <w:rFonts w:ascii="Arial" w:hAnsi="Arial" w:cs="Arial"/>
                <w:b/>
                <w:sz w:val="22"/>
                <w:szCs w:val="22"/>
                <w:lang w:val="en-GB"/>
              </w:rPr>
            </w:pPr>
            <w:r w:rsidRPr="002A1C7D">
              <w:rPr>
                <w:rFonts w:ascii="Arial" w:hAnsi="Arial" w:cs="Arial"/>
                <w:sz w:val="22"/>
                <w:szCs w:val="22"/>
                <w:lang w:val="en-GB"/>
              </w:rPr>
              <w:t>[If not used, state “Not applicable”.[Note to Client: state “Not applicable”, if specifying minimum inputs under 14.1.3, instead of estimated inputs]</w:t>
            </w:r>
          </w:p>
          <w:p w:rsidR="00F63AE2" w:rsidRPr="002A1C7D" w:rsidRDefault="00F63AE2" w:rsidP="0028498D">
            <w:pPr>
              <w:tabs>
                <w:tab w:val="left" w:pos="826"/>
                <w:tab w:val="left" w:pos="1726"/>
                <w:tab w:val="right" w:pos="7306"/>
              </w:tabs>
              <w:spacing w:line="276" w:lineRule="auto"/>
              <w:rPr>
                <w:rFonts w:ascii="Arial" w:hAnsi="Arial" w:cs="Arial"/>
                <w:sz w:val="22"/>
                <w:szCs w:val="22"/>
                <w:lang w:val="en-GB"/>
              </w:rPr>
            </w:pPr>
            <w:r w:rsidRPr="002A1C7D">
              <w:rPr>
                <w:rFonts w:ascii="Arial" w:hAnsi="Arial" w:cs="Arial"/>
                <w:sz w:val="22"/>
                <w:szCs w:val="22"/>
                <w:lang w:val="en-GB"/>
              </w:rPr>
              <w:t>If used, insert the following:</w:t>
            </w:r>
          </w:p>
          <w:p w:rsidR="00F63AE2" w:rsidRPr="002A1C7D" w:rsidRDefault="00F63AE2" w:rsidP="0028498D">
            <w:pPr>
              <w:tabs>
                <w:tab w:val="left" w:pos="826"/>
                <w:tab w:val="left" w:pos="1726"/>
                <w:tab w:val="right" w:pos="7306"/>
              </w:tabs>
              <w:spacing w:line="276" w:lineRule="auto"/>
              <w:rPr>
                <w:rFonts w:ascii="Arial" w:hAnsi="Arial" w:cs="Arial"/>
                <w:b/>
                <w:sz w:val="22"/>
                <w:szCs w:val="22"/>
                <w:lang w:val="en-GB"/>
              </w:rPr>
            </w:pPr>
          </w:p>
          <w:p w:rsidR="00F63AE2" w:rsidRPr="002A1C7D" w:rsidRDefault="00F63AE2" w:rsidP="0028498D">
            <w:pPr>
              <w:tabs>
                <w:tab w:val="left" w:pos="826"/>
                <w:tab w:val="left" w:pos="1726"/>
                <w:tab w:val="right" w:pos="7306"/>
              </w:tabs>
              <w:spacing w:line="276" w:lineRule="auto"/>
              <w:rPr>
                <w:rFonts w:ascii="Arial" w:hAnsi="Arial" w:cs="Arial"/>
                <w:b/>
                <w:sz w:val="22"/>
                <w:szCs w:val="22"/>
                <w:lang w:val="en-GB"/>
              </w:rPr>
            </w:pPr>
            <w:r w:rsidRPr="002A1C7D">
              <w:rPr>
                <w:rFonts w:ascii="Arial" w:hAnsi="Arial" w:cs="Arial"/>
                <w:b/>
                <w:sz w:val="22"/>
                <w:szCs w:val="22"/>
                <w:lang w:val="en-GB"/>
              </w:rPr>
              <w:t>Estimated total cost of the assignment</w:t>
            </w:r>
            <w:r w:rsidRPr="002A1C7D">
              <w:rPr>
                <w:rFonts w:ascii="Arial" w:hAnsi="Arial" w:cs="Arial"/>
                <w:sz w:val="22"/>
                <w:szCs w:val="22"/>
                <w:lang w:val="en-GB"/>
              </w:rPr>
              <w:t xml:space="preserve"> for the assignment:_(as per unit cost provided by the client)</w:t>
            </w:r>
          </w:p>
          <w:p w:rsidR="00F63AE2" w:rsidRPr="002A1C7D" w:rsidRDefault="00F63AE2" w:rsidP="0028498D">
            <w:pPr>
              <w:autoSpaceDE w:val="0"/>
              <w:autoSpaceDN w:val="0"/>
              <w:adjustRightInd w:val="0"/>
              <w:spacing w:line="276" w:lineRule="auto"/>
              <w:rPr>
                <w:rFonts w:ascii="Arial" w:hAnsi="Arial" w:cs="Arial"/>
                <w:sz w:val="22"/>
                <w:szCs w:val="22"/>
              </w:rPr>
            </w:pPr>
            <w:r w:rsidRPr="002A1C7D">
              <w:rPr>
                <w:rFonts w:ascii="Arial" w:hAnsi="Arial" w:cs="Arial"/>
                <w:sz w:val="22"/>
                <w:szCs w:val="22"/>
                <w:lang w:val="en-GB"/>
              </w:rPr>
              <w:t xml:space="preserve"> [Notes to Client: </w:t>
            </w:r>
            <w:r w:rsidRPr="002A1C7D">
              <w:rPr>
                <w:rFonts w:ascii="Arial" w:hAnsi="Arial" w:cs="Arial"/>
                <w:sz w:val="22"/>
                <w:szCs w:val="22"/>
              </w:rPr>
              <w:t>[Indicate only either time input (in person-month) or total cost, but not both]</w:t>
            </w:r>
          </w:p>
        </w:tc>
      </w:tr>
      <w:tr w:rsidR="002A1C7D" w:rsidRPr="002A1C7D" w:rsidTr="0028498D">
        <w:tblPrEx>
          <w:tblBorders>
            <w:top w:val="single" w:sz="6" w:space="0" w:color="auto"/>
          </w:tblBorders>
          <w:tblCellMar>
            <w:right w:w="142" w:type="dxa"/>
          </w:tblCellMar>
        </w:tblPrEx>
        <w:trPr>
          <w:jc w:val="center"/>
        </w:trPr>
        <w:tc>
          <w:tcPr>
            <w:tcW w:w="1587" w:type="dxa"/>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14.1.3</w:t>
            </w:r>
          </w:p>
          <w:p w:rsidR="00F63AE2" w:rsidRPr="002A1C7D" w:rsidRDefault="00F63AE2" w:rsidP="0028498D">
            <w:pPr>
              <w:spacing w:line="276" w:lineRule="auto"/>
              <w:rPr>
                <w:rFonts w:ascii="Arial" w:hAnsi="Arial" w:cs="Arial"/>
                <w:bCs/>
                <w:sz w:val="22"/>
                <w:szCs w:val="22"/>
                <w:lang w:val="en-GB"/>
              </w:rPr>
            </w:pPr>
            <w:r w:rsidRPr="002A1C7D">
              <w:rPr>
                <w:rFonts w:ascii="Arial" w:hAnsi="Arial" w:cs="Arial"/>
                <w:bCs/>
                <w:sz w:val="22"/>
                <w:szCs w:val="22"/>
                <w:lang w:val="en-GB"/>
              </w:rPr>
              <w:t>for time-based contracts only</w:t>
            </w:r>
          </w:p>
        </w:tc>
        <w:tc>
          <w:tcPr>
            <w:tcW w:w="8652" w:type="dxa"/>
            <w:tcMar>
              <w:top w:w="85" w:type="dxa"/>
              <w:bottom w:w="142" w:type="dxa"/>
            </w:tcMar>
          </w:tcPr>
          <w:p w:rsidR="00F63AE2" w:rsidRPr="002A1C7D" w:rsidRDefault="00F63AE2" w:rsidP="0028498D">
            <w:pPr>
              <w:tabs>
                <w:tab w:val="left" w:pos="826"/>
                <w:tab w:val="left" w:pos="1726"/>
                <w:tab w:val="right" w:pos="7306"/>
              </w:tabs>
              <w:spacing w:line="276" w:lineRule="auto"/>
              <w:rPr>
                <w:rFonts w:ascii="Arial" w:hAnsi="Arial" w:cs="Arial"/>
                <w:sz w:val="22"/>
                <w:szCs w:val="22"/>
                <w:lang w:val="en-GB"/>
              </w:rPr>
            </w:pPr>
            <w:r w:rsidRPr="002A1C7D">
              <w:rPr>
                <w:rFonts w:ascii="Arial" w:hAnsi="Arial" w:cs="Arial"/>
                <w:sz w:val="22"/>
                <w:szCs w:val="22"/>
                <w:lang w:val="en-GB"/>
              </w:rPr>
              <w:t xml:space="preserve">[If not used, state “Not applicable”. If used, insert the following: </w:t>
            </w:r>
          </w:p>
          <w:p w:rsidR="00F63AE2" w:rsidRPr="002A1C7D" w:rsidRDefault="00F63AE2" w:rsidP="0028498D">
            <w:pPr>
              <w:tabs>
                <w:tab w:val="left" w:pos="826"/>
                <w:tab w:val="left" w:pos="1726"/>
                <w:tab w:val="right" w:pos="7306"/>
              </w:tabs>
              <w:spacing w:line="276" w:lineRule="auto"/>
              <w:rPr>
                <w:rFonts w:ascii="Arial" w:hAnsi="Arial" w:cs="Arial"/>
                <w:b/>
                <w:sz w:val="22"/>
                <w:szCs w:val="22"/>
                <w:lang w:val="en-GB"/>
              </w:rPr>
            </w:pPr>
          </w:p>
          <w:p w:rsidR="00F63AE2" w:rsidRPr="002A1C7D" w:rsidRDefault="00F63AE2" w:rsidP="0028498D">
            <w:pPr>
              <w:tabs>
                <w:tab w:val="left" w:pos="826"/>
                <w:tab w:val="left" w:pos="1726"/>
                <w:tab w:val="right" w:pos="7306"/>
              </w:tabs>
              <w:spacing w:line="276" w:lineRule="auto"/>
              <w:rPr>
                <w:rFonts w:ascii="Arial" w:hAnsi="Arial" w:cs="Arial"/>
                <w:b/>
                <w:sz w:val="22"/>
                <w:szCs w:val="22"/>
                <w:lang w:val="en-GB"/>
              </w:rPr>
            </w:pPr>
            <w:r w:rsidRPr="002A1C7D">
              <w:rPr>
                <w:rFonts w:ascii="Arial" w:hAnsi="Arial" w:cs="Arial"/>
                <w:b/>
                <w:sz w:val="22"/>
                <w:szCs w:val="22"/>
                <w:lang w:val="en-GB"/>
              </w:rPr>
              <w:t>Minimum time-input of national Key Experts’ is: Maximum three person-months per training as per training requirements.</w:t>
            </w:r>
          </w:p>
          <w:p w:rsidR="00F63AE2" w:rsidRPr="002A1C7D" w:rsidRDefault="00F63AE2" w:rsidP="0028498D">
            <w:pPr>
              <w:tabs>
                <w:tab w:val="left" w:pos="826"/>
                <w:tab w:val="left" w:pos="1726"/>
                <w:tab w:val="right" w:pos="7306"/>
              </w:tabs>
              <w:spacing w:line="276" w:lineRule="auto"/>
              <w:rPr>
                <w:rFonts w:ascii="Arial" w:hAnsi="Arial" w:cs="Arial"/>
                <w:sz w:val="22"/>
                <w:szCs w:val="22"/>
                <w:lang w:val="en-GB"/>
              </w:rPr>
            </w:pPr>
          </w:p>
          <w:p w:rsidR="00F63AE2" w:rsidRPr="002A1C7D" w:rsidRDefault="00F63AE2" w:rsidP="0028498D">
            <w:pPr>
              <w:autoSpaceDE w:val="0"/>
              <w:autoSpaceDN w:val="0"/>
              <w:adjustRightInd w:val="0"/>
              <w:spacing w:line="276" w:lineRule="auto"/>
              <w:rPr>
                <w:rFonts w:ascii="Arial" w:hAnsi="Arial" w:cs="Arial"/>
                <w:b/>
                <w:bCs/>
                <w:sz w:val="22"/>
                <w:szCs w:val="22"/>
              </w:rPr>
            </w:pPr>
            <w:r w:rsidRPr="002A1C7D">
              <w:rPr>
                <w:rFonts w:ascii="Arial" w:hAnsi="Arial" w:cs="Arial"/>
                <w:sz w:val="22"/>
                <w:szCs w:val="22"/>
                <w:lang w:val="en-GB"/>
              </w:rPr>
              <w:t xml:space="preserve">For the evaluation and comparison of Proposals only: if a Proposal includes less than the required minimum time-input, </w:t>
            </w:r>
            <w:r w:rsidRPr="002A1C7D">
              <w:rPr>
                <w:rFonts w:ascii="Arial" w:hAnsi="Arial" w:cs="Arial"/>
                <w:b/>
                <w:bCs/>
                <w:sz w:val="22"/>
                <w:szCs w:val="22"/>
              </w:rPr>
              <w:t>the missing time input (expressed in person-month)is calculate das follows:</w:t>
            </w:r>
          </w:p>
          <w:p w:rsidR="00F63AE2" w:rsidRPr="002A1C7D" w:rsidRDefault="00F63AE2" w:rsidP="0028498D">
            <w:pPr>
              <w:tabs>
                <w:tab w:val="left" w:pos="826"/>
                <w:tab w:val="left" w:pos="1726"/>
                <w:tab w:val="right" w:pos="7306"/>
              </w:tabs>
              <w:spacing w:line="276" w:lineRule="auto"/>
              <w:rPr>
                <w:rFonts w:ascii="Arial" w:hAnsi="Arial" w:cs="Arial"/>
                <w:strike/>
                <w:sz w:val="22"/>
                <w:szCs w:val="22"/>
                <w:lang w:val="en-GB"/>
              </w:rPr>
            </w:pPr>
            <w:r w:rsidRPr="002A1C7D">
              <w:rPr>
                <w:rFonts w:ascii="Arial" w:hAnsi="Arial" w:cs="Arial"/>
                <w:sz w:val="22"/>
                <w:szCs w:val="22"/>
              </w:rPr>
              <w:t>The</w:t>
            </w:r>
            <w:r w:rsidR="00935D70">
              <w:rPr>
                <w:rFonts w:ascii="Arial" w:hAnsi="Arial" w:cs="Arial"/>
                <w:sz w:val="22"/>
                <w:szCs w:val="22"/>
              </w:rPr>
              <w:t xml:space="preserve"> </w:t>
            </w:r>
            <w:r w:rsidRPr="002A1C7D">
              <w:rPr>
                <w:rFonts w:ascii="Arial" w:hAnsi="Arial" w:cs="Arial"/>
                <w:sz w:val="22"/>
                <w:szCs w:val="22"/>
              </w:rPr>
              <w:t>missing time-input is multiplied by the highest remuneration rate for a Key Expert in the Consultant’s Proposal and added to the total remuneration amount. Proposals that quoted higher than the required minimum of time-input will not be adjusted.]</w:t>
            </w:r>
          </w:p>
        </w:tc>
      </w:tr>
      <w:tr w:rsidR="002A1C7D" w:rsidRPr="002A1C7D" w:rsidTr="0028498D">
        <w:tblPrEx>
          <w:tblBorders>
            <w:top w:val="single" w:sz="6" w:space="0" w:color="auto"/>
          </w:tblBorders>
          <w:tblCellMar>
            <w:right w:w="142" w:type="dxa"/>
          </w:tblCellMar>
        </w:tblPrEx>
        <w:trPr>
          <w:jc w:val="center"/>
        </w:trPr>
        <w:tc>
          <w:tcPr>
            <w:tcW w:w="1587" w:type="dxa"/>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14.1.4 and 27.2</w:t>
            </w:r>
          </w:p>
          <w:p w:rsidR="00F63AE2" w:rsidRPr="002A1C7D" w:rsidRDefault="00F63AE2" w:rsidP="0028498D">
            <w:pPr>
              <w:spacing w:line="276" w:lineRule="auto"/>
              <w:rPr>
                <w:rFonts w:ascii="Arial" w:hAnsi="Arial" w:cs="Arial"/>
                <w:bCs/>
                <w:sz w:val="22"/>
                <w:szCs w:val="22"/>
                <w:lang w:val="en-GB"/>
              </w:rPr>
            </w:pPr>
            <w:r w:rsidRPr="002A1C7D">
              <w:rPr>
                <w:rFonts w:ascii="Arial" w:hAnsi="Arial" w:cs="Arial"/>
                <w:bCs/>
                <w:sz w:val="22"/>
                <w:szCs w:val="22"/>
                <w:lang w:val="en-GB"/>
              </w:rPr>
              <w:t>use for Fixed Budget method</w:t>
            </w:r>
          </w:p>
        </w:tc>
        <w:tc>
          <w:tcPr>
            <w:tcW w:w="8652" w:type="dxa"/>
            <w:tcMar>
              <w:top w:w="85" w:type="dxa"/>
              <w:bottom w:w="142" w:type="dxa"/>
            </w:tcMar>
          </w:tcPr>
          <w:p w:rsidR="00F63AE2" w:rsidRPr="002A1C7D" w:rsidRDefault="00F63AE2" w:rsidP="0028498D">
            <w:pPr>
              <w:tabs>
                <w:tab w:val="left" w:pos="826"/>
                <w:tab w:val="left" w:pos="1726"/>
                <w:tab w:val="right" w:pos="7306"/>
              </w:tabs>
              <w:spacing w:line="276" w:lineRule="auto"/>
              <w:rPr>
                <w:rFonts w:ascii="Arial" w:hAnsi="Arial" w:cs="Arial"/>
                <w:b/>
                <w:sz w:val="22"/>
                <w:szCs w:val="22"/>
                <w:lang w:val="en-GB"/>
              </w:rPr>
            </w:pPr>
            <w:r w:rsidRPr="002A1C7D">
              <w:rPr>
                <w:rFonts w:ascii="Arial" w:hAnsi="Arial" w:cs="Arial"/>
                <w:b/>
                <w:sz w:val="22"/>
                <w:szCs w:val="22"/>
                <w:lang w:val="en-GB"/>
              </w:rPr>
              <w:t xml:space="preserve">The total available budget for this Fixed-Budget assignment is: ___N/A________ (inclusive or exclusive of taxes). Proposals </w:t>
            </w:r>
            <w:r w:rsidRPr="002A1C7D">
              <w:rPr>
                <w:rFonts w:ascii="Arial" w:hAnsi="Arial" w:cs="Arial"/>
                <w:b/>
                <w:sz w:val="22"/>
                <w:szCs w:val="22"/>
                <w:lang w:val="en-GB"/>
              </w:rPr>
              <w:footnoteReference w:id="1"/>
            </w:r>
            <w:r w:rsidRPr="002A1C7D">
              <w:rPr>
                <w:rFonts w:ascii="Arial" w:hAnsi="Arial" w:cs="Arial"/>
                <w:b/>
                <w:sz w:val="22"/>
                <w:szCs w:val="22"/>
                <w:lang w:val="en-GB"/>
              </w:rPr>
              <w:t xml:space="preserve"> exceeding the total available budget will be rejected.</w:t>
            </w:r>
          </w:p>
          <w:p w:rsidR="00F63AE2" w:rsidRPr="002A1C7D" w:rsidRDefault="00F63AE2" w:rsidP="0028498D">
            <w:pPr>
              <w:tabs>
                <w:tab w:val="left" w:pos="826"/>
                <w:tab w:val="left" w:pos="1726"/>
                <w:tab w:val="right" w:pos="7306"/>
              </w:tabs>
              <w:spacing w:line="276" w:lineRule="auto"/>
              <w:rPr>
                <w:rFonts w:ascii="Arial" w:hAnsi="Arial" w:cs="Arial"/>
                <w:b/>
                <w:sz w:val="22"/>
                <w:szCs w:val="22"/>
                <w:lang w:val="en-GB"/>
              </w:rPr>
            </w:pPr>
          </w:p>
          <w:p w:rsidR="00F63AE2" w:rsidRPr="002A1C7D" w:rsidRDefault="00F63AE2" w:rsidP="0028498D">
            <w:pPr>
              <w:tabs>
                <w:tab w:val="left" w:pos="826"/>
                <w:tab w:val="left" w:pos="1726"/>
                <w:tab w:val="right" w:pos="7306"/>
              </w:tabs>
              <w:spacing w:line="276" w:lineRule="auto"/>
              <w:rPr>
                <w:rFonts w:ascii="Arial" w:hAnsi="Arial" w:cs="Arial"/>
                <w:b/>
                <w:sz w:val="22"/>
                <w:szCs w:val="22"/>
                <w:lang w:val="en-GB"/>
              </w:rPr>
            </w:pPr>
            <w:r w:rsidRPr="002A1C7D">
              <w:rPr>
                <w:rFonts w:ascii="Arial" w:hAnsi="Arial" w:cs="Arial"/>
                <w:sz w:val="22"/>
                <w:szCs w:val="22"/>
                <w:lang w:val="en-GB"/>
              </w:rPr>
              <w:t>[Notes to Client: If inclusive, indicate tax estimates separately.]</w:t>
            </w:r>
          </w:p>
        </w:tc>
      </w:tr>
      <w:tr w:rsidR="002A1C7D" w:rsidRPr="002A1C7D" w:rsidTr="0028498D">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16.1</w:t>
            </w:r>
          </w:p>
          <w:p w:rsidR="00F63AE2" w:rsidRPr="002A1C7D" w:rsidRDefault="00F63AE2" w:rsidP="0028498D">
            <w:pPr>
              <w:pStyle w:val="BankNormal"/>
              <w:spacing w:after="0" w:line="276" w:lineRule="auto"/>
              <w:rPr>
                <w:rFonts w:ascii="Arial" w:hAnsi="Arial" w:cs="Arial"/>
                <w:sz w:val="22"/>
                <w:szCs w:val="22"/>
                <w:lang w:val="en-GB" w:eastAsia="it-IT"/>
              </w:rPr>
            </w:pPr>
          </w:p>
        </w:tc>
        <w:tc>
          <w:tcPr>
            <w:tcW w:w="8652" w:type="dxa"/>
            <w:tcMar>
              <w:top w:w="85" w:type="dxa"/>
              <w:bottom w:w="142" w:type="dxa"/>
            </w:tcMar>
          </w:tcPr>
          <w:p w:rsidR="00F63AE2" w:rsidRPr="002A1C7D" w:rsidRDefault="00F63AE2" w:rsidP="0028498D">
            <w:pPr>
              <w:tabs>
                <w:tab w:val="left" w:pos="540"/>
              </w:tabs>
              <w:spacing w:line="276" w:lineRule="auto"/>
              <w:ind w:right="38"/>
              <w:jc w:val="both"/>
              <w:rPr>
                <w:rFonts w:ascii="Arial" w:hAnsi="Arial" w:cs="Arial"/>
                <w:sz w:val="22"/>
                <w:szCs w:val="22"/>
                <w:lang w:val="en-GB"/>
              </w:rPr>
            </w:pPr>
            <w:r w:rsidRPr="002A1C7D">
              <w:rPr>
                <w:rFonts w:ascii="Arial" w:hAnsi="Arial" w:cs="Arial"/>
                <w:sz w:val="22"/>
                <w:szCs w:val="22"/>
                <w:lang w:val="en-GB"/>
              </w:rPr>
              <w:t>As per the contact made between the client and the consultant</w:t>
            </w:r>
          </w:p>
        </w:tc>
      </w:tr>
      <w:tr w:rsidR="002A1C7D" w:rsidRPr="002A1C7D" w:rsidTr="0028498D">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16.2</w:t>
            </w:r>
          </w:p>
        </w:tc>
        <w:tc>
          <w:tcPr>
            <w:tcW w:w="8652" w:type="dxa"/>
            <w:tcMar>
              <w:top w:w="85" w:type="dxa"/>
              <w:bottom w:w="142" w:type="dxa"/>
            </w:tcMar>
          </w:tcPr>
          <w:p w:rsidR="00F63AE2" w:rsidRPr="002A1C7D" w:rsidRDefault="00F63AE2" w:rsidP="0028498D">
            <w:pPr>
              <w:tabs>
                <w:tab w:val="right" w:pos="7218"/>
              </w:tabs>
              <w:spacing w:line="276" w:lineRule="auto"/>
              <w:rPr>
                <w:rFonts w:ascii="Arial" w:hAnsi="Arial" w:cs="Arial"/>
                <w:sz w:val="22"/>
                <w:szCs w:val="22"/>
                <w:lang w:val="en-GB"/>
              </w:rPr>
            </w:pPr>
            <w:r w:rsidRPr="002A1C7D">
              <w:rPr>
                <w:rFonts w:ascii="Arial" w:hAnsi="Arial" w:cs="Arial"/>
                <w:b/>
                <w:sz w:val="22"/>
                <w:szCs w:val="22"/>
                <w:lang w:val="en-GB"/>
              </w:rPr>
              <w:t>A price adjustment provision applies to remuneration rates:</w:t>
            </w:r>
          </w:p>
          <w:p w:rsidR="00F63AE2" w:rsidRPr="002A1C7D" w:rsidRDefault="00611840" w:rsidP="0028498D">
            <w:pPr>
              <w:pStyle w:val="BankNormal"/>
              <w:tabs>
                <w:tab w:val="left" w:pos="3346"/>
                <w:tab w:val="left" w:pos="4246"/>
                <w:tab w:val="right" w:pos="7218"/>
              </w:tabs>
              <w:spacing w:after="0" w:line="276" w:lineRule="auto"/>
              <w:rPr>
                <w:rFonts w:ascii="Arial" w:hAnsi="Arial" w:cs="Arial"/>
                <w:sz w:val="22"/>
                <w:szCs w:val="22"/>
                <w:lang w:val="en-GB"/>
              </w:rPr>
            </w:pPr>
            <w:r>
              <w:rPr>
                <w:rFonts w:ascii="Arial" w:hAnsi="Arial" w:cs="Arial"/>
                <w:sz w:val="22"/>
                <w:szCs w:val="22"/>
                <w:lang w:val="en-GB"/>
              </w:rPr>
              <w:t>Yes __________ or No ____</w:t>
            </w:r>
            <w:r w:rsidRPr="002A1C7D">
              <w:rPr>
                <w:rFonts w:ascii="Arial" w:hAnsi="Arial" w:cs="Arial"/>
                <w:sz w:val="22"/>
                <w:szCs w:val="22"/>
                <w:u w:val="single"/>
                <w:lang w:val="en-GB"/>
              </w:rPr>
              <w:sym w:font="Wingdings" w:char="F0FC"/>
            </w:r>
            <w:r w:rsidRPr="002A1C7D">
              <w:rPr>
                <w:rFonts w:ascii="Arial" w:hAnsi="Arial" w:cs="Arial"/>
                <w:sz w:val="22"/>
                <w:szCs w:val="22"/>
                <w:u w:val="single"/>
                <w:lang w:val="en-GB"/>
              </w:rPr>
              <w:t>_</w:t>
            </w:r>
            <w:r w:rsidR="00F63AE2" w:rsidRPr="002A1C7D">
              <w:rPr>
                <w:rFonts w:ascii="Arial" w:hAnsi="Arial" w:cs="Arial"/>
                <w:sz w:val="22"/>
                <w:szCs w:val="22"/>
                <w:lang w:val="en-GB"/>
              </w:rPr>
              <w:t>_______</w:t>
            </w:r>
          </w:p>
          <w:p w:rsidR="00F63AE2" w:rsidRPr="002A1C7D" w:rsidRDefault="00F63AE2" w:rsidP="0028498D">
            <w:pPr>
              <w:tabs>
                <w:tab w:val="right" w:pos="7218"/>
              </w:tabs>
              <w:spacing w:line="276" w:lineRule="auto"/>
              <w:jc w:val="both"/>
              <w:rPr>
                <w:rFonts w:ascii="Arial" w:hAnsi="Arial" w:cs="Arial"/>
                <w:sz w:val="22"/>
                <w:szCs w:val="22"/>
                <w:lang w:val="en-GB"/>
              </w:rPr>
            </w:pPr>
            <w:r w:rsidRPr="002A1C7D">
              <w:rPr>
                <w:rFonts w:ascii="Arial" w:hAnsi="Arial" w:cs="Arial"/>
                <w:sz w:val="22"/>
                <w:szCs w:val="22"/>
                <w:lang w:val="en-GB"/>
              </w:rPr>
              <w:t xml:space="preserve">[Applies to all Time-Based contracts with a duration exceeding 12 months. </w:t>
            </w:r>
          </w:p>
          <w:p w:rsidR="00F63AE2" w:rsidRPr="002A1C7D" w:rsidRDefault="00F63AE2" w:rsidP="0028498D">
            <w:pPr>
              <w:tabs>
                <w:tab w:val="right" w:pos="7218"/>
              </w:tabs>
              <w:spacing w:line="276" w:lineRule="auto"/>
              <w:rPr>
                <w:rFonts w:ascii="Arial" w:hAnsi="Arial" w:cs="Arial"/>
                <w:strike/>
                <w:sz w:val="22"/>
                <w:szCs w:val="22"/>
                <w:lang w:val="en-GB"/>
              </w:rPr>
            </w:pPr>
            <w:r w:rsidRPr="002A1C7D">
              <w:rPr>
                <w:rFonts w:ascii="Arial" w:hAnsi="Arial" w:cs="Arial"/>
                <w:sz w:val="22"/>
                <w:szCs w:val="22"/>
                <w:lang w:val="en-GB"/>
              </w:rPr>
              <w:t>[If “Yes”, follow SCC 42.3]</w:t>
            </w:r>
          </w:p>
        </w:tc>
      </w:tr>
      <w:tr w:rsidR="002A1C7D" w:rsidRPr="002A1C7D" w:rsidTr="0028498D">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16.3</w:t>
            </w:r>
          </w:p>
        </w:tc>
        <w:tc>
          <w:tcPr>
            <w:tcW w:w="8652" w:type="dxa"/>
            <w:tcMar>
              <w:top w:w="85" w:type="dxa"/>
              <w:bottom w:w="142" w:type="dxa"/>
            </w:tcMar>
          </w:tcPr>
          <w:p w:rsidR="00F63AE2" w:rsidRPr="002A1C7D" w:rsidRDefault="00F63AE2" w:rsidP="0028498D">
            <w:pPr>
              <w:pStyle w:val="BankNormal"/>
              <w:tabs>
                <w:tab w:val="left" w:pos="3346"/>
                <w:tab w:val="left" w:pos="4246"/>
                <w:tab w:val="right" w:pos="7218"/>
              </w:tabs>
              <w:spacing w:after="0" w:line="276" w:lineRule="auto"/>
              <w:rPr>
                <w:rFonts w:ascii="Arial" w:hAnsi="Arial" w:cs="Arial"/>
                <w:sz w:val="22"/>
                <w:szCs w:val="22"/>
                <w:lang w:val="en-GB"/>
              </w:rPr>
            </w:pPr>
            <w:r w:rsidRPr="002A1C7D">
              <w:rPr>
                <w:rFonts w:ascii="Arial" w:hAnsi="Arial" w:cs="Arial"/>
                <w:sz w:val="22"/>
                <w:szCs w:val="22"/>
                <w:lang w:val="en-GB"/>
              </w:rPr>
              <w:t>[Insert the following:</w:t>
            </w:r>
          </w:p>
          <w:p w:rsidR="00F63AE2" w:rsidRPr="002A1C7D" w:rsidRDefault="00F63AE2" w:rsidP="0028498D">
            <w:pPr>
              <w:pStyle w:val="BankNormal"/>
              <w:tabs>
                <w:tab w:val="left" w:pos="3346"/>
                <w:tab w:val="left" w:pos="4246"/>
                <w:tab w:val="right" w:pos="7218"/>
              </w:tabs>
              <w:spacing w:after="0" w:line="276" w:lineRule="auto"/>
              <w:rPr>
                <w:rFonts w:ascii="Arial" w:hAnsi="Arial" w:cs="Arial"/>
                <w:sz w:val="22"/>
                <w:szCs w:val="22"/>
                <w:lang w:val="en-GB"/>
              </w:rPr>
            </w:pPr>
            <w:r w:rsidRPr="002A1C7D">
              <w:rPr>
                <w:rFonts w:ascii="Arial" w:hAnsi="Arial" w:cs="Arial"/>
                <w:sz w:val="22"/>
                <w:szCs w:val="22"/>
                <w:lang w:val="en-GB"/>
              </w:rPr>
              <w:t>“</w:t>
            </w:r>
            <w:r w:rsidRPr="002A1C7D">
              <w:rPr>
                <w:rFonts w:ascii="Arial" w:hAnsi="Arial" w:cs="Arial"/>
                <w:b/>
                <w:sz w:val="22"/>
                <w:szCs w:val="22"/>
                <w:lang w:val="en-GB"/>
              </w:rPr>
              <w:t>Information on the Consultant’s tax obligations in Nepal can be found at the Inland Revenue Department website: www.ird.gov.np.</w:t>
            </w:r>
            <w:r w:rsidRPr="002A1C7D">
              <w:rPr>
                <w:rFonts w:ascii="Arial" w:hAnsi="Arial" w:cs="Arial"/>
                <w:sz w:val="22"/>
                <w:szCs w:val="22"/>
                <w:lang w:val="en-GB"/>
              </w:rPr>
              <w:t>”</w:t>
            </w:r>
          </w:p>
        </w:tc>
      </w:tr>
      <w:tr w:rsidR="002A1C7D" w:rsidRPr="002A1C7D" w:rsidTr="0028498D">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16.4</w:t>
            </w:r>
          </w:p>
        </w:tc>
        <w:tc>
          <w:tcPr>
            <w:tcW w:w="8652" w:type="dxa"/>
            <w:tcBorders>
              <w:bottom w:val="single" w:sz="6" w:space="0" w:color="auto"/>
            </w:tcBorders>
            <w:tcMar>
              <w:top w:w="85" w:type="dxa"/>
              <w:bottom w:w="142" w:type="dxa"/>
            </w:tcMar>
          </w:tcPr>
          <w:p w:rsidR="00F63AE2" w:rsidRPr="002A1C7D" w:rsidRDefault="00F63AE2" w:rsidP="0028498D">
            <w:pPr>
              <w:pStyle w:val="BankNormal"/>
              <w:tabs>
                <w:tab w:val="left" w:pos="3346"/>
                <w:tab w:val="left" w:pos="4246"/>
                <w:tab w:val="right" w:pos="7218"/>
              </w:tabs>
              <w:spacing w:after="0" w:line="276" w:lineRule="auto"/>
              <w:rPr>
                <w:rFonts w:ascii="Arial" w:hAnsi="Arial" w:cs="Arial"/>
                <w:b/>
                <w:sz w:val="22"/>
                <w:szCs w:val="22"/>
                <w:lang w:val="en-GB"/>
              </w:rPr>
            </w:pPr>
            <w:r w:rsidRPr="002A1C7D">
              <w:rPr>
                <w:rFonts w:ascii="Arial" w:hAnsi="Arial" w:cs="Arial"/>
                <w:b/>
                <w:sz w:val="22"/>
                <w:szCs w:val="22"/>
                <w:lang w:val="en-GB"/>
              </w:rPr>
              <w:t xml:space="preserve">The Financial Proposal shall be stated in the following currencies: </w:t>
            </w:r>
          </w:p>
          <w:p w:rsidR="00F63AE2" w:rsidRPr="002A1C7D" w:rsidRDefault="00F63AE2" w:rsidP="0028498D">
            <w:pPr>
              <w:spacing w:line="276" w:lineRule="auto"/>
              <w:jc w:val="both"/>
              <w:rPr>
                <w:rFonts w:ascii="Arial" w:hAnsi="Arial" w:cs="Arial"/>
                <w:sz w:val="22"/>
                <w:szCs w:val="22"/>
              </w:rPr>
            </w:pPr>
            <w:r w:rsidRPr="002A1C7D">
              <w:rPr>
                <w:rFonts w:ascii="Arial" w:hAnsi="Arial" w:cs="Arial"/>
                <w:sz w:val="22"/>
                <w:szCs w:val="22"/>
              </w:rPr>
              <w:t>Consultant may express the price for their Services in any fully convertible currency, singly or in combination of up to three foreign currencies.</w:t>
            </w:r>
          </w:p>
          <w:p w:rsidR="00F63AE2" w:rsidRPr="002A1C7D" w:rsidRDefault="00F63AE2" w:rsidP="0028498D">
            <w:pPr>
              <w:pStyle w:val="BankNormal"/>
              <w:tabs>
                <w:tab w:val="left" w:pos="3346"/>
                <w:tab w:val="left" w:pos="4246"/>
                <w:tab w:val="right" w:pos="7218"/>
              </w:tabs>
              <w:spacing w:after="0" w:line="276" w:lineRule="auto"/>
              <w:rPr>
                <w:rFonts w:ascii="Arial" w:hAnsi="Arial" w:cs="Arial"/>
                <w:b/>
                <w:sz w:val="22"/>
                <w:szCs w:val="22"/>
                <w:lang w:val="en-GB"/>
              </w:rPr>
            </w:pPr>
          </w:p>
          <w:p w:rsidR="00F63AE2" w:rsidRPr="002A1C7D" w:rsidRDefault="00F63AE2" w:rsidP="0028498D">
            <w:pPr>
              <w:pStyle w:val="BankNormal"/>
              <w:tabs>
                <w:tab w:val="left" w:pos="3346"/>
                <w:tab w:val="left" w:pos="4246"/>
                <w:tab w:val="right" w:pos="7218"/>
              </w:tabs>
              <w:spacing w:after="0" w:line="276" w:lineRule="auto"/>
              <w:jc w:val="both"/>
              <w:rPr>
                <w:rFonts w:ascii="Arial" w:hAnsi="Arial" w:cs="Arial"/>
                <w:b/>
                <w:sz w:val="22"/>
                <w:szCs w:val="22"/>
                <w:lang w:val="en-GB"/>
              </w:rPr>
            </w:pPr>
            <w:r w:rsidRPr="002A1C7D">
              <w:rPr>
                <w:rFonts w:ascii="Arial" w:hAnsi="Arial" w:cs="Arial"/>
                <w:b/>
                <w:sz w:val="22"/>
                <w:szCs w:val="22"/>
                <w:lang w:val="en-GB"/>
              </w:rPr>
              <w:t>The Financial Proposal should state local costs in Nepalese Rupees</w:t>
            </w:r>
          </w:p>
        </w:tc>
      </w:tr>
      <w:tr w:rsidR="002A1C7D" w:rsidRPr="002A1C7D" w:rsidTr="0028498D">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0239" w:type="dxa"/>
            <w:gridSpan w:val="2"/>
            <w:tcMar>
              <w:top w:w="85" w:type="dxa"/>
              <w:bottom w:w="142" w:type="dxa"/>
            </w:tcMar>
          </w:tcPr>
          <w:p w:rsidR="00F63AE2" w:rsidRPr="002A1C7D" w:rsidRDefault="00F63AE2" w:rsidP="0028498D">
            <w:pPr>
              <w:pStyle w:val="BankNormal"/>
              <w:tabs>
                <w:tab w:val="left" w:pos="3346"/>
                <w:tab w:val="left" w:pos="4246"/>
                <w:tab w:val="right" w:pos="7218"/>
              </w:tabs>
              <w:spacing w:after="0" w:line="276" w:lineRule="auto"/>
              <w:jc w:val="center"/>
              <w:rPr>
                <w:rFonts w:ascii="Arial" w:hAnsi="Arial" w:cs="Arial"/>
                <w:b/>
                <w:sz w:val="22"/>
                <w:szCs w:val="22"/>
                <w:lang w:val="en-GB"/>
              </w:rPr>
            </w:pPr>
            <w:r w:rsidRPr="002A1C7D">
              <w:rPr>
                <w:rFonts w:ascii="Arial" w:hAnsi="Arial" w:cs="Arial"/>
                <w:b/>
                <w:sz w:val="22"/>
                <w:szCs w:val="22"/>
                <w:lang w:val="en-GB"/>
              </w:rPr>
              <w:t>C. Submission, Opening and Evaluation</w:t>
            </w:r>
          </w:p>
        </w:tc>
      </w:tr>
      <w:tr w:rsidR="002A1C7D" w:rsidRPr="002A1C7D" w:rsidTr="0028498D">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17.1</w:t>
            </w:r>
          </w:p>
        </w:tc>
        <w:tc>
          <w:tcPr>
            <w:tcW w:w="8652" w:type="dxa"/>
            <w:tcMar>
              <w:top w:w="85" w:type="dxa"/>
              <w:bottom w:w="142" w:type="dxa"/>
            </w:tcMar>
          </w:tcPr>
          <w:p w:rsidR="00F63AE2" w:rsidRPr="002A1C7D" w:rsidRDefault="00F63AE2" w:rsidP="0028498D">
            <w:pPr>
              <w:pStyle w:val="BankNormal"/>
              <w:tabs>
                <w:tab w:val="right" w:pos="7218"/>
              </w:tabs>
              <w:spacing w:after="0" w:line="276" w:lineRule="auto"/>
              <w:rPr>
                <w:rFonts w:ascii="Arial" w:hAnsi="Arial" w:cs="Arial"/>
                <w:sz w:val="22"/>
                <w:szCs w:val="22"/>
                <w:lang w:val="en-GB"/>
              </w:rPr>
            </w:pPr>
            <w:r w:rsidRPr="00BB1CB3">
              <w:rPr>
                <w:rFonts w:ascii="Arial" w:hAnsi="Arial" w:cs="Arial"/>
                <w:b/>
                <w:sz w:val="22"/>
                <w:szCs w:val="22"/>
                <w:lang w:val="en-GB"/>
              </w:rPr>
              <w:t>The Consultants (TTPs)shall not have the option of submitting their Proposals electronically.</w:t>
            </w:r>
            <w:r w:rsidRPr="002A1C7D">
              <w:rPr>
                <w:rFonts w:ascii="Arial" w:hAnsi="Arial" w:cs="Arial"/>
                <w:b/>
                <w:sz w:val="22"/>
                <w:szCs w:val="22"/>
                <w:lang w:val="en-GB"/>
              </w:rPr>
              <w:t xml:space="preserve"> </w:t>
            </w:r>
          </w:p>
        </w:tc>
      </w:tr>
      <w:tr w:rsidR="002A1C7D" w:rsidRPr="002A1C7D" w:rsidTr="0028498D">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17.5</w:t>
            </w:r>
          </w:p>
          <w:p w:rsidR="00F63AE2" w:rsidRPr="002A1C7D" w:rsidRDefault="00F63AE2" w:rsidP="0028498D">
            <w:pPr>
              <w:pStyle w:val="BankNormal"/>
              <w:tabs>
                <w:tab w:val="right" w:pos="7218"/>
              </w:tabs>
              <w:spacing w:after="0" w:line="276" w:lineRule="auto"/>
              <w:rPr>
                <w:rFonts w:ascii="Arial" w:hAnsi="Arial" w:cs="Arial"/>
                <w:b/>
                <w:bCs/>
                <w:sz w:val="22"/>
                <w:szCs w:val="22"/>
              </w:rPr>
            </w:pPr>
          </w:p>
        </w:tc>
        <w:tc>
          <w:tcPr>
            <w:tcW w:w="8652" w:type="dxa"/>
            <w:tcMar>
              <w:top w:w="85" w:type="dxa"/>
              <w:bottom w:w="142" w:type="dxa"/>
            </w:tcMar>
          </w:tcPr>
          <w:p w:rsidR="00F63AE2" w:rsidRPr="00065FB4" w:rsidRDefault="00F63AE2" w:rsidP="0028498D">
            <w:pPr>
              <w:pStyle w:val="BankNormal"/>
              <w:tabs>
                <w:tab w:val="left" w:pos="4426"/>
                <w:tab w:val="right" w:pos="7218"/>
              </w:tabs>
              <w:spacing w:after="0" w:line="276" w:lineRule="auto"/>
              <w:rPr>
                <w:rFonts w:ascii="Arial" w:hAnsi="Arial" w:cs="Arial"/>
                <w:b/>
                <w:sz w:val="22"/>
                <w:szCs w:val="22"/>
                <w:lang w:val="en-GB"/>
              </w:rPr>
            </w:pPr>
            <w:r w:rsidRPr="00065FB4">
              <w:rPr>
                <w:rFonts w:ascii="Arial" w:hAnsi="Arial" w:cs="Arial"/>
                <w:b/>
                <w:sz w:val="22"/>
                <w:szCs w:val="22"/>
                <w:lang w:val="en-GB"/>
              </w:rPr>
              <w:t>The Consultant (TTPs)must submit:</w:t>
            </w:r>
          </w:p>
          <w:p w:rsidR="00F63AE2" w:rsidRPr="00065FB4" w:rsidRDefault="00F63AE2" w:rsidP="0028498D">
            <w:pPr>
              <w:pStyle w:val="BankNormal"/>
              <w:tabs>
                <w:tab w:val="left" w:pos="4426"/>
                <w:tab w:val="right" w:pos="7218"/>
              </w:tabs>
              <w:spacing w:after="0" w:line="276" w:lineRule="auto"/>
              <w:rPr>
                <w:rFonts w:ascii="Arial" w:hAnsi="Arial" w:cs="Arial"/>
                <w:sz w:val="22"/>
                <w:szCs w:val="22"/>
                <w:lang w:val="en-GB"/>
              </w:rPr>
            </w:pPr>
            <w:r w:rsidRPr="00065FB4">
              <w:rPr>
                <w:rFonts w:ascii="Arial" w:hAnsi="Arial" w:cs="Arial"/>
                <w:sz w:val="22"/>
                <w:szCs w:val="22"/>
                <w:lang w:val="en-GB"/>
              </w:rPr>
              <w:t xml:space="preserve">(a) </w:t>
            </w:r>
            <w:r w:rsidRPr="00065FB4">
              <w:rPr>
                <w:rFonts w:ascii="Arial" w:hAnsi="Arial" w:cs="Arial"/>
                <w:b/>
                <w:sz w:val="22"/>
                <w:szCs w:val="22"/>
                <w:lang w:val="en-GB"/>
              </w:rPr>
              <w:t>Technical Proposal:</w:t>
            </w:r>
            <w:r w:rsidRPr="00065FB4">
              <w:rPr>
                <w:rFonts w:ascii="Arial" w:hAnsi="Arial" w:cs="Arial"/>
                <w:sz w:val="22"/>
                <w:szCs w:val="22"/>
                <w:lang w:val="en-GB"/>
              </w:rPr>
              <w:t xml:space="preserve"> one (1) original </w:t>
            </w:r>
          </w:p>
          <w:p w:rsidR="00F63AE2" w:rsidRPr="002A1C7D" w:rsidRDefault="00F63AE2" w:rsidP="0028498D">
            <w:pPr>
              <w:pStyle w:val="BankNormal"/>
              <w:tabs>
                <w:tab w:val="left" w:pos="4426"/>
                <w:tab w:val="right" w:pos="7218"/>
              </w:tabs>
              <w:spacing w:after="0" w:line="276" w:lineRule="auto"/>
              <w:rPr>
                <w:rFonts w:ascii="Arial" w:hAnsi="Arial" w:cs="Arial"/>
                <w:sz w:val="22"/>
                <w:szCs w:val="22"/>
                <w:lang w:val="en-GB" w:eastAsia="it-IT"/>
              </w:rPr>
            </w:pPr>
            <w:r w:rsidRPr="00065FB4">
              <w:rPr>
                <w:rFonts w:ascii="Arial" w:hAnsi="Arial" w:cs="Arial"/>
                <w:sz w:val="22"/>
                <w:szCs w:val="22"/>
                <w:lang w:val="en-GB"/>
              </w:rPr>
              <w:t xml:space="preserve">(b) </w:t>
            </w:r>
            <w:r w:rsidRPr="00065FB4">
              <w:rPr>
                <w:rFonts w:ascii="Arial" w:hAnsi="Arial" w:cs="Arial"/>
                <w:b/>
                <w:sz w:val="22"/>
                <w:szCs w:val="22"/>
                <w:lang w:val="en-GB"/>
              </w:rPr>
              <w:t>Financial Proposal:</w:t>
            </w:r>
            <w:r w:rsidRPr="00065FB4">
              <w:rPr>
                <w:rFonts w:ascii="Arial" w:hAnsi="Arial" w:cs="Arial"/>
                <w:sz w:val="22"/>
                <w:szCs w:val="22"/>
                <w:lang w:val="en-GB"/>
              </w:rPr>
              <w:t xml:space="preserve"> one (1) original.</w:t>
            </w:r>
          </w:p>
        </w:tc>
      </w:tr>
      <w:tr w:rsidR="002A1C7D" w:rsidRPr="002A1C7D" w:rsidTr="0028498D">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17.8</w:t>
            </w:r>
          </w:p>
          <w:p w:rsidR="00F63AE2" w:rsidRPr="002A1C7D" w:rsidRDefault="00F63AE2" w:rsidP="0028498D">
            <w:pPr>
              <w:pStyle w:val="BankNormal"/>
              <w:tabs>
                <w:tab w:val="right" w:pos="7218"/>
              </w:tabs>
              <w:spacing w:after="0" w:line="276" w:lineRule="auto"/>
              <w:rPr>
                <w:rFonts w:ascii="Arial" w:hAnsi="Arial" w:cs="Arial"/>
                <w:b/>
                <w:bCs/>
                <w:sz w:val="22"/>
                <w:szCs w:val="22"/>
                <w:lang w:val="en-GB"/>
              </w:rPr>
            </w:pPr>
          </w:p>
        </w:tc>
        <w:tc>
          <w:tcPr>
            <w:tcW w:w="8652" w:type="dxa"/>
            <w:tcMar>
              <w:top w:w="85" w:type="dxa"/>
              <w:bottom w:w="142" w:type="dxa"/>
            </w:tcMar>
          </w:tcPr>
          <w:p w:rsidR="00F63AE2" w:rsidRPr="002A1C7D" w:rsidRDefault="00F63AE2" w:rsidP="0028498D">
            <w:pPr>
              <w:pStyle w:val="BankNormal"/>
              <w:tabs>
                <w:tab w:val="right" w:pos="7218"/>
              </w:tabs>
              <w:spacing w:after="0" w:line="276" w:lineRule="auto"/>
              <w:rPr>
                <w:rFonts w:ascii="Arial" w:hAnsi="Arial" w:cs="Arial"/>
                <w:b/>
                <w:sz w:val="22"/>
                <w:szCs w:val="22"/>
                <w:lang w:val="en-GB"/>
              </w:rPr>
            </w:pPr>
            <w:r w:rsidRPr="002A1C7D">
              <w:rPr>
                <w:rFonts w:ascii="Arial" w:hAnsi="Arial" w:cs="Arial"/>
                <w:b/>
                <w:sz w:val="22"/>
                <w:szCs w:val="22"/>
                <w:lang w:val="en-GB"/>
              </w:rPr>
              <w:t>The Proposals must be received at the address below</w:t>
            </w:r>
            <w:r w:rsidR="00AD14BE">
              <w:rPr>
                <w:rFonts w:ascii="Arial" w:hAnsi="Arial" w:cs="Arial"/>
                <w:b/>
                <w:sz w:val="22"/>
                <w:szCs w:val="22"/>
                <w:lang w:val="en-GB"/>
              </w:rPr>
              <w:t xml:space="preserve"> </w:t>
            </w:r>
            <w:r w:rsidRPr="002A1C7D">
              <w:rPr>
                <w:rFonts w:ascii="Arial" w:hAnsi="Arial" w:cs="Arial"/>
                <w:b/>
                <w:sz w:val="22"/>
                <w:szCs w:val="22"/>
                <w:lang w:val="en-GB"/>
              </w:rPr>
              <w:t>no later than:</w:t>
            </w:r>
          </w:p>
          <w:p w:rsidR="00F63AE2" w:rsidRPr="002A1C7D" w:rsidRDefault="00F63AE2" w:rsidP="0028498D">
            <w:pPr>
              <w:pStyle w:val="BankNormal"/>
              <w:tabs>
                <w:tab w:val="right" w:pos="7218"/>
              </w:tabs>
              <w:spacing w:after="0" w:line="276" w:lineRule="auto"/>
              <w:rPr>
                <w:rFonts w:ascii="Arial" w:hAnsi="Arial" w:cs="Arial"/>
                <w:b/>
                <w:sz w:val="22"/>
                <w:szCs w:val="22"/>
                <w:lang w:val="en-GB"/>
              </w:rPr>
            </w:pPr>
          </w:p>
          <w:p w:rsidR="00F63AE2" w:rsidRPr="00EF7570" w:rsidRDefault="00F63AE2" w:rsidP="0028498D">
            <w:pPr>
              <w:pStyle w:val="BankNormal"/>
              <w:tabs>
                <w:tab w:val="right" w:pos="7218"/>
              </w:tabs>
              <w:spacing w:after="0" w:line="276" w:lineRule="auto"/>
              <w:rPr>
                <w:rFonts w:ascii="Arial" w:hAnsi="Arial" w:cs="Arial"/>
                <w:sz w:val="22"/>
                <w:szCs w:val="22"/>
                <w:lang w:val="en-GB"/>
              </w:rPr>
            </w:pPr>
            <w:r w:rsidRPr="00EF7570">
              <w:rPr>
                <w:rFonts w:ascii="Arial" w:hAnsi="Arial" w:cs="Arial"/>
                <w:b/>
                <w:sz w:val="22"/>
                <w:szCs w:val="22"/>
                <w:lang w:val="en-GB"/>
              </w:rPr>
              <w:t>Date</w:t>
            </w:r>
            <w:r w:rsidR="00077627" w:rsidRPr="00EF7570">
              <w:rPr>
                <w:rFonts w:ascii="Arial" w:hAnsi="Arial" w:cs="Arial"/>
                <w:b/>
                <w:sz w:val="22"/>
                <w:szCs w:val="22"/>
                <w:lang w:val="en-GB"/>
              </w:rPr>
              <w:t xml:space="preserve">: </w:t>
            </w:r>
            <w:r w:rsidR="00573CA5" w:rsidRPr="00EF7570">
              <w:rPr>
                <w:rFonts w:ascii="Arial" w:hAnsi="Arial" w:cs="Arial"/>
                <w:b/>
                <w:sz w:val="22"/>
                <w:szCs w:val="22"/>
                <w:lang w:val="en-GB"/>
              </w:rPr>
              <w:t>14</w:t>
            </w:r>
            <w:r w:rsidR="002D58F2" w:rsidRPr="00EF7570">
              <w:rPr>
                <w:rFonts w:ascii="Arial" w:hAnsi="Arial" w:cs="Arial"/>
                <w:sz w:val="22"/>
                <w:szCs w:val="22"/>
                <w:vertAlign w:val="superscript"/>
                <w:lang w:val="en-GB"/>
              </w:rPr>
              <w:t>th</w:t>
            </w:r>
            <w:r w:rsidR="002D58F2" w:rsidRPr="00EF7570">
              <w:rPr>
                <w:rFonts w:ascii="Arial" w:hAnsi="Arial" w:cs="Arial"/>
                <w:sz w:val="22"/>
                <w:szCs w:val="22"/>
                <w:lang w:val="en-GB"/>
              </w:rPr>
              <w:t xml:space="preserve"> </w:t>
            </w:r>
            <w:r w:rsidR="00573CA5" w:rsidRPr="00EF7570">
              <w:rPr>
                <w:rFonts w:ascii="Arial" w:hAnsi="Arial" w:cs="Arial"/>
                <w:sz w:val="22"/>
                <w:szCs w:val="22"/>
                <w:lang w:val="en-GB"/>
              </w:rPr>
              <w:t>Baishakh</w:t>
            </w:r>
            <w:r w:rsidR="002D58F2" w:rsidRPr="00EF7570">
              <w:rPr>
                <w:rFonts w:ascii="Arial" w:hAnsi="Arial" w:cs="Arial"/>
                <w:sz w:val="22"/>
                <w:szCs w:val="22"/>
                <w:lang w:val="en-GB"/>
              </w:rPr>
              <w:t>, 208</w:t>
            </w:r>
            <w:r w:rsidR="00573CA5" w:rsidRPr="00EF7570">
              <w:rPr>
                <w:rFonts w:ascii="Arial" w:hAnsi="Arial" w:cs="Arial"/>
                <w:sz w:val="22"/>
                <w:szCs w:val="22"/>
                <w:lang w:val="en-GB"/>
              </w:rPr>
              <w:t>2</w:t>
            </w:r>
          </w:p>
          <w:p w:rsidR="00F63AE2" w:rsidRPr="00EF7570" w:rsidRDefault="00F63AE2" w:rsidP="0028498D">
            <w:pPr>
              <w:pStyle w:val="BankNormal"/>
              <w:tabs>
                <w:tab w:val="right" w:pos="7218"/>
              </w:tabs>
              <w:spacing w:after="0" w:line="276" w:lineRule="auto"/>
              <w:rPr>
                <w:rFonts w:ascii="Arial" w:hAnsi="Arial" w:cs="Arial"/>
                <w:sz w:val="22"/>
                <w:szCs w:val="22"/>
                <w:lang w:val="en-GB"/>
              </w:rPr>
            </w:pPr>
            <w:r w:rsidRPr="00EF7570">
              <w:rPr>
                <w:rFonts w:ascii="Arial" w:hAnsi="Arial" w:cs="Arial"/>
                <w:b/>
                <w:sz w:val="22"/>
                <w:szCs w:val="22"/>
                <w:lang w:val="en-GB"/>
              </w:rPr>
              <w:t>Time: 12.00 Noon</w:t>
            </w:r>
            <w:r w:rsidRPr="00EF7570">
              <w:rPr>
                <w:rFonts w:ascii="Arial" w:hAnsi="Arial" w:cs="Arial"/>
                <w:sz w:val="22"/>
                <w:szCs w:val="22"/>
                <w:lang w:val="en-GB"/>
              </w:rPr>
              <w:t xml:space="preserve"> local time”]</w:t>
            </w:r>
          </w:p>
          <w:p w:rsidR="002D58F2" w:rsidRDefault="00F63AE2" w:rsidP="00D21175">
            <w:pPr>
              <w:pStyle w:val="BankNormal"/>
              <w:tabs>
                <w:tab w:val="right" w:pos="7218"/>
              </w:tabs>
              <w:spacing w:after="0" w:line="276" w:lineRule="auto"/>
              <w:rPr>
                <w:rFonts w:ascii="Arial" w:hAnsi="Arial" w:cs="Arial"/>
                <w:b/>
                <w:sz w:val="22"/>
                <w:szCs w:val="22"/>
              </w:rPr>
            </w:pPr>
            <w:r w:rsidRPr="002A1C7D">
              <w:rPr>
                <w:rFonts w:ascii="Arial" w:hAnsi="Arial" w:cs="Arial"/>
                <w:b/>
                <w:sz w:val="22"/>
                <w:szCs w:val="22"/>
                <w:lang w:val="en-GB"/>
              </w:rPr>
              <w:t>The Proposal submission ad</w:t>
            </w:r>
            <w:r w:rsidR="00AD14BE">
              <w:rPr>
                <w:rFonts w:ascii="Arial" w:hAnsi="Arial" w:cs="Arial"/>
                <w:b/>
                <w:sz w:val="22"/>
                <w:szCs w:val="22"/>
                <w:lang w:val="en-GB"/>
              </w:rPr>
              <w:t>dress is</w:t>
            </w:r>
            <w:r w:rsidR="002D58F2" w:rsidRPr="002D58F2">
              <w:rPr>
                <w:rFonts w:ascii="Arial" w:hAnsi="Arial" w:cs="Arial"/>
                <w:b/>
                <w:sz w:val="28"/>
                <w:szCs w:val="24"/>
              </w:rPr>
              <w:t xml:space="preserve"> </w:t>
            </w:r>
            <w:r w:rsidR="002D58F2" w:rsidRPr="002D58F2">
              <w:rPr>
                <w:rFonts w:ascii="Arial" w:hAnsi="Arial" w:cs="Arial"/>
                <w:b/>
                <w:sz w:val="22"/>
                <w:szCs w:val="22"/>
              </w:rPr>
              <w:t>National Academy of Vocational Training</w:t>
            </w:r>
          </w:p>
          <w:p w:rsidR="00F63AE2" w:rsidRPr="002A1C7D" w:rsidRDefault="002D58F2" w:rsidP="00D21175">
            <w:pPr>
              <w:pStyle w:val="BankNormal"/>
              <w:tabs>
                <w:tab w:val="right" w:pos="7218"/>
              </w:tabs>
              <w:spacing w:after="0" w:line="276" w:lineRule="auto"/>
              <w:rPr>
                <w:rFonts w:ascii="Arial" w:hAnsi="Arial" w:cs="Arial"/>
                <w:b/>
                <w:sz w:val="22"/>
                <w:szCs w:val="22"/>
                <w:u w:val="single"/>
                <w:lang w:val="en-GB"/>
              </w:rPr>
            </w:pPr>
            <w:r>
              <w:rPr>
                <w:rFonts w:ascii="Arial" w:hAnsi="Arial" w:cs="Arial"/>
                <w:b/>
                <w:sz w:val="22"/>
                <w:szCs w:val="22"/>
              </w:rPr>
              <w:t>( NAVT)</w:t>
            </w:r>
            <w:r w:rsidR="00F63AE2" w:rsidRPr="002A1C7D">
              <w:rPr>
                <w:rFonts w:ascii="Arial" w:hAnsi="Arial" w:cs="Arial"/>
                <w:b/>
                <w:sz w:val="22"/>
                <w:szCs w:val="22"/>
                <w:lang w:val="en-GB"/>
              </w:rPr>
              <w:t>, Bhainsepati, Lalitpur</w:t>
            </w:r>
          </w:p>
          <w:p w:rsidR="00F63AE2" w:rsidRPr="002A1C7D" w:rsidRDefault="00F63AE2" w:rsidP="0028498D">
            <w:pPr>
              <w:pStyle w:val="BankNormal"/>
              <w:tabs>
                <w:tab w:val="right" w:pos="7218"/>
              </w:tabs>
              <w:spacing w:after="0" w:line="276" w:lineRule="auto"/>
              <w:rPr>
                <w:rFonts w:ascii="Arial" w:hAnsi="Arial" w:cs="Arial"/>
                <w:sz w:val="22"/>
                <w:szCs w:val="22"/>
                <w:u w:val="single"/>
                <w:lang w:val="en-GB"/>
              </w:rPr>
            </w:pPr>
          </w:p>
          <w:p w:rsidR="00F63AE2" w:rsidRPr="002A1C7D" w:rsidRDefault="00F63AE2" w:rsidP="0028498D">
            <w:pPr>
              <w:pStyle w:val="BankNormal"/>
              <w:tabs>
                <w:tab w:val="right" w:pos="7218"/>
              </w:tabs>
              <w:spacing w:after="0" w:line="276" w:lineRule="auto"/>
              <w:rPr>
                <w:rFonts w:ascii="Arial" w:hAnsi="Arial" w:cs="Arial"/>
                <w:b/>
                <w:sz w:val="22"/>
                <w:szCs w:val="22"/>
                <w:lang w:val="en-GB"/>
              </w:rPr>
            </w:pPr>
            <w:r w:rsidRPr="002A1C7D">
              <w:rPr>
                <w:rFonts w:ascii="Arial" w:hAnsi="Arial" w:cs="Arial"/>
                <w:sz w:val="22"/>
                <w:szCs w:val="22"/>
              </w:rPr>
              <w:t>[</w:t>
            </w:r>
            <w:r w:rsidRPr="002A1C7D">
              <w:rPr>
                <w:rFonts w:ascii="Arial" w:hAnsi="Arial" w:cs="Arial"/>
                <w:sz w:val="22"/>
                <w:szCs w:val="22"/>
                <w:lang w:val="en-GB"/>
              </w:rPr>
              <w:t>Note to Client: Proposal submission on or before the deadline shall be recorded by the Client when the Client receives the Proposal and its copies as indicated in DS17.9.]</w:t>
            </w:r>
          </w:p>
        </w:tc>
      </w:tr>
      <w:tr w:rsidR="002A1C7D" w:rsidRPr="002A1C7D" w:rsidTr="0028498D">
        <w:tblPrEx>
          <w:tblBorders>
            <w:left w:val="single" w:sz="4" w:space="0" w:color="auto"/>
            <w:bottom w:val="single" w:sz="4" w:space="0" w:color="auto"/>
            <w:right w:val="single" w:sz="4" w:space="0" w:color="auto"/>
            <w:insideH w:val="single" w:sz="4" w:space="0" w:color="auto"/>
          </w:tblBorders>
          <w:tblCellMar>
            <w:right w:w="142" w:type="dxa"/>
          </w:tblCellMar>
        </w:tblPrEx>
        <w:trPr>
          <w:trHeight w:val="895"/>
          <w:jc w:val="center"/>
        </w:trPr>
        <w:tc>
          <w:tcPr>
            <w:tcW w:w="1587" w:type="dxa"/>
            <w:tcMar>
              <w:top w:w="85" w:type="dxa"/>
              <w:bottom w:w="142" w:type="dxa"/>
            </w:tcMar>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19.1</w:t>
            </w:r>
          </w:p>
        </w:tc>
        <w:tc>
          <w:tcPr>
            <w:tcW w:w="8652" w:type="dxa"/>
            <w:tcMar>
              <w:top w:w="85" w:type="dxa"/>
              <w:bottom w:w="142" w:type="dxa"/>
            </w:tcMar>
          </w:tcPr>
          <w:p w:rsidR="00F63AE2" w:rsidRPr="002A1C7D" w:rsidRDefault="00F63AE2" w:rsidP="0028498D">
            <w:pPr>
              <w:pStyle w:val="BankNormal"/>
              <w:tabs>
                <w:tab w:val="right" w:pos="7218"/>
              </w:tabs>
              <w:spacing w:after="0" w:line="276" w:lineRule="auto"/>
              <w:jc w:val="both"/>
              <w:rPr>
                <w:rFonts w:ascii="Arial" w:hAnsi="Arial" w:cs="Arial"/>
                <w:b/>
                <w:sz w:val="22"/>
                <w:szCs w:val="22"/>
                <w:lang w:val="en-GB"/>
              </w:rPr>
            </w:pPr>
            <w:r w:rsidRPr="002A1C7D">
              <w:rPr>
                <w:rFonts w:ascii="Arial" w:hAnsi="Arial" w:cs="Arial"/>
                <w:b/>
                <w:sz w:val="22"/>
                <w:szCs w:val="22"/>
                <w:lang w:val="en-GB"/>
              </w:rPr>
              <w:t xml:space="preserve">An online option of the opening of the Technical Proposals is offered: ___N/A________ </w:t>
            </w:r>
          </w:p>
          <w:p w:rsidR="00F63AE2" w:rsidRPr="002A1C7D" w:rsidRDefault="00F63AE2" w:rsidP="0028498D">
            <w:pPr>
              <w:pStyle w:val="BankNormal"/>
              <w:tabs>
                <w:tab w:val="right" w:pos="7218"/>
              </w:tabs>
              <w:spacing w:after="0" w:line="276" w:lineRule="auto"/>
              <w:jc w:val="both"/>
              <w:rPr>
                <w:rFonts w:ascii="Arial" w:hAnsi="Arial" w:cs="Arial"/>
                <w:b/>
                <w:sz w:val="22"/>
                <w:szCs w:val="22"/>
                <w:lang w:val="en-GB"/>
              </w:rPr>
            </w:pPr>
            <w:r w:rsidRPr="002A1C7D">
              <w:rPr>
                <w:rFonts w:ascii="Arial" w:hAnsi="Arial" w:cs="Arial"/>
                <w:sz w:val="22"/>
                <w:szCs w:val="22"/>
                <w:lang w:val="en-GB"/>
              </w:rPr>
              <w:t>[If yes, insert “</w:t>
            </w:r>
            <w:r w:rsidRPr="002A1C7D">
              <w:rPr>
                <w:rFonts w:ascii="Arial" w:hAnsi="Arial" w:cs="Arial"/>
                <w:b/>
                <w:sz w:val="22"/>
                <w:szCs w:val="22"/>
                <w:lang w:val="en-GB"/>
              </w:rPr>
              <w:t>The online opening procedure shall be: [</w:t>
            </w:r>
            <w:r w:rsidRPr="002A1C7D">
              <w:rPr>
                <w:rFonts w:ascii="Arial" w:hAnsi="Arial" w:cs="Arial"/>
                <w:sz w:val="22"/>
                <w:szCs w:val="22"/>
                <w:lang w:val="en-GB"/>
              </w:rPr>
              <w:t>describe the procedure for online opening of Technical Proposals.]</w:t>
            </w:r>
          </w:p>
          <w:p w:rsidR="00F63AE2" w:rsidRPr="002A1C7D" w:rsidRDefault="00F63AE2" w:rsidP="0028498D">
            <w:pPr>
              <w:pStyle w:val="BankNormal"/>
              <w:tabs>
                <w:tab w:val="right" w:pos="7218"/>
              </w:tabs>
              <w:spacing w:after="0" w:line="276" w:lineRule="auto"/>
              <w:rPr>
                <w:rFonts w:ascii="Arial" w:hAnsi="Arial" w:cs="Arial"/>
                <w:b/>
                <w:sz w:val="22"/>
                <w:szCs w:val="22"/>
                <w:lang w:val="en-GB"/>
              </w:rPr>
            </w:pPr>
            <w:r w:rsidRPr="002A1C7D">
              <w:rPr>
                <w:rFonts w:ascii="Arial" w:hAnsi="Arial" w:cs="Arial"/>
                <w:b/>
                <w:sz w:val="22"/>
                <w:szCs w:val="22"/>
                <w:lang w:val="en-GB"/>
              </w:rPr>
              <w:t>The opening shall take place at:</w:t>
            </w:r>
          </w:p>
          <w:p w:rsidR="00F63AE2" w:rsidRPr="00CC5778" w:rsidRDefault="00CC5778" w:rsidP="00CC5778">
            <w:pPr>
              <w:pStyle w:val="BankNormal"/>
              <w:tabs>
                <w:tab w:val="right" w:pos="7218"/>
              </w:tabs>
              <w:spacing w:after="0" w:line="276" w:lineRule="auto"/>
              <w:rPr>
                <w:rFonts w:ascii="Arial" w:hAnsi="Arial" w:cs="Arial"/>
                <w:b/>
                <w:sz w:val="22"/>
                <w:szCs w:val="22"/>
              </w:rPr>
            </w:pPr>
            <w:r w:rsidRPr="002D58F2">
              <w:rPr>
                <w:rFonts w:ascii="Arial" w:hAnsi="Arial" w:cs="Arial"/>
                <w:b/>
                <w:sz w:val="22"/>
                <w:szCs w:val="22"/>
              </w:rPr>
              <w:t>National Academy of Vocational Training</w:t>
            </w:r>
            <w:r>
              <w:rPr>
                <w:rFonts w:ascii="Arial" w:hAnsi="Arial" w:cs="Arial"/>
                <w:b/>
                <w:sz w:val="22"/>
                <w:szCs w:val="22"/>
              </w:rPr>
              <w:t>( NAVT),</w:t>
            </w:r>
            <w:r w:rsidR="00F63AE2" w:rsidRPr="002A1C7D">
              <w:rPr>
                <w:rFonts w:ascii="Arial" w:hAnsi="Arial" w:cs="Arial"/>
                <w:b/>
                <w:sz w:val="22"/>
                <w:szCs w:val="22"/>
                <w:lang w:val="en-GB"/>
              </w:rPr>
              <w:t xml:space="preserve"> Bhainsepati, Lalitpur</w:t>
            </w:r>
          </w:p>
          <w:p w:rsidR="00F63AE2" w:rsidRPr="00EF7570" w:rsidRDefault="00F63AE2" w:rsidP="0028498D">
            <w:pPr>
              <w:pStyle w:val="BankNormal"/>
              <w:tabs>
                <w:tab w:val="right" w:pos="7218"/>
              </w:tabs>
              <w:spacing w:after="0" w:line="276" w:lineRule="auto"/>
              <w:rPr>
                <w:rFonts w:ascii="Arial" w:hAnsi="Arial" w:cs="Arial"/>
                <w:sz w:val="22"/>
                <w:szCs w:val="22"/>
                <w:lang w:val="en-GB"/>
              </w:rPr>
            </w:pPr>
            <w:r w:rsidRPr="00EF7570">
              <w:rPr>
                <w:rFonts w:ascii="Arial" w:hAnsi="Arial" w:cs="Arial"/>
                <w:b/>
                <w:sz w:val="22"/>
                <w:szCs w:val="22"/>
                <w:lang w:val="en-GB"/>
              </w:rPr>
              <w:t>Date</w:t>
            </w:r>
            <w:r w:rsidRPr="00EF7570">
              <w:rPr>
                <w:rFonts w:ascii="Arial" w:hAnsi="Arial" w:cs="Arial"/>
                <w:sz w:val="22"/>
                <w:szCs w:val="22"/>
                <w:lang w:val="en-GB"/>
              </w:rPr>
              <w:t xml:space="preserve">: </w:t>
            </w:r>
            <w:r w:rsidR="00573CA5" w:rsidRPr="00EF7570">
              <w:rPr>
                <w:rFonts w:ascii="Arial" w:hAnsi="Arial" w:cs="Arial"/>
                <w:sz w:val="22"/>
                <w:szCs w:val="22"/>
                <w:lang w:val="en-GB"/>
              </w:rPr>
              <w:t>14</w:t>
            </w:r>
            <w:r w:rsidR="007B76D2" w:rsidRPr="00EF7570">
              <w:rPr>
                <w:rFonts w:ascii="Arial" w:hAnsi="Arial" w:cs="Arial"/>
                <w:sz w:val="22"/>
                <w:szCs w:val="22"/>
                <w:vertAlign w:val="superscript"/>
                <w:lang w:val="en-GB"/>
              </w:rPr>
              <w:t>th</w:t>
            </w:r>
            <w:r w:rsidR="007B76D2" w:rsidRPr="00EF7570">
              <w:rPr>
                <w:rFonts w:ascii="Arial" w:hAnsi="Arial" w:cs="Arial"/>
                <w:sz w:val="22"/>
                <w:szCs w:val="22"/>
                <w:lang w:val="en-GB"/>
              </w:rPr>
              <w:t xml:space="preserve">  </w:t>
            </w:r>
            <w:r w:rsidR="00573CA5" w:rsidRPr="00EF7570">
              <w:rPr>
                <w:rFonts w:ascii="Arial" w:hAnsi="Arial" w:cs="Arial"/>
                <w:sz w:val="22"/>
                <w:szCs w:val="22"/>
                <w:lang w:val="en-GB"/>
              </w:rPr>
              <w:t>Baishakh</w:t>
            </w:r>
            <w:r w:rsidR="007B76D2" w:rsidRPr="00EF7570">
              <w:rPr>
                <w:rFonts w:ascii="Arial" w:hAnsi="Arial" w:cs="Arial"/>
                <w:sz w:val="22"/>
                <w:szCs w:val="22"/>
                <w:lang w:val="en-GB"/>
              </w:rPr>
              <w:t>, 208</w:t>
            </w:r>
            <w:r w:rsidR="00573CA5" w:rsidRPr="00EF7570">
              <w:rPr>
                <w:rFonts w:ascii="Arial" w:hAnsi="Arial" w:cs="Arial"/>
                <w:sz w:val="22"/>
                <w:szCs w:val="22"/>
                <w:lang w:val="en-GB"/>
              </w:rPr>
              <w:t>2</w:t>
            </w:r>
          </w:p>
          <w:p w:rsidR="00F63AE2" w:rsidRPr="002A1C7D" w:rsidRDefault="00F63AE2" w:rsidP="0028498D">
            <w:pPr>
              <w:pStyle w:val="BankNormal"/>
              <w:tabs>
                <w:tab w:val="right" w:pos="7218"/>
              </w:tabs>
              <w:spacing w:after="0" w:line="276" w:lineRule="auto"/>
              <w:rPr>
                <w:rFonts w:ascii="Arial" w:hAnsi="Arial" w:cs="Arial"/>
                <w:sz w:val="22"/>
                <w:szCs w:val="22"/>
                <w:lang w:val="en-GB"/>
              </w:rPr>
            </w:pPr>
            <w:r w:rsidRPr="00EF7570">
              <w:rPr>
                <w:rFonts w:ascii="Arial" w:hAnsi="Arial" w:cs="Arial"/>
                <w:b/>
                <w:sz w:val="22"/>
                <w:szCs w:val="22"/>
                <w:lang w:val="en-GB"/>
              </w:rPr>
              <w:t>Time:</w:t>
            </w:r>
            <w:r w:rsidR="00C92B06" w:rsidRPr="00EF7570">
              <w:rPr>
                <w:rFonts w:ascii="Arial" w:hAnsi="Arial" w:cs="Arial"/>
                <w:sz w:val="22"/>
                <w:szCs w:val="22"/>
                <w:lang w:val="en-GB"/>
              </w:rPr>
              <w:t xml:space="preserve"> 2</w:t>
            </w:r>
            <w:r w:rsidR="007B6C98" w:rsidRPr="00EF7570">
              <w:rPr>
                <w:rFonts w:ascii="Arial" w:hAnsi="Arial" w:cs="Arial"/>
                <w:sz w:val="22"/>
                <w:szCs w:val="22"/>
                <w:lang w:val="en-GB"/>
              </w:rPr>
              <w:t xml:space="preserve">.00 </w:t>
            </w:r>
            <w:r w:rsidR="0055065F" w:rsidRPr="00EF7570">
              <w:rPr>
                <w:rFonts w:ascii="Arial" w:hAnsi="Arial" w:cs="Arial"/>
                <w:sz w:val="22"/>
                <w:szCs w:val="22"/>
                <w:lang w:val="en-GB"/>
              </w:rPr>
              <w:t>Noon</w:t>
            </w:r>
            <w:r w:rsidRPr="00EF7570">
              <w:rPr>
                <w:rFonts w:ascii="Arial" w:hAnsi="Arial" w:cs="Arial"/>
                <w:sz w:val="22"/>
                <w:szCs w:val="22"/>
                <w:lang w:val="en-GB"/>
              </w:rPr>
              <w:t xml:space="preserve"> local time  </w:t>
            </w:r>
          </w:p>
        </w:tc>
      </w:tr>
      <w:tr w:rsidR="002A1C7D" w:rsidRPr="002A1C7D" w:rsidTr="0028498D">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19.2</w:t>
            </w:r>
          </w:p>
        </w:tc>
        <w:tc>
          <w:tcPr>
            <w:tcW w:w="8652" w:type="dxa"/>
            <w:tcMar>
              <w:top w:w="85" w:type="dxa"/>
              <w:bottom w:w="142" w:type="dxa"/>
            </w:tcMar>
          </w:tcPr>
          <w:p w:rsidR="00F63AE2" w:rsidRPr="002A1C7D" w:rsidRDefault="00F63AE2" w:rsidP="0028498D">
            <w:pPr>
              <w:pStyle w:val="BankNormal"/>
              <w:tabs>
                <w:tab w:val="right" w:pos="7218"/>
              </w:tabs>
              <w:spacing w:after="0" w:line="276" w:lineRule="auto"/>
              <w:jc w:val="both"/>
              <w:rPr>
                <w:rFonts w:ascii="Arial" w:eastAsia="MS Mincho" w:hAnsi="Arial" w:cs="Arial"/>
                <w:sz w:val="22"/>
                <w:szCs w:val="22"/>
                <w:lang w:val="en-GB" w:eastAsia="ja-JP"/>
              </w:rPr>
            </w:pPr>
            <w:r w:rsidRPr="002A1C7D">
              <w:rPr>
                <w:rFonts w:ascii="Arial" w:hAnsi="Arial" w:cs="Arial"/>
                <w:b/>
                <w:sz w:val="22"/>
                <w:szCs w:val="22"/>
                <w:lang w:val="en-GB"/>
              </w:rPr>
              <w:t>In addition, the following information will be read aloud at the opening of the Technical Proposals :</w:t>
            </w:r>
          </w:p>
          <w:p w:rsidR="00F63AE2" w:rsidRPr="002A1C7D" w:rsidRDefault="00F63AE2" w:rsidP="0028498D">
            <w:pPr>
              <w:pStyle w:val="BankNormal"/>
              <w:tabs>
                <w:tab w:val="right" w:pos="7218"/>
              </w:tabs>
              <w:spacing w:after="0" w:line="276" w:lineRule="auto"/>
              <w:jc w:val="both"/>
              <w:rPr>
                <w:rFonts w:ascii="Arial" w:eastAsia="MS Mincho" w:hAnsi="Arial" w:cs="Arial"/>
                <w:sz w:val="22"/>
                <w:szCs w:val="22"/>
                <w:lang w:eastAsia="ja-JP"/>
              </w:rPr>
            </w:pPr>
            <w:r w:rsidRPr="002A1C7D">
              <w:rPr>
                <w:rFonts w:ascii="Arial" w:eastAsia="MS Mincho" w:hAnsi="Arial" w:cs="Arial"/>
                <w:sz w:val="22"/>
                <w:szCs w:val="22"/>
                <w:lang w:eastAsia="ja-JP"/>
              </w:rPr>
              <w:t xml:space="preserve">Confirmation that invitation to submit proposal was not transferred to another party. </w:t>
            </w:r>
          </w:p>
          <w:p w:rsidR="00F63AE2" w:rsidRPr="002A1C7D" w:rsidRDefault="00F63AE2" w:rsidP="0028498D">
            <w:pPr>
              <w:pStyle w:val="BankNormal"/>
              <w:tabs>
                <w:tab w:val="right" w:pos="7218"/>
              </w:tabs>
              <w:spacing w:after="0" w:line="276" w:lineRule="auto"/>
              <w:jc w:val="both"/>
              <w:rPr>
                <w:rFonts w:ascii="Arial" w:eastAsia="MS Mincho" w:hAnsi="Arial" w:cs="Arial"/>
                <w:sz w:val="22"/>
                <w:szCs w:val="22"/>
                <w:lang w:eastAsia="ja-JP"/>
              </w:rPr>
            </w:pPr>
            <w:r w:rsidRPr="002A1C7D">
              <w:rPr>
                <w:rFonts w:ascii="Arial" w:hAnsi="Arial" w:cs="Arial"/>
                <w:sz w:val="22"/>
                <w:szCs w:val="22"/>
                <w:lang w:val="en-GB"/>
              </w:rPr>
              <w:t>[State what additional information will be read out and recorded in the opening minutes]</w:t>
            </w:r>
          </w:p>
        </w:tc>
      </w:tr>
      <w:tr w:rsidR="002A1C7D" w:rsidRPr="002A1C7D" w:rsidTr="0028498D">
        <w:tblPrEx>
          <w:tblBorders>
            <w:left w:val="single" w:sz="4" w:space="0" w:color="auto"/>
            <w:bottom w:val="single" w:sz="4" w:space="0" w:color="auto"/>
            <w:right w:val="single" w:sz="4" w:space="0" w:color="auto"/>
            <w:insideH w:val="single" w:sz="4" w:space="0" w:color="auto"/>
          </w:tblBorders>
          <w:tblCellMar>
            <w:right w:w="142" w:type="dxa"/>
          </w:tblCellMar>
        </w:tblPrEx>
        <w:trPr>
          <w:trHeight w:val="85"/>
          <w:jc w:val="center"/>
        </w:trPr>
        <w:tc>
          <w:tcPr>
            <w:tcW w:w="1587" w:type="dxa"/>
            <w:tcMar>
              <w:top w:w="85" w:type="dxa"/>
              <w:bottom w:w="142" w:type="dxa"/>
            </w:tcMar>
          </w:tcPr>
          <w:p w:rsidR="00F63AE2" w:rsidRPr="002A1C7D" w:rsidRDefault="00F63AE2" w:rsidP="0018286B">
            <w:pPr>
              <w:rPr>
                <w:rFonts w:ascii="Arial" w:hAnsi="Arial" w:cs="Arial"/>
                <w:bCs/>
                <w:strike/>
                <w:sz w:val="22"/>
                <w:szCs w:val="22"/>
                <w:lang w:val="en-GB"/>
              </w:rPr>
            </w:pPr>
            <w:r w:rsidRPr="002A1C7D">
              <w:rPr>
                <w:rFonts w:ascii="Arial" w:hAnsi="Arial" w:cs="Arial"/>
                <w:b/>
                <w:bCs/>
                <w:sz w:val="22"/>
                <w:szCs w:val="22"/>
                <w:lang w:val="en-GB"/>
              </w:rPr>
              <w:t>21.1</w:t>
            </w:r>
          </w:p>
          <w:p w:rsidR="00F63AE2" w:rsidRPr="002A1C7D" w:rsidRDefault="00F63AE2" w:rsidP="0018286B">
            <w:pPr>
              <w:rPr>
                <w:rFonts w:ascii="Arial" w:hAnsi="Arial" w:cs="Arial"/>
                <w:bCs/>
                <w:strike/>
                <w:sz w:val="22"/>
                <w:szCs w:val="22"/>
                <w:lang w:val="en-GB"/>
              </w:rPr>
            </w:pPr>
          </w:p>
        </w:tc>
        <w:tc>
          <w:tcPr>
            <w:tcW w:w="8652" w:type="dxa"/>
            <w:tcMar>
              <w:top w:w="85" w:type="dxa"/>
              <w:bottom w:w="142" w:type="dxa"/>
            </w:tcMar>
          </w:tcPr>
          <w:p w:rsidR="0018286B" w:rsidRPr="002A1C7D" w:rsidRDefault="0018286B" w:rsidP="0018286B">
            <w:pPr>
              <w:pStyle w:val="BankNormal"/>
              <w:tabs>
                <w:tab w:val="right" w:pos="7218"/>
              </w:tabs>
              <w:spacing w:after="0"/>
              <w:jc w:val="both"/>
              <w:rPr>
                <w:rFonts w:ascii="Arial" w:hAnsi="Arial" w:cs="Arial"/>
                <w:b/>
              </w:rPr>
            </w:pPr>
            <w:r w:rsidRPr="002A1C7D">
              <w:rPr>
                <w:rFonts w:ascii="Arial" w:hAnsi="Arial" w:cs="Arial"/>
                <w:b/>
              </w:rPr>
              <w:t>If a consultant submits proposal without minimum qualification of the main trainer for any training event, the proposal for the training event shall be taken as an irresponsive and evaluation shall be done only for the remaining training events.</w:t>
            </w:r>
          </w:p>
          <w:p w:rsidR="00DF2291" w:rsidRPr="002A1C7D" w:rsidRDefault="00DF2291" w:rsidP="00DF2291">
            <w:pPr>
              <w:pStyle w:val="BankNormal"/>
              <w:tabs>
                <w:tab w:val="right" w:pos="7218"/>
              </w:tabs>
              <w:spacing w:after="0"/>
              <w:rPr>
                <w:rFonts w:ascii="Arial" w:hAnsi="Arial" w:cs="Arial"/>
              </w:rPr>
            </w:pPr>
            <w:r w:rsidRPr="002A1C7D">
              <w:rPr>
                <w:rFonts w:ascii="Arial" w:hAnsi="Arial" w:cs="Arial"/>
              </w:rPr>
              <w:t>Criteria and point system for the evaluation of the Full Technical Proposals:</w:t>
            </w:r>
          </w:p>
          <w:p w:rsidR="00DF2291" w:rsidRPr="002A1C7D" w:rsidRDefault="00DF2291" w:rsidP="00DF2291">
            <w:pPr>
              <w:tabs>
                <w:tab w:val="center" w:pos="6804"/>
              </w:tabs>
              <w:ind w:left="-72"/>
              <w:jc w:val="right"/>
              <w:rPr>
                <w:rFonts w:ascii="Arial" w:hAnsi="Arial" w:cs="Arial"/>
              </w:rPr>
            </w:pPr>
          </w:p>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01"/>
              <w:gridCol w:w="1640"/>
            </w:tblGrid>
            <w:tr w:rsidR="002A1C7D" w:rsidRPr="002A1C7D" w:rsidTr="00BC06CE">
              <w:tc>
                <w:tcPr>
                  <w:tcW w:w="7601" w:type="dxa"/>
                </w:tcPr>
                <w:p w:rsidR="00DF2291" w:rsidRPr="002A1C7D" w:rsidRDefault="00DF2291" w:rsidP="00526EE4">
                  <w:pPr>
                    <w:tabs>
                      <w:tab w:val="center" w:pos="6804"/>
                    </w:tabs>
                    <w:rPr>
                      <w:rFonts w:ascii="Arial" w:hAnsi="Arial" w:cs="Arial"/>
                      <w:szCs w:val="20"/>
                      <w:lang w:val="en-US" w:eastAsia="en-US"/>
                    </w:rPr>
                  </w:pPr>
                  <w:r w:rsidRPr="002A1C7D">
                    <w:rPr>
                      <w:rFonts w:ascii="Arial" w:hAnsi="Arial" w:cs="Arial"/>
                      <w:szCs w:val="20"/>
                      <w:lang w:val="en-US" w:eastAsia="en-US"/>
                    </w:rPr>
                    <w:t>Criteria</w:t>
                  </w:r>
                </w:p>
              </w:tc>
              <w:tc>
                <w:tcPr>
                  <w:tcW w:w="1640" w:type="dxa"/>
                </w:tcPr>
                <w:p w:rsidR="00DF2291" w:rsidRPr="002A1C7D" w:rsidRDefault="00DF2291" w:rsidP="00AD14BE">
                  <w:pPr>
                    <w:tabs>
                      <w:tab w:val="center" w:pos="6804"/>
                    </w:tabs>
                    <w:ind w:left="-72"/>
                    <w:rPr>
                      <w:rFonts w:ascii="Arial" w:hAnsi="Arial" w:cs="Arial"/>
                      <w:szCs w:val="20"/>
                      <w:lang w:val="en-US" w:eastAsia="en-US"/>
                    </w:rPr>
                  </w:pPr>
                  <w:r w:rsidRPr="002A1C7D">
                    <w:rPr>
                      <w:rFonts w:ascii="Arial" w:hAnsi="Arial" w:cs="Arial"/>
                      <w:szCs w:val="20"/>
                      <w:lang w:val="en-US" w:eastAsia="en-US"/>
                    </w:rPr>
                    <w:t>Points</w:t>
                  </w:r>
                </w:p>
                <w:p w:rsidR="00DF2291" w:rsidRPr="002A1C7D" w:rsidRDefault="00DF2291" w:rsidP="00526EE4">
                  <w:pPr>
                    <w:tabs>
                      <w:tab w:val="center" w:pos="6804"/>
                    </w:tabs>
                    <w:jc w:val="center"/>
                    <w:rPr>
                      <w:rFonts w:ascii="Arial" w:hAnsi="Arial" w:cs="Arial"/>
                      <w:szCs w:val="20"/>
                      <w:lang w:val="en-US" w:eastAsia="en-US"/>
                    </w:rPr>
                  </w:pPr>
                </w:p>
              </w:tc>
            </w:tr>
            <w:tr w:rsidR="002A1C7D" w:rsidRPr="002A1C7D" w:rsidTr="00BC06CE">
              <w:trPr>
                <w:trHeight w:val="630"/>
              </w:trPr>
              <w:tc>
                <w:tcPr>
                  <w:tcW w:w="7601" w:type="dxa"/>
                </w:tcPr>
                <w:p w:rsidR="00DF2291" w:rsidRPr="00BB1CB3" w:rsidRDefault="00DF2291" w:rsidP="00526EE4">
                  <w:pPr>
                    <w:pStyle w:val="ListParagraph"/>
                    <w:numPr>
                      <w:ilvl w:val="3"/>
                      <w:numId w:val="49"/>
                    </w:numPr>
                    <w:tabs>
                      <w:tab w:val="center" w:pos="6804"/>
                    </w:tabs>
                    <w:ind w:left="380" w:hanging="360"/>
                    <w:rPr>
                      <w:rFonts w:ascii="Arial" w:hAnsi="Arial" w:cs="Arial"/>
                      <w:szCs w:val="20"/>
                      <w:lang w:val="en-US" w:eastAsia="en-US"/>
                    </w:rPr>
                  </w:pPr>
                  <w:r w:rsidRPr="00BB1CB3">
                    <w:rPr>
                      <w:rFonts w:ascii="Arial" w:hAnsi="Arial" w:cs="Arial"/>
                      <w:szCs w:val="20"/>
                      <w:lang w:val="en-US" w:eastAsia="en-US"/>
                    </w:rPr>
                    <w:t>Experience of the Consultant (as a firm) relevant to the Assignment</w:t>
                  </w:r>
                </w:p>
                <w:p w:rsidR="000807D5" w:rsidRPr="000F0254" w:rsidRDefault="00DF2291" w:rsidP="00526EE4">
                  <w:pPr>
                    <w:pStyle w:val="ListParagraph"/>
                    <w:tabs>
                      <w:tab w:val="center" w:pos="6804"/>
                    </w:tabs>
                    <w:ind w:left="653" w:hanging="273"/>
                    <w:rPr>
                      <w:rFonts w:ascii="Arial" w:hAnsi="Arial" w:cs="Arial"/>
                      <w:i/>
                      <w:iCs/>
                      <w:szCs w:val="20"/>
                      <w:lang w:val="en-US" w:eastAsia="en-US"/>
                    </w:rPr>
                  </w:pPr>
                  <w:r w:rsidRPr="00BB1CB3">
                    <w:rPr>
                      <w:rFonts w:ascii="Arial" w:hAnsi="Arial" w:cs="Arial"/>
                      <w:szCs w:val="20"/>
                      <w:lang w:val="en-US" w:eastAsia="en-US"/>
                    </w:rPr>
                    <w:t>a)</w:t>
                  </w:r>
                  <w:r w:rsidR="00584534" w:rsidRPr="00BB1CB3">
                    <w:rPr>
                      <w:rFonts w:ascii="Arial" w:hAnsi="Arial" w:cs="Arial"/>
                      <w:szCs w:val="20"/>
                      <w:lang w:val="en-US" w:eastAsia="en-US"/>
                    </w:rPr>
                    <w:t xml:space="preserve"> Experience of the consultant </w:t>
                  </w:r>
                  <w:r w:rsidR="002F7748">
                    <w:rPr>
                      <w:rFonts w:ascii="Arial" w:hAnsi="Arial" w:cs="Arial"/>
                      <w:szCs w:val="20"/>
                      <w:lang w:val="en-US" w:eastAsia="en-US"/>
                    </w:rPr>
                    <w:t xml:space="preserve"> conducting training on re</w:t>
                  </w:r>
                  <w:r w:rsidR="002F7748">
                    <w:rPr>
                      <w:rFonts w:ascii="Arial" w:hAnsi="Arial" w:cs="Nirmala UI"/>
                      <w:szCs w:val="20"/>
                      <w:lang w:val="en-US" w:eastAsia="en-US" w:bidi="ne-NP"/>
                    </w:rPr>
                    <w:t>lated</w:t>
                  </w:r>
                  <w:r w:rsidRPr="00BB1CB3">
                    <w:rPr>
                      <w:rFonts w:ascii="Arial" w:hAnsi="Arial" w:cs="Arial"/>
                      <w:szCs w:val="20"/>
                      <w:lang w:val="en-US" w:eastAsia="en-US"/>
                    </w:rPr>
                    <w:t xml:space="preserve"> trade in last seven years fiscal years i.e from </w:t>
                  </w:r>
                  <w:r w:rsidR="00FB6458" w:rsidRPr="000F0254">
                    <w:rPr>
                      <w:rFonts w:ascii="Arial" w:hAnsi="Arial" w:cs="Arial"/>
                      <w:szCs w:val="20"/>
                      <w:lang w:val="en-US" w:eastAsia="en-US"/>
                    </w:rPr>
                    <w:t>2074</w:t>
                  </w:r>
                  <w:r w:rsidRPr="000F0254">
                    <w:rPr>
                      <w:rFonts w:ascii="Arial" w:hAnsi="Arial" w:cs="Arial"/>
                      <w:szCs w:val="20"/>
                      <w:lang w:val="en-US" w:eastAsia="en-US"/>
                    </w:rPr>
                    <w:t>/7</w:t>
                  </w:r>
                  <w:r w:rsidR="00FB6458" w:rsidRPr="000F0254">
                    <w:rPr>
                      <w:rFonts w:ascii="Arial" w:hAnsi="Arial" w:cs="Arial"/>
                      <w:szCs w:val="20"/>
                      <w:lang w:val="en-US" w:eastAsia="en-US"/>
                    </w:rPr>
                    <w:t>5 till 2080</w:t>
                  </w:r>
                  <w:r w:rsidR="00A70464" w:rsidRPr="000F0254">
                    <w:rPr>
                      <w:rFonts w:ascii="Arial" w:hAnsi="Arial" w:cs="Arial"/>
                      <w:szCs w:val="20"/>
                      <w:lang w:val="en-US" w:eastAsia="en-US"/>
                    </w:rPr>
                    <w:t>/8</w:t>
                  </w:r>
                  <w:r w:rsidR="00FB6458" w:rsidRPr="000F0254">
                    <w:rPr>
                      <w:rFonts w:ascii="Arial" w:hAnsi="Arial" w:cs="Arial"/>
                      <w:szCs w:val="20"/>
                      <w:lang w:val="en-US" w:eastAsia="en-US"/>
                    </w:rPr>
                    <w:t>1</w:t>
                  </w:r>
                </w:p>
                <w:p w:rsidR="00FB6458" w:rsidRDefault="00DF2291" w:rsidP="00FB6458">
                  <w:pPr>
                    <w:pStyle w:val="ListParagraph"/>
                    <w:tabs>
                      <w:tab w:val="center" w:pos="6804"/>
                    </w:tabs>
                    <w:ind w:left="653" w:hanging="273"/>
                    <w:rPr>
                      <w:rFonts w:ascii="Arial" w:hAnsi="Arial" w:cs="Arial"/>
                      <w:i/>
                      <w:iCs/>
                      <w:color w:val="00B050"/>
                      <w:szCs w:val="20"/>
                      <w:lang w:val="en-US" w:eastAsia="en-US"/>
                    </w:rPr>
                  </w:pPr>
                  <w:r w:rsidRPr="00BB1CB3">
                    <w:rPr>
                      <w:rFonts w:ascii="Arial" w:hAnsi="Arial" w:cs="Arial"/>
                      <w:szCs w:val="20"/>
                      <w:lang w:val="en-US" w:eastAsia="en-US"/>
                    </w:rPr>
                    <w:t>b) Number of trainees successfully completed skill test</w:t>
                  </w:r>
                  <w:r w:rsidR="00E330D8">
                    <w:rPr>
                      <w:rFonts w:ascii="Arial" w:hAnsi="Arial" w:cs="Arial"/>
                      <w:szCs w:val="20"/>
                      <w:lang w:val="en-US" w:eastAsia="en-US"/>
                    </w:rPr>
                    <w:t xml:space="preserve"> recently issued (current fiscal year)</w:t>
                  </w:r>
                  <w:r w:rsidRPr="00BB1CB3">
                    <w:rPr>
                      <w:rFonts w:ascii="Arial" w:hAnsi="Arial" w:cs="Arial"/>
                      <w:szCs w:val="20"/>
                      <w:lang w:val="en-US" w:eastAsia="en-US"/>
                    </w:rPr>
                    <w:t xml:space="preserve"> of NSTB (in any trade)</w:t>
                  </w:r>
                  <w:r w:rsidR="004B760E" w:rsidRPr="00BB1CB3">
                    <w:rPr>
                      <w:rFonts w:ascii="Arial" w:hAnsi="Arial" w:cs="Arial"/>
                      <w:szCs w:val="20"/>
                      <w:lang w:val="en-US" w:eastAsia="en-US"/>
                    </w:rPr>
                    <w:t xml:space="preserve"> in last </w:t>
                  </w:r>
                  <w:r w:rsidR="00C403FA" w:rsidRPr="00BB1CB3">
                    <w:rPr>
                      <w:rFonts w:ascii="Arial" w:hAnsi="Arial" w:cs="Arial"/>
                      <w:szCs w:val="20"/>
                      <w:lang w:val="en-US" w:eastAsia="en-US"/>
                    </w:rPr>
                    <w:t>seven</w:t>
                  </w:r>
                  <w:r w:rsidR="004B760E" w:rsidRPr="00BB1CB3">
                    <w:rPr>
                      <w:rFonts w:ascii="Arial" w:hAnsi="Arial" w:cs="Arial"/>
                      <w:szCs w:val="20"/>
                      <w:lang w:val="en-US" w:eastAsia="en-US"/>
                    </w:rPr>
                    <w:t xml:space="preserve"> years</w:t>
                  </w:r>
                  <w:r w:rsidR="002F7748" w:rsidRPr="002F7748">
                    <w:rPr>
                      <w:rFonts w:ascii="Arial" w:hAnsi="Arial" w:cs="Arial"/>
                      <w:szCs w:val="20"/>
                      <w:lang w:val="en-US" w:eastAsia="en-US"/>
                    </w:rPr>
                    <w:t xml:space="preserve"> i.e from </w:t>
                  </w:r>
                  <w:r w:rsidR="00FB6458" w:rsidRPr="000F0254">
                    <w:rPr>
                      <w:rFonts w:ascii="Arial" w:hAnsi="Arial" w:cs="Arial"/>
                      <w:szCs w:val="20"/>
                      <w:lang w:val="en-US" w:eastAsia="en-US"/>
                    </w:rPr>
                    <w:t>2074/75 till 2080/81</w:t>
                  </w:r>
                </w:p>
                <w:p w:rsidR="00DF2291" w:rsidRPr="00BA6DFF" w:rsidRDefault="00DF2291" w:rsidP="00526EE4">
                  <w:pPr>
                    <w:pStyle w:val="ListParagraph"/>
                    <w:tabs>
                      <w:tab w:val="center" w:pos="6804"/>
                    </w:tabs>
                    <w:ind w:left="653" w:hanging="273"/>
                    <w:rPr>
                      <w:rFonts w:ascii="Arial" w:hAnsi="Arial" w:cs="Arial"/>
                      <w:color w:val="00B050"/>
                      <w:szCs w:val="20"/>
                      <w:lang w:val="en-US" w:eastAsia="en-US"/>
                    </w:rPr>
                  </w:pPr>
                </w:p>
                <w:p w:rsidR="00FB6458" w:rsidRPr="000F0254" w:rsidRDefault="004B760E" w:rsidP="00FB6458">
                  <w:pPr>
                    <w:pStyle w:val="ListParagraph"/>
                    <w:tabs>
                      <w:tab w:val="center" w:pos="6804"/>
                    </w:tabs>
                    <w:ind w:left="653" w:hanging="273"/>
                    <w:rPr>
                      <w:rFonts w:ascii="Arial" w:hAnsi="Arial" w:cs="Arial"/>
                      <w:i/>
                      <w:iCs/>
                      <w:szCs w:val="20"/>
                      <w:lang w:val="en-US" w:eastAsia="en-US"/>
                    </w:rPr>
                  </w:pPr>
                  <w:r w:rsidRPr="00BB1CB3">
                    <w:rPr>
                      <w:rFonts w:ascii="Arial" w:hAnsi="Arial" w:cs="Arial"/>
                      <w:szCs w:val="20"/>
                      <w:lang w:val="en-US" w:eastAsia="en-US"/>
                    </w:rPr>
                    <w:t>c) Number of trainees successfully complet</w:t>
                  </w:r>
                  <w:r w:rsidR="002F7748">
                    <w:rPr>
                      <w:rFonts w:ascii="Arial" w:hAnsi="Arial" w:cs="Arial"/>
                      <w:szCs w:val="20"/>
                      <w:lang w:val="en-US" w:eastAsia="en-US"/>
                    </w:rPr>
                    <w:t>e</w:t>
                  </w:r>
                  <w:r w:rsidR="00D739F9">
                    <w:rPr>
                      <w:rFonts w:ascii="Arial" w:hAnsi="Arial" w:cs="Arial"/>
                      <w:szCs w:val="20"/>
                      <w:lang w:val="en-US" w:eastAsia="en-US"/>
                    </w:rPr>
                    <w:t>d skill test recently issued (current fiscal year) by</w:t>
                  </w:r>
                  <w:r w:rsidR="002F7748">
                    <w:rPr>
                      <w:rFonts w:ascii="Arial" w:hAnsi="Arial" w:cs="Arial"/>
                      <w:szCs w:val="20"/>
                      <w:lang w:val="en-US" w:eastAsia="en-US"/>
                    </w:rPr>
                    <w:t xml:space="preserve"> NSTB (relevant</w:t>
                  </w:r>
                  <w:r w:rsidRPr="00BB1CB3">
                    <w:rPr>
                      <w:rFonts w:ascii="Arial" w:hAnsi="Arial" w:cs="Arial"/>
                      <w:szCs w:val="20"/>
                      <w:lang w:val="en-US" w:eastAsia="en-US"/>
                    </w:rPr>
                    <w:t xml:space="preserve"> trade) in last </w:t>
                  </w:r>
                  <w:r w:rsidR="00C403FA" w:rsidRPr="00BB1CB3">
                    <w:rPr>
                      <w:rFonts w:ascii="Arial" w:hAnsi="Arial" w:cs="Arial"/>
                      <w:szCs w:val="20"/>
                      <w:lang w:val="en-US" w:eastAsia="en-US"/>
                    </w:rPr>
                    <w:t>seven</w:t>
                  </w:r>
                  <w:r w:rsidRPr="00BB1CB3">
                    <w:rPr>
                      <w:rFonts w:ascii="Arial" w:hAnsi="Arial" w:cs="Arial"/>
                      <w:szCs w:val="20"/>
                      <w:lang w:val="en-US" w:eastAsia="en-US"/>
                    </w:rPr>
                    <w:t xml:space="preserve"> years</w:t>
                  </w:r>
                  <w:r w:rsidR="002F7748" w:rsidRPr="002F7748">
                    <w:rPr>
                      <w:rFonts w:ascii="Arial" w:hAnsi="Arial" w:cs="Arial"/>
                      <w:szCs w:val="20"/>
                      <w:lang w:val="en-US" w:eastAsia="en-US"/>
                    </w:rPr>
                    <w:t xml:space="preserve"> i.e from </w:t>
                  </w:r>
                  <w:r w:rsidR="00FB6458" w:rsidRPr="000F0254">
                    <w:rPr>
                      <w:rFonts w:ascii="Arial" w:hAnsi="Arial" w:cs="Arial"/>
                      <w:szCs w:val="20"/>
                      <w:lang w:val="en-US" w:eastAsia="en-US"/>
                    </w:rPr>
                    <w:t>2074/75 till 2080/81</w:t>
                  </w:r>
                </w:p>
                <w:p w:rsidR="004B760E" w:rsidRPr="000F0254" w:rsidRDefault="004B760E" w:rsidP="004B760E">
                  <w:pPr>
                    <w:pStyle w:val="ListParagraph"/>
                    <w:tabs>
                      <w:tab w:val="center" w:pos="6804"/>
                    </w:tabs>
                    <w:ind w:left="653" w:hanging="273"/>
                    <w:rPr>
                      <w:rFonts w:ascii="Arial" w:hAnsi="Arial" w:cs="Arial"/>
                      <w:szCs w:val="20"/>
                      <w:lang w:val="en-US" w:eastAsia="en-US"/>
                    </w:rPr>
                  </w:pPr>
                </w:p>
                <w:p w:rsidR="004B760E" w:rsidRPr="00BB1CB3" w:rsidRDefault="004B760E" w:rsidP="00526EE4">
                  <w:pPr>
                    <w:pStyle w:val="ListParagraph"/>
                    <w:tabs>
                      <w:tab w:val="center" w:pos="6804"/>
                    </w:tabs>
                    <w:ind w:left="653" w:hanging="273"/>
                    <w:rPr>
                      <w:rFonts w:ascii="Arial" w:hAnsi="Arial" w:cs="Arial"/>
                      <w:szCs w:val="20"/>
                      <w:lang w:val="en-US" w:eastAsia="en-US"/>
                    </w:rPr>
                  </w:pPr>
                </w:p>
                <w:p w:rsidR="00DF2291" w:rsidRPr="00BB1CB3" w:rsidRDefault="00DF2291" w:rsidP="00526EE4">
                  <w:pPr>
                    <w:pStyle w:val="ListParagraph"/>
                    <w:tabs>
                      <w:tab w:val="center" w:pos="6804"/>
                    </w:tabs>
                    <w:ind w:left="380"/>
                    <w:rPr>
                      <w:rFonts w:ascii="Arial" w:hAnsi="Arial" w:cs="Arial"/>
                      <w:szCs w:val="20"/>
                      <w:lang w:val="en-US" w:eastAsia="en-US"/>
                    </w:rPr>
                  </w:pPr>
                </w:p>
              </w:tc>
              <w:tc>
                <w:tcPr>
                  <w:tcW w:w="1640" w:type="dxa"/>
                </w:tcPr>
                <w:p w:rsidR="00DF2291" w:rsidRPr="00761507" w:rsidRDefault="00DF2291" w:rsidP="00AD14BE">
                  <w:pPr>
                    <w:tabs>
                      <w:tab w:val="center" w:pos="6804"/>
                    </w:tabs>
                    <w:rPr>
                      <w:rFonts w:ascii="Arial" w:hAnsi="Arial" w:cs="Arial"/>
                      <w:color w:val="FF0000"/>
                      <w:szCs w:val="20"/>
                      <w:lang w:val="en-US" w:eastAsia="en-US"/>
                    </w:rPr>
                  </w:pPr>
                  <w:r w:rsidRPr="000F0254">
                    <w:rPr>
                      <w:rFonts w:ascii="Arial" w:hAnsi="Arial" w:cs="Arial"/>
                      <w:szCs w:val="20"/>
                      <w:lang w:val="en-US" w:eastAsia="en-US"/>
                    </w:rPr>
                    <w:t>25</w:t>
                  </w:r>
                </w:p>
              </w:tc>
            </w:tr>
            <w:tr w:rsidR="002A1C7D" w:rsidRPr="002A1C7D" w:rsidTr="00BC06CE">
              <w:trPr>
                <w:trHeight w:val="702"/>
              </w:trPr>
              <w:tc>
                <w:tcPr>
                  <w:tcW w:w="7601" w:type="dxa"/>
                </w:tcPr>
                <w:p w:rsidR="00351C88" w:rsidRPr="000F0254" w:rsidRDefault="00DF2291" w:rsidP="00351C88">
                  <w:pPr>
                    <w:tabs>
                      <w:tab w:val="center" w:pos="6863"/>
                    </w:tabs>
                    <w:ind w:left="380" w:right="-291" w:hanging="360"/>
                    <w:rPr>
                      <w:rFonts w:ascii="Arial" w:hAnsi="Arial" w:cs="Arial"/>
                      <w:szCs w:val="20"/>
                      <w:lang w:val="en-US" w:eastAsia="en-US"/>
                    </w:rPr>
                  </w:pPr>
                  <w:r w:rsidRPr="000F0254">
                    <w:rPr>
                      <w:rFonts w:ascii="Arial" w:hAnsi="Arial" w:cs="Arial"/>
                      <w:szCs w:val="20"/>
                      <w:lang w:val="en-US" w:eastAsia="en-US"/>
                    </w:rPr>
                    <w:t>(ii) Adequacy and quality of the proposed methodology, work plan in responding to the Terms of Reference (ToR)</w:t>
                  </w:r>
                </w:p>
                <w:p w:rsidR="00351C88" w:rsidRPr="000F0254" w:rsidRDefault="00351C88" w:rsidP="00351C88">
                  <w:pPr>
                    <w:tabs>
                      <w:tab w:val="center" w:pos="6863"/>
                    </w:tabs>
                    <w:ind w:left="380" w:right="-291" w:hanging="360"/>
                    <w:rPr>
                      <w:rFonts w:ascii="Arial" w:hAnsi="Arial" w:cs="Arial"/>
                      <w:szCs w:val="20"/>
                      <w:lang w:val="en-US" w:eastAsia="en-US"/>
                    </w:rPr>
                  </w:pPr>
                  <w:r w:rsidRPr="000F0254">
                    <w:rPr>
                      <w:rFonts w:ascii="Arial" w:hAnsi="Arial" w:cs="Arial"/>
                      <w:szCs w:val="20"/>
                      <w:lang w:val="en-US" w:eastAsia="en-US"/>
                    </w:rPr>
                    <w:t xml:space="preserve">a) </w:t>
                  </w:r>
                  <w:r w:rsidR="00DF2291" w:rsidRPr="000F0254">
                    <w:rPr>
                      <w:rFonts w:ascii="Arial" w:hAnsi="Arial" w:cs="Arial"/>
                      <w:szCs w:val="20"/>
                      <w:lang w:val="en-US" w:eastAsia="en-US"/>
                    </w:rPr>
                    <w:t>Comments and suggestions on TOR</w:t>
                  </w:r>
                </w:p>
                <w:p w:rsidR="00351C88" w:rsidRPr="000F0254" w:rsidRDefault="00351C88" w:rsidP="00351C88">
                  <w:pPr>
                    <w:tabs>
                      <w:tab w:val="center" w:pos="6863"/>
                    </w:tabs>
                    <w:ind w:left="380" w:right="-291" w:hanging="360"/>
                    <w:rPr>
                      <w:rFonts w:ascii="Arial" w:hAnsi="Arial" w:cs="Arial"/>
                      <w:szCs w:val="20"/>
                      <w:lang w:val="en-US" w:eastAsia="en-US"/>
                    </w:rPr>
                  </w:pPr>
                  <w:r w:rsidRPr="000F0254">
                    <w:rPr>
                      <w:rFonts w:ascii="Arial" w:hAnsi="Arial" w:cs="Arial"/>
                      <w:szCs w:val="20"/>
                      <w:lang w:val="en-US" w:eastAsia="en-US"/>
                    </w:rPr>
                    <w:t xml:space="preserve">b) </w:t>
                  </w:r>
                  <w:r w:rsidR="00DF2291" w:rsidRPr="000F0254">
                    <w:rPr>
                      <w:rFonts w:ascii="Arial" w:hAnsi="Arial" w:cs="Arial"/>
                      <w:szCs w:val="20"/>
                      <w:lang w:val="en-US" w:eastAsia="en-US"/>
                    </w:rPr>
                    <w:t>Work plan</w:t>
                  </w:r>
                  <w:r w:rsidR="00154790" w:rsidRPr="000F0254">
                    <w:rPr>
                      <w:rFonts w:ascii="Arial" w:hAnsi="Arial" w:cs="Arial"/>
                      <w:szCs w:val="20"/>
                      <w:lang w:val="en-US" w:eastAsia="en-US"/>
                    </w:rPr>
                    <w:t xml:space="preserve"> and Methodology </w:t>
                  </w:r>
                </w:p>
                <w:p w:rsidR="00DF2291" w:rsidRPr="000F0254" w:rsidRDefault="00351C88" w:rsidP="00351C88">
                  <w:pPr>
                    <w:tabs>
                      <w:tab w:val="center" w:pos="6863"/>
                    </w:tabs>
                    <w:ind w:left="380" w:right="-291" w:hanging="360"/>
                    <w:rPr>
                      <w:rFonts w:ascii="Arial" w:hAnsi="Arial" w:cs="Arial"/>
                      <w:szCs w:val="20"/>
                      <w:lang w:val="en-US" w:eastAsia="en-US"/>
                    </w:rPr>
                  </w:pPr>
                  <w:r w:rsidRPr="000F0254">
                    <w:rPr>
                      <w:rFonts w:ascii="Arial" w:hAnsi="Arial" w:cs="Arial"/>
                      <w:szCs w:val="20"/>
                      <w:lang w:val="en-US" w:eastAsia="en-US"/>
                    </w:rPr>
                    <w:t xml:space="preserve">c) </w:t>
                  </w:r>
                  <w:r w:rsidR="00DF2291" w:rsidRPr="000F0254">
                    <w:rPr>
                      <w:rFonts w:ascii="Arial" w:hAnsi="Arial" w:cs="Arial"/>
                      <w:szCs w:val="20"/>
                      <w:lang w:val="en-US" w:eastAsia="en-US"/>
                    </w:rPr>
                    <w:t>Counterpart staff</w:t>
                  </w:r>
                  <w:r w:rsidR="00154790" w:rsidRPr="000F0254">
                    <w:rPr>
                      <w:rFonts w:ascii="Arial" w:hAnsi="Arial" w:cs="Arial"/>
                      <w:szCs w:val="20"/>
                      <w:lang w:val="en-US" w:eastAsia="en-US"/>
                    </w:rPr>
                    <w:t xml:space="preserve"> ,</w:t>
                  </w:r>
                  <w:r w:rsidR="003E632C" w:rsidRPr="000F0254">
                    <w:rPr>
                      <w:rFonts w:ascii="Arial" w:hAnsi="Arial" w:cs="Arial"/>
                      <w:szCs w:val="20"/>
                      <w:lang w:val="en-US" w:eastAsia="en-US"/>
                    </w:rPr>
                    <w:t>Proposed</w:t>
                  </w:r>
                  <w:r w:rsidR="00A12563" w:rsidRPr="000F0254">
                    <w:rPr>
                      <w:rFonts w:ascii="Arial" w:hAnsi="Arial" w:cs="Arial"/>
                      <w:szCs w:val="20"/>
                      <w:lang w:val="en-US" w:eastAsia="en-US"/>
                    </w:rPr>
                    <w:t xml:space="preserve"> District, Local Level </w:t>
                  </w:r>
                  <w:r w:rsidR="00BB004A" w:rsidRPr="000F0254">
                    <w:rPr>
                      <w:rFonts w:ascii="Arial" w:hAnsi="Arial" w:cs="Arial"/>
                      <w:szCs w:val="20"/>
                      <w:lang w:val="en-US" w:eastAsia="en-US"/>
                    </w:rPr>
                    <w:t>,</w:t>
                  </w:r>
                  <w:r w:rsidR="00154790" w:rsidRPr="000F0254">
                    <w:rPr>
                      <w:rFonts w:ascii="Arial" w:hAnsi="Arial" w:cs="Arial"/>
                      <w:szCs w:val="20"/>
                      <w:lang w:val="en-US" w:eastAsia="en-US"/>
                    </w:rPr>
                    <w:t xml:space="preserve">facilities and </w:t>
                  </w:r>
                  <w:r w:rsidR="00504304" w:rsidRPr="000F0254">
                    <w:rPr>
                      <w:rFonts w:ascii="Arial" w:hAnsi="Arial" w:cs="Arial"/>
                      <w:szCs w:val="20"/>
                      <w:lang w:val="en-US" w:eastAsia="en-US"/>
                    </w:rPr>
                    <w:t>equipment</w:t>
                  </w:r>
                </w:p>
                <w:p w:rsidR="003E632C" w:rsidRPr="000807D5" w:rsidRDefault="003E632C" w:rsidP="00351C88">
                  <w:pPr>
                    <w:tabs>
                      <w:tab w:val="center" w:pos="6863"/>
                    </w:tabs>
                    <w:ind w:left="380" w:right="-291" w:hanging="360"/>
                    <w:rPr>
                      <w:rFonts w:ascii="Arial" w:hAnsi="Arial" w:cs="Arial"/>
                      <w:color w:val="FF0000"/>
                      <w:szCs w:val="20"/>
                      <w:lang w:val="en-US" w:eastAsia="en-US"/>
                    </w:rPr>
                  </w:pPr>
                </w:p>
                <w:p w:rsidR="00584534" w:rsidRPr="000807D5" w:rsidRDefault="00584534" w:rsidP="00351C88">
                  <w:pPr>
                    <w:tabs>
                      <w:tab w:val="center" w:pos="6863"/>
                    </w:tabs>
                    <w:ind w:left="380" w:right="-291" w:hanging="360"/>
                    <w:rPr>
                      <w:rFonts w:ascii="Arial" w:hAnsi="Arial" w:cs="Arial"/>
                      <w:color w:val="FF0000"/>
                      <w:szCs w:val="20"/>
                      <w:lang w:val="en-US" w:eastAsia="en-US"/>
                    </w:rPr>
                  </w:pPr>
                </w:p>
                <w:p w:rsidR="00A12563" w:rsidRPr="005B0C5A" w:rsidRDefault="00584534" w:rsidP="00584534">
                  <w:pPr>
                    <w:tabs>
                      <w:tab w:val="left" w:pos="720"/>
                      <w:tab w:val="left" w:pos="993"/>
                      <w:tab w:val="left" w:pos="6480"/>
                    </w:tabs>
                    <w:spacing w:line="276" w:lineRule="auto"/>
                    <w:jc w:val="both"/>
                    <w:rPr>
                      <w:rFonts w:ascii="Arial" w:hAnsi="Arial" w:cs="Arial"/>
                      <w:i/>
                      <w:sz w:val="22"/>
                      <w:szCs w:val="22"/>
                    </w:rPr>
                  </w:pPr>
                  <w:r w:rsidRPr="005B0C5A">
                    <w:rPr>
                      <w:rFonts w:ascii="Arial" w:hAnsi="Arial" w:cs="Arial"/>
                      <w:i/>
                      <w:sz w:val="22"/>
                      <w:szCs w:val="22"/>
                    </w:rPr>
                    <w:t>{</w:t>
                  </w:r>
                  <w:r w:rsidRPr="005B0C5A">
                    <w:rPr>
                      <w:rFonts w:ascii="Arial" w:hAnsi="Arial" w:cs="Arial"/>
                      <w:i/>
                      <w:sz w:val="22"/>
                      <w:szCs w:val="22"/>
                      <w:u w:val="single"/>
                    </w:rPr>
                    <w:t>Notes to Consultant</w:t>
                  </w:r>
                  <w:r w:rsidRPr="005B0C5A">
                    <w:rPr>
                      <w:rFonts w:ascii="Arial" w:hAnsi="Arial" w:cs="Arial"/>
                      <w:i/>
                      <w:sz w:val="22"/>
                      <w:szCs w:val="22"/>
                    </w:rPr>
                    <w:t xml:space="preserve">: </w:t>
                  </w:r>
                </w:p>
                <w:p w:rsidR="00584534" w:rsidRPr="005A50E1" w:rsidRDefault="00A12563" w:rsidP="005A50E1">
                  <w:pPr>
                    <w:tabs>
                      <w:tab w:val="left" w:pos="720"/>
                      <w:tab w:val="left" w:pos="993"/>
                      <w:tab w:val="left" w:pos="6480"/>
                    </w:tabs>
                    <w:spacing w:line="276" w:lineRule="auto"/>
                    <w:jc w:val="both"/>
                    <w:rPr>
                      <w:rFonts w:ascii="Arial" w:hAnsi="Arial" w:cs="Arial"/>
                      <w:i/>
                    </w:rPr>
                  </w:pPr>
                  <w:r w:rsidRPr="005A50E1">
                    <w:rPr>
                      <w:rFonts w:ascii="Arial" w:hAnsi="Arial" w:cs="Arial"/>
                      <w:i/>
                    </w:rPr>
                    <w:t xml:space="preserve">1) </w:t>
                  </w:r>
                  <w:r w:rsidR="00584534" w:rsidRPr="005A50E1">
                    <w:rPr>
                      <w:rFonts w:ascii="Arial" w:hAnsi="Arial" w:cs="Arial"/>
                      <w:i/>
                    </w:rPr>
                    <w:t>The Client will assess whether the proposed methodology is clear, responds to the TORs, work plan is realistic and implementable; overall team composition is balanced and has an appropriate skills mix; and the work plan has right input of Experts</w:t>
                  </w:r>
                </w:p>
              </w:tc>
              <w:tc>
                <w:tcPr>
                  <w:tcW w:w="1640" w:type="dxa"/>
                </w:tcPr>
                <w:p w:rsidR="00DF2291" w:rsidRPr="002A1C7D" w:rsidRDefault="00CB7EA1" w:rsidP="00BC06CE">
                  <w:pPr>
                    <w:tabs>
                      <w:tab w:val="center" w:pos="6804"/>
                    </w:tabs>
                    <w:rPr>
                      <w:rFonts w:ascii="Arial" w:hAnsi="Arial" w:cs="Arial"/>
                      <w:szCs w:val="20"/>
                      <w:lang w:val="en-US" w:eastAsia="en-US"/>
                    </w:rPr>
                  </w:pPr>
                  <w:r>
                    <w:rPr>
                      <w:rFonts w:ascii="Arial" w:hAnsi="Arial" w:cs="Arial"/>
                      <w:szCs w:val="20"/>
                      <w:lang w:val="en-US" w:eastAsia="en-US"/>
                    </w:rPr>
                    <w:t>25</w:t>
                  </w:r>
                </w:p>
              </w:tc>
            </w:tr>
            <w:tr w:rsidR="00584534" w:rsidRPr="002A1C7D" w:rsidTr="00BC06CE">
              <w:trPr>
                <w:trHeight w:val="702"/>
              </w:trPr>
              <w:tc>
                <w:tcPr>
                  <w:tcW w:w="7601" w:type="dxa"/>
                </w:tcPr>
                <w:p w:rsidR="000807D5" w:rsidRDefault="000807D5" w:rsidP="000807D5">
                  <w:pPr>
                    <w:tabs>
                      <w:tab w:val="left" w:pos="6050"/>
                    </w:tabs>
                    <w:spacing w:line="276" w:lineRule="auto"/>
                    <w:rPr>
                      <w:rFonts w:ascii="Arial" w:hAnsi="Arial" w:cs="Arial"/>
                      <w:b/>
                      <w:bCs/>
                      <w:sz w:val="22"/>
                      <w:szCs w:val="22"/>
                    </w:rPr>
                  </w:pPr>
                  <w:r>
                    <w:rPr>
                      <w:rFonts w:ascii="Arial" w:hAnsi="Arial" w:cs="Arial"/>
                      <w:b/>
                      <w:bCs/>
                      <w:sz w:val="22"/>
                      <w:szCs w:val="22"/>
                    </w:rPr>
                    <w:tab/>
                  </w:r>
                </w:p>
                <w:p w:rsidR="000807D5" w:rsidRDefault="000807D5" w:rsidP="00584534">
                  <w:pPr>
                    <w:tabs>
                      <w:tab w:val="left" w:pos="397"/>
                      <w:tab w:val="right" w:pos="6861"/>
                    </w:tabs>
                    <w:spacing w:line="276" w:lineRule="auto"/>
                    <w:rPr>
                      <w:rFonts w:ascii="Arial" w:hAnsi="Arial" w:cs="Arial"/>
                      <w:b/>
                      <w:bCs/>
                      <w:sz w:val="22"/>
                      <w:szCs w:val="22"/>
                    </w:rPr>
                  </w:pPr>
                </w:p>
                <w:p w:rsidR="00584534" w:rsidRPr="00E673CC" w:rsidRDefault="00584534" w:rsidP="00584534">
                  <w:pPr>
                    <w:tabs>
                      <w:tab w:val="left" w:pos="397"/>
                      <w:tab w:val="right" w:pos="6861"/>
                    </w:tabs>
                    <w:spacing w:line="276" w:lineRule="auto"/>
                    <w:rPr>
                      <w:rFonts w:ascii="Arial" w:hAnsi="Arial" w:cs="Arial"/>
                      <w:b/>
                      <w:bCs/>
                      <w:sz w:val="22"/>
                      <w:szCs w:val="22"/>
                    </w:rPr>
                  </w:pPr>
                  <w:r w:rsidRPr="00E673CC">
                    <w:rPr>
                      <w:rFonts w:ascii="Arial" w:hAnsi="Arial" w:cs="Arial"/>
                      <w:b/>
                      <w:bCs/>
                      <w:sz w:val="22"/>
                      <w:szCs w:val="22"/>
                    </w:rPr>
                    <w:t>(iii)</w:t>
                  </w:r>
                  <w:r w:rsidRPr="00E673CC">
                    <w:rPr>
                      <w:rFonts w:ascii="Arial" w:hAnsi="Arial" w:cs="Arial"/>
                      <w:b/>
                      <w:bCs/>
                      <w:sz w:val="22"/>
                      <w:szCs w:val="22"/>
                    </w:rPr>
                    <w:tab/>
                    <w:t xml:space="preserve">Qualifications and Experience of the key staff for the Assignment     </w:t>
                  </w:r>
                </w:p>
                <w:p w:rsidR="00584534" w:rsidRPr="009208C8" w:rsidRDefault="00584534" w:rsidP="00584534">
                  <w:pPr>
                    <w:tabs>
                      <w:tab w:val="left" w:pos="397"/>
                      <w:tab w:val="right" w:pos="6861"/>
                    </w:tabs>
                    <w:spacing w:line="276" w:lineRule="auto"/>
                    <w:rPr>
                      <w:rFonts w:ascii="Arial" w:hAnsi="Arial" w:cs="Arial"/>
                      <w:sz w:val="22"/>
                      <w:szCs w:val="22"/>
                    </w:rPr>
                  </w:pPr>
                  <w:r w:rsidRPr="009208C8">
                    <w:rPr>
                      <w:rFonts w:ascii="Arial" w:hAnsi="Arial" w:cs="Arial"/>
                      <w:sz w:val="22"/>
                      <w:szCs w:val="22"/>
                    </w:rPr>
                    <w:t xml:space="preserve">            </w:t>
                  </w:r>
                </w:p>
                <w:p w:rsidR="00584534" w:rsidRPr="009208C8" w:rsidRDefault="00584534" w:rsidP="00584534">
                  <w:pPr>
                    <w:tabs>
                      <w:tab w:val="left" w:pos="720"/>
                      <w:tab w:val="left" w:pos="993"/>
                      <w:tab w:val="left" w:pos="6480"/>
                    </w:tabs>
                    <w:spacing w:line="276" w:lineRule="auto"/>
                    <w:jc w:val="both"/>
                    <w:rPr>
                      <w:rFonts w:ascii="Arial" w:hAnsi="Arial" w:cs="Arial"/>
                      <w:sz w:val="22"/>
                      <w:szCs w:val="22"/>
                    </w:rPr>
                  </w:pPr>
                  <w:r w:rsidRPr="009208C8">
                    <w:rPr>
                      <w:rFonts w:ascii="Arial" w:hAnsi="Arial" w:cs="Arial"/>
                      <w:i/>
                      <w:sz w:val="22"/>
                      <w:szCs w:val="22"/>
                    </w:rPr>
                    <w:t>{</w:t>
                  </w:r>
                  <w:r w:rsidRPr="009208C8">
                    <w:rPr>
                      <w:rFonts w:ascii="Arial" w:hAnsi="Arial" w:cs="Arial"/>
                      <w:i/>
                      <w:sz w:val="22"/>
                      <w:szCs w:val="22"/>
                      <w:u w:val="single"/>
                    </w:rPr>
                    <w:t>Notes to Consultant</w:t>
                  </w:r>
                  <w:r w:rsidRPr="009208C8">
                    <w:rPr>
                      <w:rFonts w:ascii="Arial" w:hAnsi="Arial" w:cs="Arial"/>
                      <w:i/>
                      <w:sz w:val="22"/>
                      <w:szCs w:val="22"/>
                    </w:rPr>
                    <w:t>: each position number corresponds to the same for the Key Experts in Form TECH-6 to be prepared by the Consultant}</w:t>
                  </w:r>
                </w:p>
                <w:p w:rsidR="00584534" w:rsidRPr="000807D5" w:rsidRDefault="007C1955" w:rsidP="00584534">
                  <w:pPr>
                    <w:pStyle w:val="ListParagraph"/>
                    <w:numPr>
                      <w:ilvl w:val="0"/>
                      <w:numId w:val="64"/>
                    </w:numPr>
                    <w:tabs>
                      <w:tab w:val="left" w:pos="720"/>
                      <w:tab w:val="left" w:pos="993"/>
                      <w:tab w:val="left" w:pos="5585"/>
                      <w:tab w:val="left" w:pos="6480"/>
                    </w:tabs>
                    <w:spacing w:line="276" w:lineRule="auto"/>
                    <w:rPr>
                      <w:rFonts w:ascii="Arial" w:hAnsi="Arial" w:cs="Arial"/>
                      <w:sz w:val="22"/>
                      <w:szCs w:val="22"/>
                    </w:rPr>
                  </w:pPr>
                  <w:r w:rsidRPr="000807D5">
                    <w:rPr>
                      <w:rFonts w:ascii="Arial" w:hAnsi="Arial" w:cs="Arial"/>
                      <w:i/>
                      <w:sz w:val="22"/>
                      <w:szCs w:val="22"/>
                    </w:rPr>
                    <w:t>Main Trainer</w:t>
                  </w:r>
                  <w:r w:rsidR="00584534" w:rsidRPr="000807D5">
                    <w:rPr>
                      <w:rFonts w:ascii="Arial" w:hAnsi="Arial" w:cs="Arial"/>
                      <w:sz w:val="22"/>
                      <w:szCs w:val="22"/>
                    </w:rPr>
                    <w:tab/>
                  </w:r>
                </w:p>
                <w:p w:rsidR="00B65A89" w:rsidRDefault="00584534" w:rsidP="00584534">
                  <w:pPr>
                    <w:pStyle w:val="ListParagraph"/>
                    <w:numPr>
                      <w:ilvl w:val="0"/>
                      <w:numId w:val="64"/>
                    </w:numPr>
                    <w:tabs>
                      <w:tab w:val="left" w:pos="720"/>
                      <w:tab w:val="left" w:pos="993"/>
                      <w:tab w:val="left" w:pos="5585"/>
                      <w:tab w:val="left" w:pos="6480"/>
                    </w:tabs>
                    <w:spacing w:line="276" w:lineRule="auto"/>
                    <w:rPr>
                      <w:rFonts w:ascii="Arial" w:hAnsi="Arial" w:cs="Arial"/>
                      <w:sz w:val="22"/>
                      <w:szCs w:val="22"/>
                    </w:rPr>
                  </w:pPr>
                  <w:r w:rsidRPr="000807D5">
                    <w:rPr>
                      <w:rFonts w:ascii="Arial" w:hAnsi="Arial" w:cs="Arial"/>
                      <w:sz w:val="22"/>
                      <w:szCs w:val="22"/>
                    </w:rPr>
                    <w:t>Assistant Trainer</w:t>
                  </w:r>
                </w:p>
                <w:p w:rsidR="005715C0" w:rsidRPr="000807D5" w:rsidRDefault="005715C0" w:rsidP="00584534">
                  <w:pPr>
                    <w:pStyle w:val="ListParagraph"/>
                    <w:numPr>
                      <w:ilvl w:val="0"/>
                      <w:numId w:val="64"/>
                    </w:numPr>
                    <w:tabs>
                      <w:tab w:val="left" w:pos="720"/>
                      <w:tab w:val="left" w:pos="993"/>
                      <w:tab w:val="left" w:pos="5585"/>
                      <w:tab w:val="left" w:pos="6480"/>
                    </w:tabs>
                    <w:spacing w:line="276" w:lineRule="auto"/>
                    <w:rPr>
                      <w:rFonts w:ascii="Arial" w:hAnsi="Arial" w:cs="Arial"/>
                      <w:sz w:val="22"/>
                      <w:szCs w:val="22"/>
                    </w:rPr>
                  </w:pPr>
                  <w:r>
                    <w:rPr>
                      <w:rFonts w:ascii="Arial" w:hAnsi="Arial" w:cs="Arial"/>
                      <w:sz w:val="22"/>
                      <w:szCs w:val="22"/>
                    </w:rPr>
                    <w:t xml:space="preserve">Training Coordinator </w:t>
                  </w:r>
                </w:p>
                <w:p w:rsidR="00584534" w:rsidRPr="007C1955" w:rsidRDefault="00584534" w:rsidP="00E0038B">
                  <w:pPr>
                    <w:pStyle w:val="ListParagraph"/>
                    <w:tabs>
                      <w:tab w:val="left" w:pos="720"/>
                      <w:tab w:val="left" w:pos="993"/>
                      <w:tab w:val="left" w:pos="5585"/>
                      <w:tab w:val="left" w:pos="6480"/>
                    </w:tabs>
                    <w:spacing w:line="276" w:lineRule="auto"/>
                    <w:ind w:left="1350"/>
                    <w:rPr>
                      <w:rFonts w:ascii="Arial" w:hAnsi="Arial" w:cs="Arial"/>
                      <w:color w:val="FF0000"/>
                      <w:sz w:val="22"/>
                      <w:szCs w:val="22"/>
                    </w:rPr>
                  </w:pPr>
                  <w:r w:rsidRPr="007C1955">
                    <w:rPr>
                      <w:rFonts w:ascii="Arial" w:hAnsi="Arial" w:cs="Arial"/>
                      <w:color w:val="FF0000"/>
                      <w:sz w:val="22"/>
                      <w:szCs w:val="22"/>
                    </w:rPr>
                    <w:tab/>
                  </w:r>
                </w:p>
                <w:p w:rsidR="00584534" w:rsidRPr="00E673CC" w:rsidRDefault="00584534" w:rsidP="00E673CC">
                  <w:pPr>
                    <w:tabs>
                      <w:tab w:val="left" w:pos="720"/>
                      <w:tab w:val="left" w:pos="993"/>
                      <w:tab w:val="left" w:pos="5585"/>
                      <w:tab w:val="left" w:pos="6480"/>
                    </w:tabs>
                    <w:spacing w:line="276" w:lineRule="auto"/>
                    <w:ind w:left="990"/>
                    <w:rPr>
                      <w:rFonts w:ascii="Arial" w:hAnsi="Arial" w:cs="Arial"/>
                      <w:color w:val="FF0000"/>
                      <w:sz w:val="22"/>
                      <w:szCs w:val="22"/>
                    </w:rPr>
                  </w:pPr>
                </w:p>
                <w:p w:rsidR="00584534" w:rsidRPr="002A1C7D" w:rsidRDefault="00584534" w:rsidP="00584534">
                  <w:pPr>
                    <w:spacing w:line="276" w:lineRule="auto"/>
                    <w:jc w:val="both"/>
                    <w:rPr>
                      <w:rFonts w:ascii="Arial" w:hAnsi="Arial" w:cs="Arial"/>
                      <w:sz w:val="22"/>
                      <w:szCs w:val="22"/>
                    </w:rPr>
                  </w:pPr>
                  <w:r w:rsidRPr="002A1C7D">
                    <w:rPr>
                      <w:rFonts w:ascii="Arial" w:hAnsi="Arial" w:cs="Arial"/>
                      <w:sz w:val="22"/>
                      <w:szCs w:val="22"/>
                    </w:rPr>
                    <w:t xml:space="preserve">The number of points to be given to each of the above position of key staff shall be determined considering the following </w:t>
                  </w:r>
                  <w:r w:rsidR="00050589">
                    <w:rPr>
                      <w:rFonts w:ascii="Arial" w:hAnsi="Arial" w:cs="Arial"/>
                      <w:sz w:val="22"/>
                      <w:szCs w:val="22"/>
                    </w:rPr>
                    <w:t>three</w:t>
                  </w:r>
                  <w:r w:rsidRPr="002A1C7D">
                    <w:rPr>
                      <w:rFonts w:ascii="Arial" w:hAnsi="Arial" w:cs="Arial"/>
                      <w:sz w:val="22"/>
                      <w:szCs w:val="22"/>
                    </w:rPr>
                    <w:t xml:space="preserve"> sub-criteria :</w:t>
                  </w:r>
                </w:p>
                <w:p w:rsidR="00584534" w:rsidRPr="002A1C7D" w:rsidRDefault="00584534" w:rsidP="00584534">
                  <w:pPr>
                    <w:spacing w:line="276" w:lineRule="auto"/>
                    <w:rPr>
                      <w:rFonts w:ascii="Arial" w:hAnsi="Arial" w:cs="Arial"/>
                      <w:sz w:val="22"/>
                      <w:szCs w:val="22"/>
                    </w:rPr>
                  </w:pPr>
                  <w:r w:rsidRPr="002A1C7D">
                    <w:rPr>
                      <w:rFonts w:ascii="Arial" w:hAnsi="Arial" w:cs="Arial"/>
                      <w:i/>
                      <w:sz w:val="22"/>
                      <w:szCs w:val="22"/>
                    </w:rPr>
                    <w:t>a.</w:t>
                  </w:r>
                  <w:r>
                    <w:rPr>
                      <w:rFonts w:ascii="Arial" w:hAnsi="Arial" w:cs="Arial"/>
                      <w:i/>
                      <w:sz w:val="22"/>
                      <w:szCs w:val="22"/>
                    </w:rPr>
                    <w:t xml:space="preserve"> </w:t>
                  </w:r>
                  <w:r w:rsidRPr="002A1C7D">
                    <w:rPr>
                      <w:rFonts w:ascii="Arial" w:hAnsi="Arial" w:cs="Arial"/>
                      <w:i/>
                      <w:sz w:val="22"/>
                      <w:szCs w:val="22"/>
                    </w:rPr>
                    <w:t>Main Trainer:</w:t>
                  </w:r>
                </w:p>
                <w:p w:rsidR="00584534" w:rsidRPr="002A1C7D" w:rsidRDefault="00584534" w:rsidP="00584534">
                  <w:pPr>
                    <w:tabs>
                      <w:tab w:val="right" w:pos="6861"/>
                    </w:tabs>
                    <w:spacing w:line="276" w:lineRule="auto"/>
                    <w:ind w:left="720"/>
                    <w:rPr>
                      <w:rFonts w:ascii="Arial" w:hAnsi="Arial" w:cs="Arial"/>
                      <w:sz w:val="22"/>
                      <w:szCs w:val="22"/>
                    </w:rPr>
                  </w:pPr>
                  <w:r w:rsidRPr="002A1C7D">
                    <w:rPr>
                      <w:rFonts w:ascii="Arial" w:hAnsi="Arial" w:cs="Arial"/>
                      <w:sz w:val="22"/>
                      <w:szCs w:val="22"/>
                    </w:rPr>
                    <w:t>(i) Academic Qualifications</w:t>
                  </w:r>
                  <w:r w:rsidR="00BA5DE4">
                    <w:rPr>
                      <w:rFonts w:ascii="Arial" w:hAnsi="Arial" w:cs="Arial"/>
                      <w:sz w:val="22"/>
                      <w:szCs w:val="22"/>
                    </w:rPr>
                    <w:t>(</w:t>
                  </w:r>
                  <w:r w:rsidR="007879E3">
                    <w:rPr>
                      <w:rFonts w:ascii="Arial" w:hAnsi="Arial" w:cs="Arial"/>
                      <w:sz w:val="22"/>
                      <w:szCs w:val="22"/>
                    </w:rPr>
                    <w:t xml:space="preserve"> Certificate/</w:t>
                  </w:r>
                  <w:r w:rsidR="00BA5DE4">
                    <w:rPr>
                      <w:rFonts w:ascii="Arial" w:hAnsi="Arial" w:cs="Arial"/>
                      <w:sz w:val="22"/>
                      <w:szCs w:val="22"/>
                    </w:rPr>
                    <w:t>Transcript</w:t>
                  </w:r>
                  <w:r w:rsidR="00B928A4">
                    <w:rPr>
                      <w:rFonts w:ascii="Arial" w:hAnsi="Arial" w:cs="Arial"/>
                      <w:sz w:val="22"/>
                      <w:szCs w:val="22"/>
                    </w:rPr>
                    <w:t>)</w:t>
                  </w:r>
                  <w:r w:rsidRPr="002A1C7D">
                    <w:rPr>
                      <w:rFonts w:ascii="Arial" w:hAnsi="Arial" w:cs="Arial"/>
                      <w:sz w:val="22"/>
                      <w:szCs w:val="22"/>
                    </w:rPr>
                    <w:tab/>
                  </w:r>
                </w:p>
                <w:p w:rsidR="00584534" w:rsidRPr="002A1C7D" w:rsidRDefault="00584534" w:rsidP="00E673CC">
                  <w:pPr>
                    <w:tabs>
                      <w:tab w:val="right" w:pos="6861"/>
                    </w:tabs>
                    <w:spacing w:line="276" w:lineRule="auto"/>
                    <w:ind w:left="720"/>
                    <w:rPr>
                      <w:rFonts w:ascii="Arial" w:hAnsi="Arial" w:cs="Arial"/>
                      <w:sz w:val="22"/>
                      <w:szCs w:val="22"/>
                    </w:rPr>
                  </w:pPr>
                  <w:r w:rsidRPr="002A1C7D">
                    <w:rPr>
                      <w:rFonts w:ascii="Arial" w:hAnsi="Arial" w:cs="Arial"/>
                      <w:sz w:val="22"/>
                      <w:szCs w:val="22"/>
                    </w:rPr>
                    <w:t xml:space="preserve">(ii) Experience </w:t>
                  </w:r>
                  <w:r w:rsidRPr="002A1C7D">
                    <w:rPr>
                      <w:rFonts w:ascii="Arial" w:hAnsi="Arial" w:cs="Arial"/>
                      <w:sz w:val="22"/>
                      <w:szCs w:val="22"/>
                    </w:rPr>
                    <w:tab/>
                    <w:t xml:space="preserve">                                                                   </w:t>
                  </w:r>
                </w:p>
                <w:p w:rsidR="005715C0" w:rsidRPr="002A1C7D" w:rsidRDefault="00E673CC" w:rsidP="005715C0">
                  <w:pPr>
                    <w:tabs>
                      <w:tab w:val="left" w:pos="720"/>
                      <w:tab w:val="left" w:pos="993"/>
                      <w:tab w:val="left" w:pos="6480"/>
                    </w:tabs>
                    <w:spacing w:line="276" w:lineRule="auto"/>
                    <w:rPr>
                      <w:rFonts w:ascii="Arial" w:hAnsi="Arial" w:cs="Arial"/>
                      <w:sz w:val="22"/>
                      <w:szCs w:val="22"/>
                    </w:rPr>
                  </w:pPr>
                  <w:r>
                    <w:rPr>
                      <w:rFonts w:ascii="Arial" w:hAnsi="Arial" w:cs="Arial"/>
                      <w:sz w:val="22"/>
                      <w:szCs w:val="22"/>
                    </w:rPr>
                    <w:t xml:space="preserve">b. </w:t>
                  </w:r>
                  <w:r w:rsidR="005715C0" w:rsidRPr="002A1C7D">
                    <w:rPr>
                      <w:rFonts w:ascii="Arial" w:hAnsi="Arial" w:cs="Arial"/>
                      <w:sz w:val="22"/>
                      <w:szCs w:val="22"/>
                    </w:rPr>
                    <w:t>Assistant Trainer</w:t>
                  </w:r>
                  <w:r w:rsidR="005715C0">
                    <w:rPr>
                      <w:rFonts w:ascii="Arial" w:hAnsi="Arial" w:cs="Arial"/>
                      <w:sz w:val="22"/>
                      <w:szCs w:val="22"/>
                    </w:rPr>
                    <w:tab/>
                  </w:r>
                </w:p>
                <w:p w:rsidR="005715C0" w:rsidRPr="002A1C7D" w:rsidRDefault="005715C0" w:rsidP="005715C0">
                  <w:pPr>
                    <w:tabs>
                      <w:tab w:val="right" w:pos="6861"/>
                    </w:tabs>
                    <w:spacing w:line="276" w:lineRule="auto"/>
                    <w:ind w:left="720"/>
                    <w:rPr>
                      <w:rFonts w:ascii="Arial" w:hAnsi="Arial" w:cs="Arial"/>
                      <w:sz w:val="22"/>
                      <w:szCs w:val="22"/>
                    </w:rPr>
                  </w:pPr>
                  <w:r w:rsidRPr="002A1C7D">
                    <w:rPr>
                      <w:rFonts w:ascii="Arial" w:hAnsi="Arial" w:cs="Arial"/>
                      <w:sz w:val="22"/>
                      <w:szCs w:val="22"/>
                    </w:rPr>
                    <w:t xml:space="preserve">(i) </w:t>
                  </w:r>
                  <w:r w:rsidRPr="00E673CC">
                    <w:rPr>
                      <w:rFonts w:ascii="Arial" w:hAnsi="Arial" w:cs="Arial"/>
                      <w:sz w:val="22"/>
                      <w:szCs w:val="22"/>
                      <w:lang w:val="en-US"/>
                    </w:rPr>
                    <w:t>Academic</w:t>
                  </w:r>
                  <w:r w:rsidRPr="002A1C7D">
                    <w:rPr>
                      <w:rFonts w:ascii="Arial" w:hAnsi="Arial" w:cs="Arial"/>
                      <w:sz w:val="22"/>
                      <w:szCs w:val="22"/>
                    </w:rPr>
                    <w:t xml:space="preserve"> Qualifications</w:t>
                  </w:r>
                  <w:r w:rsidR="007879E3">
                    <w:rPr>
                      <w:rFonts w:ascii="Arial" w:hAnsi="Arial" w:cs="Arial"/>
                      <w:sz w:val="22"/>
                      <w:szCs w:val="22"/>
                    </w:rPr>
                    <w:t>( Certificate/</w:t>
                  </w:r>
                  <w:r w:rsidR="00EF2B60">
                    <w:rPr>
                      <w:rFonts w:ascii="Arial" w:hAnsi="Arial" w:cs="Arial"/>
                      <w:sz w:val="22"/>
                      <w:szCs w:val="22"/>
                    </w:rPr>
                    <w:t>Transcript)</w:t>
                  </w:r>
                  <w:r w:rsidRPr="002A1C7D">
                    <w:rPr>
                      <w:rFonts w:ascii="Arial" w:hAnsi="Arial" w:cs="Arial"/>
                      <w:sz w:val="22"/>
                      <w:szCs w:val="22"/>
                    </w:rPr>
                    <w:tab/>
                  </w:r>
                </w:p>
                <w:p w:rsidR="005715C0" w:rsidRDefault="005715C0" w:rsidP="005715C0">
                  <w:pPr>
                    <w:tabs>
                      <w:tab w:val="right" w:pos="6861"/>
                    </w:tabs>
                    <w:spacing w:line="276" w:lineRule="auto"/>
                    <w:ind w:left="720"/>
                    <w:rPr>
                      <w:rFonts w:ascii="Arial" w:hAnsi="Arial" w:cs="Arial"/>
                      <w:sz w:val="22"/>
                      <w:szCs w:val="22"/>
                    </w:rPr>
                  </w:pPr>
                  <w:r w:rsidRPr="002A1C7D">
                    <w:rPr>
                      <w:rFonts w:ascii="Arial" w:hAnsi="Arial" w:cs="Arial"/>
                      <w:sz w:val="22"/>
                      <w:szCs w:val="22"/>
                    </w:rPr>
                    <w:t xml:space="preserve">(ii) Experience </w:t>
                  </w:r>
                </w:p>
                <w:p w:rsidR="00584534" w:rsidRPr="002A1C7D" w:rsidRDefault="005715C0" w:rsidP="00CB7EA1">
                  <w:pPr>
                    <w:tabs>
                      <w:tab w:val="left" w:pos="720"/>
                      <w:tab w:val="left" w:pos="993"/>
                      <w:tab w:val="left" w:pos="6480"/>
                    </w:tabs>
                    <w:spacing w:line="276" w:lineRule="auto"/>
                    <w:rPr>
                      <w:rFonts w:ascii="Arial" w:hAnsi="Arial" w:cs="Arial"/>
                      <w:sz w:val="22"/>
                      <w:szCs w:val="22"/>
                    </w:rPr>
                  </w:pPr>
                  <w:r>
                    <w:rPr>
                      <w:rFonts w:ascii="Arial" w:hAnsi="Arial" w:cs="Arial"/>
                      <w:sz w:val="22"/>
                      <w:szCs w:val="22"/>
                    </w:rPr>
                    <w:t>c. Training Coordinator</w:t>
                  </w:r>
                  <w:r w:rsidR="00F15B67">
                    <w:rPr>
                      <w:rFonts w:ascii="Arial" w:hAnsi="Arial" w:cs="Arial"/>
                      <w:sz w:val="22"/>
                      <w:szCs w:val="22"/>
                    </w:rPr>
                    <w:tab/>
                  </w:r>
                </w:p>
                <w:p w:rsidR="00584534" w:rsidRPr="002A1C7D" w:rsidRDefault="00584534" w:rsidP="00584534">
                  <w:pPr>
                    <w:tabs>
                      <w:tab w:val="right" w:pos="6861"/>
                    </w:tabs>
                    <w:spacing w:line="276" w:lineRule="auto"/>
                    <w:ind w:left="720"/>
                    <w:rPr>
                      <w:rFonts w:ascii="Arial" w:hAnsi="Arial" w:cs="Arial"/>
                      <w:sz w:val="22"/>
                      <w:szCs w:val="22"/>
                    </w:rPr>
                  </w:pPr>
                  <w:r w:rsidRPr="002A1C7D">
                    <w:rPr>
                      <w:rFonts w:ascii="Arial" w:hAnsi="Arial" w:cs="Arial"/>
                      <w:sz w:val="22"/>
                      <w:szCs w:val="22"/>
                    </w:rPr>
                    <w:t xml:space="preserve">(i) </w:t>
                  </w:r>
                  <w:r w:rsidR="00E673CC" w:rsidRPr="00E673CC">
                    <w:rPr>
                      <w:rFonts w:ascii="Arial" w:hAnsi="Arial" w:cs="Arial"/>
                      <w:sz w:val="22"/>
                      <w:szCs w:val="22"/>
                      <w:lang w:val="en-US"/>
                    </w:rPr>
                    <w:t>Academic</w:t>
                  </w:r>
                  <w:r w:rsidRPr="002A1C7D">
                    <w:rPr>
                      <w:rFonts w:ascii="Arial" w:hAnsi="Arial" w:cs="Arial"/>
                      <w:sz w:val="22"/>
                      <w:szCs w:val="22"/>
                    </w:rPr>
                    <w:t xml:space="preserve"> Qualifications</w:t>
                  </w:r>
                  <w:r w:rsidR="007879E3">
                    <w:rPr>
                      <w:rFonts w:ascii="Arial" w:hAnsi="Arial" w:cs="Arial"/>
                      <w:sz w:val="22"/>
                      <w:szCs w:val="22"/>
                    </w:rPr>
                    <w:t>( Certificate/</w:t>
                  </w:r>
                  <w:r w:rsidR="00EF2B60">
                    <w:rPr>
                      <w:rFonts w:ascii="Arial" w:hAnsi="Arial" w:cs="Arial"/>
                      <w:sz w:val="22"/>
                      <w:szCs w:val="22"/>
                    </w:rPr>
                    <w:t>Transcript</w:t>
                  </w:r>
                  <w:r w:rsidR="007F4057">
                    <w:rPr>
                      <w:rFonts w:ascii="Arial" w:hAnsi="Arial" w:cs="Arial"/>
                      <w:sz w:val="22"/>
                      <w:szCs w:val="22"/>
                    </w:rPr>
                    <w:t>)</w:t>
                  </w:r>
                  <w:r w:rsidRPr="002A1C7D">
                    <w:rPr>
                      <w:rFonts w:ascii="Arial" w:hAnsi="Arial" w:cs="Arial"/>
                      <w:sz w:val="22"/>
                      <w:szCs w:val="22"/>
                    </w:rPr>
                    <w:tab/>
                  </w:r>
                </w:p>
                <w:p w:rsidR="005715C0" w:rsidRDefault="00584534" w:rsidP="00E673CC">
                  <w:pPr>
                    <w:tabs>
                      <w:tab w:val="right" w:pos="6861"/>
                    </w:tabs>
                    <w:spacing w:line="276" w:lineRule="auto"/>
                    <w:ind w:left="720"/>
                    <w:rPr>
                      <w:rFonts w:ascii="Arial" w:hAnsi="Arial" w:cs="Arial"/>
                      <w:sz w:val="22"/>
                      <w:szCs w:val="22"/>
                    </w:rPr>
                  </w:pPr>
                  <w:r w:rsidRPr="002A1C7D">
                    <w:rPr>
                      <w:rFonts w:ascii="Arial" w:hAnsi="Arial" w:cs="Arial"/>
                      <w:sz w:val="22"/>
                      <w:szCs w:val="22"/>
                    </w:rPr>
                    <w:t xml:space="preserve">(ii) Experience </w:t>
                  </w:r>
                </w:p>
                <w:p w:rsidR="005715C0" w:rsidRPr="005715C0" w:rsidRDefault="005715C0" w:rsidP="005715C0">
                  <w:pPr>
                    <w:pStyle w:val="ListParagraph"/>
                    <w:tabs>
                      <w:tab w:val="right" w:pos="6861"/>
                    </w:tabs>
                    <w:spacing w:line="276" w:lineRule="auto"/>
                    <w:ind w:left="1350"/>
                    <w:rPr>
                      <w:rFonts w:ascii="Arial" w:hAnsi="Arial" w:cs="Arial"/>
                      <w:sz w:val="22"/>
                      <w:szCs w:val="22"/>
                    </w:rPr>
                  </w:pPr>
                </w:p>
                <w:p w:rsidR="00B65A89" w:rsidRPr="005715C0" w:rsidRDefault="00584534" w:rsidP="005715C0">
                  <w:pPr>
                    <w:pStyle w:val="ListParagraph"/>
                    <w:tabs>
                      <w:tab w:val="right" w:pos="6861"/>
                    </w:tabs>
                    <w:spacing w:line="276" w:lineRule="auto"/>
                    <w:ind w:left="1350"/>
                    <w:rPr>
                      <w:rFonts w:ascii="Arial" w:hAnsi="Arial" w:cs="Arial"/>
                      <w:sz w:val="22"/>
                      <w:szCs w:val="22"/>
                    </w:rPr>
                  </w:pPr>
                  <w:r w:rsidRPr="005715C0">
                    <w:rPr>
                      <w:rFonts w:ascii="Arial" w:hAnsi="Arial" w:cs="Arial"/>
                      <w:sz w:val="22"/>
                      <w:szCs w:val="22"/>
                    </w:rPr>
                    <w:tab/>
                  </w:r>
                </w:p>
                <w:p w:rsidR="00584534" w:rsidRPr="00584534" w:rsidRDefault="00584534" w:rsidP="00584534">
                  <w:pPr>
                    <w:tabs>
                      <w:tab w:val="center" w:pos="6863"/>
                    </w:tabs>
                    <w:ind w:left="380" w:right="-291" w:hanging="360"/>
                    <w:rPr>
                      <w:rFonts w:ascii="Arial" w:hAnsi="Arial" w:cs="Arial"/>
                      <w:szCs w:val="20"/>
                      <w:highlight w:val="yellow"/>
                    </w:rPr>
                  </w:pPr>
                  <w:r w:rsidRPr="002A1C7D">
                    <w:rPr>
                      <w:rFonts w:ascii="Arial" w:hAnsi="Arial" w:cs="Arial"/>
                      <w:sz w:val="22"/>
                      <w:szCs w:val="22"/>
                    </w:rPr>
                    <w:t>The minimum technical score (St) required to qualify is 60 Points</w:t>
                  </w:r>
                </w:p>
              </w:tc>
              <w:tc>
                <w:tcPr>
                  <w:tcW w:w="1640" w:type="dxa"/>
                </w:tcPr>
                <w:p w:rsidR="000807D5" w:rsidRDefault="000807D5" w:rsidP="00BC06CE">
                  <w:pPr>
                    <w:tabs>
                      <w:tab w:val="center" w:pos="6804"/>
                    </w:tabs>
                    <w:rPr>
                      <w:rFonts w:ascii="Arial" w:hAnsi="Arial" w:cs="Arial"/>
                      <w:szCs w:val="20"/>
                    </w:rPr>
                  </w:pPr>
                </w:p>
                <w:p w:rsidR="000807D5" w:rsidRDefault="000807D5" w:rsidP="00BC06CE">
                  <w:pPr>
                    <w:tabs>
                      <w:tab w:val="center" w:pos="6804"/>
                    </w:tabs>
                    <w:rPr>
                      <w:rFonts w:ascii="Arial" w:hAnsi="Arial" w:cs="Arial"/>
                      <w:szCs w:val="20"/>
                    </w:rPr>
                  </w:pPr>
                </w:p>
                <w:p w:rsidR="000807D5" w:rsidRDefault="000807D5" w:rsidP="00BC06CE">
                  <w:pPr>
                    <w:tabs>
                      <w:tab w:val="center" w:pos="6804"/>
                    </w:tabs>
                    <w:rPr>
                      <w:rFonts w:ascii="Arial" w:hAnsi="Arial" w:cs="Arial"/>
                      <w:szCs w:val="20"/>
                    </w:rPr>
                  </w:pPr>
                </w:p>
                <w:p w:rsidR="00584534" w:rsidRPr="002A1C7D" w:rsidRDefault="00584534" w:rsidP="00BC06CE">
                  <w:pPr>
                    <w:tabs>
                      <w:tab w:val="center" w:pos="6804"/>
                    </w:tabs>
                    <w:rPr>
                      <w:rFonts w:ascii="Arial" w:hAnsi="Arial" w:cs="Arial"/>
                      <w:szCs w:val="20"/>
                    </w:rPr>
                  </w:pPr>
                  <w:r>
                    <w:rPr>
                      <w:rFonts w:ascii="Arial" w:hAnsi="Arial" w:cs="Arial"/>
                      <w:szCs w:val="20"/>
                    </w:rPr>
                    <w:t>5</w:t>
                  </w:r>
                  <w:r w:rsidR="00E0038B">
                    <w:rPr>
                      <w:rFonts w:ascii="Arial" w:hAnsi="Arial" w:cs="Arial"/>
                      <w:szCs w:val="20"/>
                    </w:rPr>
                    <w:t>0</w:t>
                  </w:r>
                </w:p>
              </w:tc>
            </w:tr>
          </w:tbl>
          <w:p w:rsidR="00F63AE2" w:rsidRPr="002A1C7D" w:rsidRDefault="00F63AE2" w:rsidP="00566DD5">
            <w:pPr>
              <w:tabs>
                <w:tab w:val="right" w:pos="7218"/>
              </w:tabs>
              <w:rPr>
                <w:rFonts w:ascii="Arial" w:hAnsi="Arial" w:cs="Arial"/>
                <w:iCs/>
              </w:rPr>
            </w:pPr>
          </w:p>
        </w:tc>
      </w:tr>
      <w:tr w:rsidR="002A1C7D" w:rsidRPr="002A1C7D" w:rsidTr="0028498D">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rsidR="00F63AE2" w:rsidRPr="002A1C7D" w:rsidRDefault="00F63AE2" w:rsidP="0028498D">
            <w:pPr>
              <w:spacing w:line="276" w:lineRule="auto"/>
              <w:rPr>
                <w:rFonts w:ascii="Arial" w:hAnsi="Arial" w:cs="Arial"/>
                <w:b/>
                <w:bCs/>
                <w:sz w:val="22"/>
                <w:szCs w:val="22"/>
                <w:lang w:val="en-GB"/>
              </w:rPr>
            </w:pPr>
          </w:p>
        </w:tc>
        <w:tc>
          <w:tcPr>
            <w:tcW w:w="8652" w:type="dxa"/>
            <w:tcMar>
              <w:top w:w="85" w:type="dxa"/>
              <w:bottom w:w="142" w:type="dxa"/>
            </w:tcMar>
          </w:tcPr>
          <w:p w:rsidR="00F63AE2" w:rsidRPr="002A1C7D" w:rsidRDefault="00F63AE2" w:rsidP="0028498D">
            <w:pPr>
              <w:pStyle w:val="BankNormal"/>
              <w:tabs>
                <w:tab w:val="right" w:pos="7218"/>
              </w:tabs>
              <w:spacing w:after="0" w:line="276" w:lineRule="auto"/>
              <w:rPr>
                <w:rFonts w:ascii="Arial" w:hAnsi="Arial" w:cs="Arial"/>
                <w:sz w:val="22"/>
                <w:szCs w:val="22"/>
                <w:lang w:val="en-GB"/>
              </w:rPr>
            </w:pPr>
            <w:r w:rsidRPr="002A1C7D">
              <w:rPr>
                <w:rFonts w:ascii="Arial" w:hAnsi="Arial" w:cs="Arial"/>
                <w:b/>
                <w:sz w:val="22"/>
                <w:szCs w:val="22"/>
                <w:lang w:val="en-GB"/>
              </w:rPr>
              <w:t>An online option of the opening of the Financial Proposals is offered: ___N/A________</w:t>
            </w:r>
            <w:r w:rsidRPr="002A1C7D">
              <w:rPr>
                <w:rFonts w:ascii="Arial" w:hAnsi="Arial" w:cs="Arial"/>
                <w:sz w:val="22"/>
                <w:szCs w:val="22"/>
                <w:lang w:val="en-GB"/>
              </w:rPr>
              <w:t>.</w:t>
            </w:r>
          </w:p>
          <w:p w:rsidR="00F63AE2" w:rsidRPr="000807D5" w:rsidRDefault="00F63AE2" w:rsidP="0028498D">
            <w:pPr>
              <w:pStyle w:val="BankNormal"/>
              <w:tabs>
                <w:tab w:val="right" w:pos="7218"/>
              </w:tabs>
              <w:spacing w:after="0" w:line="276" w:lineRule="auto"/>
              <w:rPr>
                <w:rFonts w:ascii="Arial" w:hAnsi="Arial" w:cs="Arial"/>
                <w:sz w:val="22"/>
                <w:szCs w:val="22"/>
                <w:lang w:val="en-GB"/>
              </w:rPr>
            </w:pPr>
          </w:p>
          <w:p w:rsidR="00F63AE2" w:rsidRPr="002A1C7D" w:rsidRDefault="00F63AE2" w:rsidP="0028498D">
            <w:pPr>
              <w:pStyle w:val="BankNormal"/>
              <w:tabs>
                <w:tab w:val="right" w:pos="7218"/>
              </w:tabs>
              <w:spacing w:after="0" w:line="276" w:lineRule="auto"/>
              <w:rPr>
                <w:rFonts w:ascii="Arial" w:hAnsi="Arial" w:cs="Arial"/>
                <w:b/>
                <w:sz w:val="22"/>
                <w:szCs w:val="22"/>
                <w:lang w:val="en-GB"/>
              </w:rPr>
            </w:pPr>
            <w:r w:rsidRPr="000807D5">
              <w:rPr>
                <w:rFonts w:ascii="Arial" w:hAnsi="Arial" w:cs="Arial"/>
                <w:sz w:val="22"/>
                <w:szCs w:val="22"/>
                <w:lang w:val="en-GB"/>
              </w:rPr>
              <w:t>[If yes, insert “</w:t>
            </w:r>
            <w:r w:rsidRPr="000807D5">
              <w:rPr>
                <w:rFonts w:ascii="Arial" w:hAnsi="Arial" w:cs="Arial"/>
                <w:b/>
                <w:sz w:val="22"/>
                <w:szCs w:val="22"/>
                <w:lang w:val="en-GB"/>
              </w:rPr>
              <w:t xml:space="preserve">The online opening procedure shall be: </w:t>
            </w:r>
            <w:r w:rsidRPr="000807D5">
              <w:rPr>
                <w:rFonts w:ascii="Arial" w:hAnsi="Arial" w:cs="Arial"/>
                <w:sz w:val="22"/>
                <w:szCs w:val="22"/>
                <w:lang w:val="en-GB"/>
              </w:rPr>
              <w:t>[describe the procedure for online opening of Financial Proposals.]</w:t>
            </w:r>
          </w:p>
        </w:tc>
      </w:tr>
      <w:tr w:rsidR="002A1C7D" w:rsidRPr="002A1C7D" w:rsidTr="0028498D">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rsidR="00F63AE2" w:rsidRPr="002A1C7D" w:rsidRDefault="00F63AE2" w:rsidP="0028498D">
            <w:pPr>
              <w:spacing w:line="276" w:lineRule="auto"/>
              <w:rPr>
                <w:rFonts w:ascii="Arial" w:hAnsi="Arial" w:cs="Arial"/>
                <w:b/>
                <w:bCs/>
                <w:sz w:val="22"/>
                <w:szCs w:val="22"/>
                <w:lang w:val="en-GB"/>
              </w:rPr>
            </w:pPr>
            <w:r w:rsidRPr="002A1C7D">
              <w:rPr>
                <w:rFonts w:ascii="Arial" w:eastAsia="MS Mincho" w:hAnsi="Arial" w:cs="Arial"/>
                <w:b/>
                <w:sz w:val="22"/>
                <w:szCs w:val="22"/>
                <w:lang w:eastAsia="ja-JP"/>
              </w:rPr>
              <w:t>23.1</w:t>
            </w:r>
            <w:r w:rsidRPr="002A1C7D">
              <w:rPr>
                <w:rFonts w:ascii="Arial" w:eastAsia="MS Mincho" w:hAnsi="Arial" w:cs="Arial"/>
                <w:sz w:val="22"/>
                <w:szCs w:val="22"/>
                <w:lang w:eastAsia="ja-JP"/>
              </w:rPr>
              <w:t xml:space="preserve"> and </w:t>
            </w:r>
            <w:r w:rsidRPr="002A1C7D">
              <w:rPr>
                <w:rFonts w:ascii="Arial" w:eastAsia="MS Mincho" w:hAnsi="Arial" w:cs="Arial"/>
                <w:b/>
                <w:sz w:val="22"/>
                <w:szCs w:val="22"/>
                <w:lang w:eastAsia="ja-JP"/>
              </w:rPr>
              <w:t>23.2</w:t>
            </w:r>
          </w:p>
        </w:tc>
        <w:tc>
          <w:tcPr>
            <w:tcW w:w="8652" w:type="dxa"/>
            <w:tcMar>
              <w:top w:w="85" w:type="dxa"/>
              <w:bottom w:w="142" w:type="dxa"/>
            </w:tcMar>
          </w:tcPr>
          <w:p w:rsidR="00F63AE2" w:rsidRPr="002A1C7D" w:rsidRDefault="00F63AE2" w:rsidP="0028498D">
            <w:pPr>
              <w:pStyle w:val="BankNormal"/>
              <w:tabs>
                <w:tab w:val="right" w:pos="7218"/>
              </w:tabs>
              <w:spacing w:after="0" w:line="276" w:lineRule="auto"/>
              <w:rPr>
                <w:rFonts w:ascii="Arial" w:eastAsia="MS Mincho" w:hAnsi="Arial" w:cs="Arial"/>
                <w:sz w:val="22"/>
                <w:szCs w:val="22"/>
                <w:lang w:eastAsia="ja-JP"/>
              </w:rPr>
            </w:pPr>
            <w:r w:rsidRPr="002A1C7D">
              <w:rPr>
                <w:rFonts w:ascii="Arial" w:eastAsia="MS Mincho" w:hAnsi="Arial" w:cs="Arial"/>
                <w:sz w:val="22"/>
                <w:szCs w:val="22"/>
                <w:lang w:eastAsia="ja-JP"/>
              </w:rPr>
              <w:t xml:space="preserve">The Client will read aloud only overall technical scores. </w:t>
            </w:r>
          </w:p>
        </w:tc>
      </w:tr>
      <w:tr w:rsidR="002A1C7D" w:rsidRPr="002A1C7D" w:rsidTr="0028498D">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26.1</w:t>
            </w:r>
          </w:p>
          <w:p w:rsidR="00F63AE2" w:rsidRPr="002A1C7D" w:rsidRDefault="00F63AE2" w:rsidP="0028498D">
            <w:pPr>
              <w:pStyle w:val="BankNormal"/>
              <w:tabs>
                <w:tab w:val="right" w:pos="7218"/>
              </w:tabs>
              <w:spacing w:after="0" w:line="276" w:lineRule="auto"/>
              <w:rPr>
                <w:rFonts w:ascii="Arial" w:hAnsi="Arial" w:cs="Arial"/>
                <w:b/>
                <w:bCs/>
                <w:sz w:val="22"/>
                <w:szCs w:val="22"/>
              </w:rPr>
            </w:pPr>
          </w:p>
        </w:tc>
        <w:tc>
          <w:tcPr>
            <w:tcW w:w="8652" w:type="dxa"/>
            <w:tcMar>
              <w:top w:w="85" w:type="dxa"/>
              <w:bottom w:w="142" w:type="dxa"/>
            </w:tcMar>
          </w:tcPr>
          <w:p w:rsidR="00F63AE2" w:rsidRPr="002A1C7D" w:rsidRDefault="00F63AE2" w:rsidP="0028498D">
            <w:pPr>
              <w:pStyle w:val="BankNormal"/>
              <w:tabs>
                <w:tab w:val="right" w:pos="7218"/>
              </w:tabs>
              <w:spacing w:after="0" w:line="276" w:lineRule="auto"/>
              <w:rPr>
                <w:rFonts w:ascii="Arial" w:hAnsi="Arial" w:cs="Arial"/>
                <w:sz w:val="22"/>
                <w:szCs w:val="22"/>
                <w:u w:val="single"/>
                <w:lang w:val="en-GB"/>
              </w:rPr>
            </w:pPr>
            <w:r w:rsidRPr="002A1C7D">
              <w:rPr>
                <w:rFonts w:ascii="Arial" w:hAnsi="Arial" w:cs="Arial"/>
                <w:b/>
                <w:sz w:val="22"/>
                <w:szCs w:val="22"/>
                <w:lang w:val="en-GB"/>
              </w:rPr>
              <w:t xml:space="preserve">The single currency for the conversion of all prices expressed in various currencies into a single one is </w:t>
            </w:r>
            <w:r w:rsidRPr="002A1C7D">
              <w:rPr>
                <w:rFonts w:ascii="Arial" w:hAnsi="Arial" w:cs="Arial"/>
                <w:sz w:val="22"/>
                <w:szCs w:val="22"/>
                <w:lang w:val="en-GB"/>
              </w:rPr>
              <w:t>[indicate local currency or fully convertible foreign currency] N/A</w:t>
            </w:r>
            <w:r w:rsidRPr="002A1C7D">
              <w:rPr>
                <w:rFonts w:ascii="Arial" w:hAnsi="Arial" w:cs="Arial"/>
                <w:sz w:val="22"/>
                <w:szCs w:val="22"/>
                <w:u w:val="single"/>
                <w:lang w:val="en-GB"/>
              </w:rPr>
              <w:tab/>
            </w:r>
          </w:p>
          <w:p w:rsidR="00F63AE2" w:rsidRPr="002A1C7D" w:rsidRDefault="00F63AE2" w:rsidP="0028498D">
            <w:pPr>
              <w:pStyle w:val="BankNormal"/>
              <w:tabs>
                <w:tab w:val="right" w:pos="7218"/>
              </w:tabs>
              <w:spacing w:after="0" w:line="276" w:lineRule="auto"/>
              <w:rPr>
                <w:rFonts w:ascii="Arial" w:hAnsi="Arial" w:cs="Arial"/>
                <w:b/>
                <w:sz w:val="22"/>
                <w:szCs w:val="22"/>
                <w:lang w:val="en-GB"/>
              </w:rPr>
            </w:pPr>
            <w:r w:rsidRPr="002A1C7D">
              <w:rPr>
                <w:rFonts w:ascii="Arial" w:hAnsi="Arial" w:cs="Arial"/>
                <w:sz w:val="22"/>
                <w:szCs w:val="22"/>
                <w:u w:val="single"/>
                <w:lang w:val="en-GB"/>
              </w:rPr>
              <w:t>[Note to Client: for ease of comparison, it is preferable to indicate in the currency of the budget]</w:t>
            </w:r>
          </w:p>
          <w:p w:rsidR="00F63AE2" w:rsidRPr="002A1C7D" w:rsidRDefault="00F63AE2" w:rsidP="0028498D">
            <w:pPr>
              <w:pStyle w:val="BankNormal"/>
              <w:tabs>
                <w:tab w:val="right" w:pos="7218"/>
              </w:tabs>
              <w:spacing w:after="0" w:line="276" w:lineRule="auto"/>
              <w:rPr>
                <w:rFonts w:ascii="Arial" w:hAnsi="Arial" w:cs="Arial"/>
                <w:sz w:val="22"/>
                <w:szCs w:val="22"/>
                <w:lang w:val="en-GB"/>
              </w:rPr>
            </w:pPr>
            <w:r w:rsidRPr="002A1C7D">
              <w:rPr>
                <w:rFonts w:ascii="Arial" w:hAnsi="Arial" w:cs="Arial"/>
                <w:b/>
                <w:sz w:val="22"/>
                <w:szCs w:val="22"/>
                <w:lang w:val="en-GB"/>
              </w:rPr>
              <w:t>The official source of the selling (exchange) rate is</w:t>
            </w:r>
            <w:r w:rsidRPr="002A1C7D">
              <w:rPr>
                <w:rFonts w:ascii="Arial" w:hAnsi="Arial" w:cs="Arial"/>
                <w:sz w:val="22"/>
                <w:szCs w:val="22"/>
                <w:lang w:val="en-GB"/>
              </w:rPr>
              <w:t xml:space="preserve">: </w:t>
            </w:r>
            <w:r w:rsidR="00990F5F" w:rsidRPr="00990F5F">
              <w:rPr>
                <w:rFonts w:ascii="Arial" w:hAnsi="Arial" w:cs="Arial"/>
                <w:b/>
                <w:bCs/>
                <w:sz w:val="22"/>
                <w:szCs w:val="22"/>
                <w:u w:val="single"/>
                <w:lang w:val="en-GB"/>
              </w:rPr>
              <w:t>N/A</w:t>
            </w:r>
            <w:r w:rsidRPr="002A1C7D">
              <w:rPr>
                <w:rFonts w:ascii="Arial" w:hAnsi="Arial" w:cs="Arial"/>
                <w:sz w:val="22"/>
                <w:szCs w:val="22"/>
                <w:u w:val="single"/>
                <w:lang w:val="en-GB"/>
              </w:rPr>
              <w:tab/>
            </w:r>
          </w:p>
          <w:p w:rsidR="00F63AE2" w:rsidRPr="002A1C7D" w:rsidRDefault="00F63AE2" w:rsidP="0028498D">
            <w:pPr>
              <w:pStyle w:val="BankNormal"/>
              <w:tabs>
                <w:tab w:val="left" w:pos="6226"/>
                <w:tab w:val="right" w:pos="7218"/>
              </w:tabs>
              <w:spacing w:after="0" w:line="276" w:lineRule="auto"/>
              <w:rPr>
                <w:rFonts w:ascii="Arial" w:hAnsi="Arial" w:cs="Arial"/>
                <w:b/>
                <w:sz w:val="22"/>
                <w:szCs w:val="22"/>
                <w:u w:val="single"/>
                <w:lang w:val="en-GB"/>
              </w:rPr>
            </w:pPr>
            <w:r w:rsidRPr="002A1C7D">
              <w:rPr>
                <w:rFonts w:ascii="Arial" w:hAnsi="Arial" w:cs="Arial"/>
                <w:b/>
                <w:sz w:val="22"/>
                <w:szCs w:val="22"/>
                <w:lang w:val="en-GB"/>
              </w:rPr>
              <w:t xml:space="preserve">The date of the exchange rate is: </w:t>
            </w:r>
            <w:r w:rsidR="00990F5F" w:rsidRPr="00990F5F">
              <w:rPr>
                <w:rFonts w:ascii="Arial" w:hAnsi="Arial" w:cs="Arial"/>
                <w:b/>
                <w:bCs/>
                <w:sz w:val="22"/>
                <w:szCs w:val="22"/>
                <w:u w:val="single"/>
                <w:lang w:val="en-GB"/>
              </w:rPr>
              <w:t>N/A</w:t>
            </w:r>
            <w:r w:rsidRPr="002A1C7D">
              <w:rPr>
                <w:rFonts w:ascii="Arial" w:hAnsi="Arial" w:cs="Arial"/>
                <w:sz w:val="22"/>
                <w:szCs w:val="22"/>
                <w:u w:val="single"/>
                <w:lang w:val="en-GB"/>
              </w:rPr>
              <w:tab/>
            </w:r>
          </w:p>
          <w:p w:rsidR="00F63AE2" w:rsidRPr="002A1C7D" w:rsidRDefault="00F63AE2" w:rsidP="0028498D">
            <w:pPr>
              <w:pStyle w:val="BankNormal"/>
              <w:tabs>
                <w:tab w:val="left" w:pos="6226"/>
                <w:tab w:val="right" w:pos="7218"/>
              </w:tabs>
              <w:spacing w:after="0" w:line="276" w:lineRule="auto"/>
              <w:jc w:val="both"/>
              <w:rPr>
                <w:rFonts w:ascii="Arial" w:hAnsi="Arial" w:cs="Arial"/>
                <w:sz w:val="22"/>
                <w:szCs w:val="22"/>
                <w:lang w:val="en-GB" w:eastAsia="it-IT"/>
              </w:rPr>
            </w:pPr>
            <w:r w:rsidRPr="002A1C7D">
              <w:rPr>
                <w:rFonts w:ascii="Arial" w:hAnsi="Arial" w:cs="Arial"/>
                <w:sz w:val="22"/>
                <w:szCs w:val="22"/>
                <w:u w:val="single"/>
                <w:lang w:val="en-GB"/>
              </w:rPr>
              <w:t>[</w:t>
            </w:r>
            <w:r w:rsidRPr="002A1C7D">
              <w:rPr>
                <w:rFonts w:ascii="Arial" w:hAnsi="Arial" w:cs="Arial"/>
                <w:sz w:val="22"/>
                <w:szCs w:val="22"/>
                <w:lang w:val="en-GB"/>
              </w:rPr>
              <w:t>The date shall either be 30 days prior to the deadline for submission or the deadline for proposals submission.]</w:t>
            </w:r>
          </w:p>
        </w:tc>
      </w:tr>
      <w:tr w:rsidR="002A1C7D" w:rsidRPr="002A1C7D" w:rsidTr="0028498D">
        <w:tblPrEx>
          <w:tblBorders>
            <w:left w:val="single" w:sz="4" w:space="0" w:color="auto"/>
            <w:bottom w:val="single" w:sz="4" w:space="0" w:color="auto"/>
            <w:right w:val="single" w:sz="4" w:space="0" w:color="auto"/>
            <w:insideH w:val="single" w:sz="4" w:space="0" w:color="auto"/>
          </w:tblBorders>
          <w:tblCellMar>
            <w:right w:w="142" w:type="dxa"/>
          </w:tblCellMar>
        </w:tblPrEx>
        <w:trPr>
          <w:jc w:val="center"/>
        </w:trPr>
        <w:tc>
          <w:tcPr>
            <w:tcW w:w="1587" w:type="dxa"/>
            <w:tcMar>
              <w:top w:w="85" w:type="dxa"/>
              <w:bottom w:w="142" w:type="dxa"/>
            </w:tcMar>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27.1</w:t>
            </w:r>
          </w:p>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[a. QCBS only]</w:t>
            </w:r>
          </w:p>
          <w:p w:rsidR="00F63AE2" w:rsidRPr="002A1C7D" w:rsidRDefault="00F63AE2" w:rsidP="0028498D">
            <w:pPr>
              <w:pStyle w:val="BankNormal"/>
              <w:tabs>
                <w:tab w:val="right" w:pos="7218"/>
              </w:tabs>
              <w:spacing w:after="0" w:line="276" w:lineRule="auto"/>
              <w:rPr>
                <w:rFonts w:ascii="Arial" w:hAnsi="Arial" w:cs="Arial"/>
                <w:sz w:val="22"/>
                <w:szCs w:val="22"/>
                <w:lang w:val="en-GB"/>
              </w:rPr>
            </w:pPr>
          </w:p>
        </w:tc>
        <w:tc>
          <w:tcPr>
            <w:tcW w:w="8652" w:type="dxa"/>
            <w:tcMar>
              <w:top w:w="85" w:type="dxa"/>
              <w:bottom w:w="142" w:type="dxa"/>
            </w:tcMar>
          </w:tcPr>
          <w:p w:rsidR="00F63AE2" w:rsidRPr="002A1C7D" w:rsidRDefault="00F63AE2" w:rsidP="0028498D">
            <w:pPr>
              <w:pStyle w:val="BankNormal"/>
              <w:tabs>
                <w:tab w:val="right" w:pos="7218"/>
              </w:tabs>
              <w:spacing w:after="0" w:line="276" w:lineRule="auto"/>
              <w:rPr>
                <w:rFonts w:ascii="Arial" w:hAnsi="Arial" w:cs="Arial"/>
                <w:b/>
                <w:sz w:val="22"/>
                <w:szCs w:val="22"/>
                <w:lang w:val="en-GB"/>
              </w:rPr>
            </w:pPr>
            <w:r w:rsidRPr="002A1C7D">
              <w:rPr>
                <w:rFonts w:ascii="Arial" w:hAnsi="Arial" w:cs="Arial"/>
                <w:b/>
                <w:sz w:val="22"/>
                <w:szCs w:val="22"/>
                <w:lang w:val="en-GB"/>
              </w:rPr>
              <w:t>The lowest evaluated Financial Proposal (Fm) is given the maximum financial score (Sf) of 100.</w:t>
            </w:r>
          </w:p>
          <w:p w:rsidR="00F63AE2" w:rsidRPr="002A1C7D" w:rsidRDefault="00F63AE2" w:rsidP="0028498D">
            <w:pPr>
              <w:pStyle w:val="BankNormal"/>
              <w:tabs>
                <w:tab w:val="right" w:pos="7218"/>
              </w:tabs>
              <w:spacing w:after="0" w:line="276" w:lineRule="auto"/>
              <w:rPr>
                <w:rFonts w:ascii="Arial" w:hAnsi="Arial" w:cs="Arial"/>
                <w:b/>
                <w:sz w:val="22"/>
                <w:szCs w:val="22"/>
                <w:lang w:val="en-GB"/>
              </w:rPr>
            </w:pPr>
          </w:p>
          <w:p w:rsidR="00F63AE2" w:rsidRPr="002A1C7D" w:rsidRDefault="00F63AE2" w:rsidP="0028498D">
            <w:pPr>
              <w:pStyle w:val="BankNormal"/>
              <w:tabs>
                <w:tab w:val="right" w:pos="7218"/>
              </w:tabs>
              <w:spacing w:after="0" w:line="276" w:lineRule="auto"/>
              <w:rPr>
                <w:rFonts w:ascii="Arial" w:hAnsi="Arial" w:cs="Arial"/>
                <w:b/>
                <w:sz w:val="22"/>
                <w:szCs w:val="22"/>
                <w:lang w:val="en-GB"/>
              </w:rPr>
            </w:pPr>
            <w:r w:rsidRPr="002A1C7D">
              <w:rPr>
                <w:rFonts w:ascii="Arial" w:hAnsi="Arial" w:cs="Arial"/>
                <w:b/>
                <w:sz w:val="22"/>
                <w:szCs w:val="22"/>
                <w:lang w:val="en-GB"/>
              </w:rPr>
              <w:t>The formula for determining the financial scores (Sf) of all other Proposals is calculated as following:</w:t>
            </w:r>
          </w:p>
          <w:p w:rsidR="00F63AE2" w:rsidRPr="002A1C7D" w:rsidRDefault="00F63AE2" w:rsidP="0028498D">
            <w:pPr>
              <w:pStyle w:val="BankNormal"/>
              <w:tabs>
                <w:tab w:val="right" w:pos="7218"/>
              </w:tabs>
              <w:spacing w:after="0" w:line="276" w:lineRule="auto"/>
              <w:rPr>
                <w:rFonts w:ascii="Arial" w:hAnsi="Arial" w:cs="Arial"/>
                <w:iCs/>
                <w:sz w:val="22"/>
                <w:szCs w:val="22"/>
                <w:lang w:val="en-GB"/>
              </w:rPr>
            </w:pPr>
          </w:p>
          <w:p w:rsidR="00F63AE2" w:rsidRPr="002A1C7D" w:rsidRDefault="00F63AE2" w:rsidP="0028498D">
            <w:pPr>
              <w:pStyle w:val="BankNormal"/>
              <w:tabs>
                <w:tab w:val="right" w:pos="7218"/>
              </w:tabs>
              <w:spacing w:after="0" w:line="276" w:lineRule="auto"/>
              <w:rPr>
                <w:rFonts w:ascii="Arial" w:hAnsi="Arial" w:cs="Arial"/>
                <w:iCs/>
                <w:sz w:val="22"/>
                <w:szCs w:val="22"/>
                <w:lang w:val="en-GB"/>
              </w:rPr>
            </w:pPr>
            <w:r w:rsidRPr="002A1C7D">
              <w:rPr>
                <w:rFonts w:ascii="Arial" w:hAnsi="Arial" w:cs="Arial"/>
                <w:iCs/>
                <w:sz w:val="22"/>
                <w:szCs w:val="22"/>
                <w:lang w:val="en-GB"/>
              </w:rPr>
              <w:t>Sf = 100 x Fm/ F, in which “Sf” is the financial score, “Fm” is the lowest price, and “F” is the priceof the proposal under consideration.</w:t>
            </w:r>
          </w:p>
          <w:p w:rsidR="00F63AE2" w:rsidRPr="002A1C7D" w:rsidRDefault="00F63AE2" w:rsidP="0028498D">
            <w:pPr>
              <w:pStyle w:val="BankNormal"/>
              <w:tabs>
                <w:tab w:val="right" w:pos="7218"/>
              </w:tabs>
              <w:spacing w:after="0" w:line="276" w:lineRule="auto"/>
              <w:rPr>
                <w:rFonts w:ascii="Arial" w:hAnsi="Arial" w:cs="Arial"/>
                <w:sz w:val="22"/>
                <w:szCs w:val="22"/>
                <w:lang w:val="en-GB"/>
              </w:rPr>
            </w:pPr>
          </w:p>
          <w:p w:rsidR="00F63AE2" w:rsidRPr="000807D5" w:rsidRDefault="00F63AE2" w:rsidP="0028498D">
            <w:pPr>
              <w:pStyle w:val="BankNormal"/>
              <w:tabs>
                <w:tab w:val="right" w:pos="7218"/>
              </w:tabs>
              <w:spacing w:after="0" w:line="276" w:lineRule="auto"/>
              <w:rPr>
                <w:rFonts w:ascii="Arial" w:hAnsi="Arial" w:cs="Arial"/>
                <w:sz w:val="22"/>
                <w:szCs w:val="22"/>
                <w:lang w:val="en-GB"/>
              </w:rPr>
            </w:pPr>
            <w:r w:rsidRPr="000807D5">
              <w:rPr>
                <w:rFonts w:ascii="Arial" w:hAnsi="Arial" w:cs="Arial"/>
                <w:b/>
                <w:sz w:val="22"/>
                <w:szCs w:val="22"/>
                <w:lang w:val="en-GB"/>
              </w:rPr>
              <w:t>The weights given to the Technical (T) and Financial (P) Proposals are</w:t>
            </w:r>
            <w:r w:rsidRPr="000807D5">
              <w:rPr>
                <w:rFonts w:ascii="Arial" w:hAnsi="Arial" w:cs="Arial"/>
                <w:sz w:val="22"/>
                <w:szCs w:val="22"/>
                <w:lang w:val="en-GB"/>
              </w:rPr>
              <w:t>:</w:t>
            </w:r>
          </w:p>
          <w:p w:rsidR="00F63AE2" w:rsidRPr="003D3FEC" w:rsidRDefault="00F63AE2" w:rsidP="0028498D">
            <w:pPr>
              <w:pStyle w:val="BankNormal"/>
              <w:tabs>
                <w:tab w:val="left" w:pos="1186"/>
                <w:tab w:val="right" w:pos="7218"/>
              </w:tabs>
              <w:spacing w:after="0" w:line="276" w:lineRule="auto"/>
              <w:rPr>
                <w:rFonts w:ascii="Arial" w:hAnsi="Arial" w:cs="Arial"/>
                <w:sz w:val="22"/>
                <w:szCs w:val="22"/>
                <w:lang w:val="en-GB"/>
              </w:rPr>
            </w:pPr>
            <w:r w:rsidRPr="000807D5">
              <w:rPr>
                <w:rFonts w:ascii="Arial" w:hAnsi="Arial" w:cs="Arial"/>
                <w:b/>
                <w:sz w:val="22"/>
                <w:szCs w:val="22"/>
                <w:lang w:val="en-GB"/>
              </w:rPr>
              <w:t>T</w:t>
            </w:r>
            <w:r w:rsidRPr="000807D5">
              <w:rPr>
                <w:rFonts w:ascii="Arial" w:hAnsi="Arial" w:cs="Arial"/>
                <w:sz w:val="22"/>
                <w:szCs w:val="22"/>
                <w:lang w:val="en-GB"/>
              </w:rPr>
              <w:t xml:space="preserve"> = </w:t>
            </w:r>
            <w:r w:rsidRPr="003D3FEC">
              <w:rPr>
                <w:rFonts w:ascii="Arial" w:hAnsi="Arial" w:cs="Arial"/>
                <w:sz w:val="22"/>
                <w:szCs w:val="22"/>
                <w:u w:val="single"/>
                <w:lang w:val="en-GB"/>
              </w:rPr>
              <w:tab/>
            </w:r>
            <w:r w:rsidRPr="003D3FEC">
              <w:rPr>
                <w:rFonts w:ascii="Arial" w:hAnsi="Arial" w:cs="Arial"/>
                <w:sz w:val="22"/>
                <w:szCs w:val="22"/>
                <w:lang w:val="en-GB"/>
              </w:rPr>
              <w:t xml:space="preserve"> [</w:t>
            </w:r>
            <w:r w:rsidR="00A91E0F" w:rsidRPr="003D3FEC">
              <w:rPr>
                <w:rFonts w:ascii="Arial" w:hAnsi="Arial" w:cs="Arial"/>
                <w:sz w:val="22"/>
                <w:szCs w:val="22"/>
                <w:lang w:val="en-GB"/>
              </w:rPr>
              <w:t>8</w:t>
            </w:r>
            <w:r w:rsidR="0014509F" w:rsidRPr="003D3FEC">
              <w:rPr>
                <w:rFonts w:ascii="Arial" w:hAnsi="Arial" w:cs="Arial"/>
                <w:sz w:val="22"/>
                <w:szCs w:val="22"/>
                <w:lang w:val="en-GB"/>
              </w:rPr>
              <w:t>0</w:t>
            </w:r>
            <w:r w:rsidRPr="003D3FEC">
              <w:rPr>
                <w:rFonts w:ascii="Arial" w:hAnsi="Arial" w:cs="Arial"/>
                <w:i/>
                <w:iCs/>
                <w:sz w:val="22"/>
                <w:szCs w:val="22"/>
                <w:lang w:val="en-GB"/>
              </w:rPr>
              <w:t>%</w:t>
            </w:r>
            <w:r w:rsidRPr="003D3FEC">
              <w:rPr>
                <w:rFonts w:ascii="Arial" w:hAnsi="Arial" w:cs="Arial"/>
                <w:sz w:val="22"/>
                <w:szCs w:val="22"/>
                <w:lang w:val="en-GB"/>
              </w:rPr>
              <w:t>], and</w:t>
            </w:r>
          </w:p>
          <w:p w:rsidR="00F63AE2" w:rsidRPr="003D3FEC" w:rsidRDefault="00F63AE2" w:rsidP="0028498D">
            <w:pPr>
              <w:pStyle w:val="BankNormal"/>
              <w:tabs>
                <w:tab w:val="right" w:pos="7218"/>
              </w:tabs>
              <w:spacing w:after="0" w:line="276" w:lineRule="auto"/>
              <w:rPr>
                <w:rFonts w:ascii="Arial" w:hAnsi="Arial" w:cs="Arial"/>
                <w:sz w:val="22"/>
                <w:szCs w:val="22"/>
                <w:lang w:val="en-GB"/>
              </w:rPr>
            </w:pPr>
            <w:r w:rsidRPr="003D3FEC">
              <w:rPr>
                <w:rFonts w:ascii="Arial" w:hAnsi="Arial" w:cs="Arial"/>
                <w:b/>
                <w:sz w:val="22"/>
                <w:szCs w:val="22"/>
                <w:lang w:val="en-GB"/>
              </w:rPr>
              <w:t>P</w:t>
            </w:r>
            <w:r w:rsidRPr="003D3FEC">
              <w:rPr>
                <w:rFonts w:ascii="Arial" w:hAnsi="Arial" w:cs="Arial"/>
                <w:sz w:val="22"/>
                <w:szCs w:val="22"/>
                <w:lang w:val="en-GB"/>
              </w:rPr>
              <w:t xml:space="preserve"> = _______[</w:t>
            </w:r>
            <w:r w:rsidR="00A91E0F" w:rsidRPr="003D3FEC">
              <w:rPr>
                <w:rFonts w:ascii="Arial" w:hAnsi="Arial" w:cs="Arial"/>
                <w:sz w:val="22"/>
                <w:szCs w:val="22"/>
                <w:lang w:val="en-GB"/>
              </w:rPr>
              <w:t>2</w:t>
            </w:r>
            <w:r w:rsidR="0014509F" w:rsidRPr="003D3FEC">
              <w:rPr>
                <w:rFonts w:ascii="Arial" w:hAnsi="Arial" w:cs="Arial"/>
                <w:sz w:val="22"/>
                <w:szCs w:val="22"/>
                <w:lang w:val="en-GB"/>
              </w:rPr>
              <w:t>0</w:t>
            </w:r>
            <w:r w:rsidRPr="003D3FEC">
              <w:rPr>
                <w:rFonts w:ascii="Arial" w:hAnsi="Arial" w:cs="Arial"/>
                <w:i/>
                <w:iCs/>
                <w:sz w:val="22"/>
                <w:szCs w:val="22"/>
                <w:lang w:val="en-GB"/>
              </w:rPr>
              <w:t>%</w:t>
            </w:r>
            <w:r w:rsidRPr="003D3FEC">
              <w:rPr>
                <w:rFonts w:ascii="Arial" w:hAnsi="Arial" w:cs="Arial"/>
                <w:sz w:val="22"/>
                <w:szCs w:val="22"/>
                <w:lang w:val="en-GB"/>
              </w:rPr>
              <w:t>]</w:t>
            </w:r>
          </w:p>
          <w:p w:rsidR="00F63AE2" w:rsidRPr="002A1C7D" w:rsidRDefault="00F63AE2" w:rsidP="0028498D">
            <w:pPr>
              <w:pStyle w:val="BankNormal"/>
              <w:tabs>
                <w:tab w:val="right" w:pos="7218"/>
              </w:tabs>
              <w:spacing w:after="0" w:line="276" w:lineRule="auto"/>
              <w:rPr>
                <w:rFonts w:ascii="Arial" w:hAnsi="Arial" w:cs="Arial"/>
                <w:sz w:val="22"/>
                <w:szCs w:val="22"/>
                <w:lang w:val="en-GB"/>
              </w:rPr>
            </w:pPr>
          </w:p>
          <w:p w:rsidR="00F63AE2" w:rsidRPr="002A1C7D" w:rsidRDefault="00F63AE2" w:rsidP="0028498D">
            <w:pPr>
              <w:pStyle w:val="BankNormal"/>
              <w:tabs>
                <w:tab w:val="right" w:pos="7218"/>
              </w:tabs>
              <w:spacing w:after="0" w:line="276" w:lineRule="auto"/>
              <w:rPr>
                <w:rFonts w:ascii="Arial" w:hAnsi="Arial" w:cs="Arial"/>
                <w:sz w:val="22"/>
                <w:szCs w:val="22"/>
                <w:lang w:val="en-GB"/>
              </w:rPr>
            </w:pPr>
            <w:r w:rsidRPr="002A1C7D">
              <w:rPr>
                <w:rFonts w:ascii="Arial" w:hAnsi="Arial" w:cs="Arial"/>
                <w:sz w:val="22"/>
                <w:szCs w:val="22"/>
                <w:lang w:val="en-GB"/>
              </w:rPr>
              <w:t>Proposals are ranked according to their combined technical (St) and financial (Sf) scores using the weights (T = the weight given to the Technical Proposal; P = the weight given to the Financial Proposal; T + P = 1) as following:  S = St x T% + Sf x P%.</w:t>
            </w:r>
          </w:p>
        </w:tc>
      </w:tr>
      <w:tr w:rsidR="002A1C7D" w:rsidRPr="002A1C7D" w:rsidTr="0028498D">
        <w:tblPrEx>
          <w:tblBorders>
            <w:top w:val="single" w:sz="6" w:space="0" w:color="auto"/>
          </w:tblBorders>
          <w:tblCellMar>
            <w:right w:w="113" w:type="dxa"/>
          </w:tblCellMar>
        </w:tblPrEx>
        <w:trPr>
          <w:jc w:val="center"/>
        </w:trPr>
        <w:tc>
          <w:tcPr>
            <w:tcW w:w="1587" w:type="dxa"/>
            <w:tcMar>
              <w:top w:w="85" w:type="dxa"/>
              <w:bottom w:w="142" w:type="dxa"/>
            </w:tcMar>
          </w:tcPr>
          <w:p w:rsidR="00F63AE2" w:rsidRPr="002A1C7D" w:rsidRDefault="00F63AE2" w:rsidP="0028498D">
            <w:pPr>
              <w:spacing w:line="276" w:lineRule="auto"/>
              <w:rPr>
                <w:rFonts w:ascii="Arial" w:hAnsi="Arial" w:cs="Arial"/>
                <w:b/>
                <w:bCs/>
                <w:sz w:val="22"/>
                <w:szCs w:val="22"/>
                <w:lang w:val="en-GB"/>
              </w:rPr>
            </w:pPr>
          </w:p>
        </w:tc>
        <w:tc>
          <w:tcPr>
            <w:tcW w:w="8652" w:type="dxa"/>
            <w:tcMar>
              <w:top w:w="85" w:type="dxa"/>
              <w:bottom w:w="142" w:type="dxa"/>
            </w:tcMar>
          </w:tcPr>
          <w:p w:rsidR="00F63AE2" w:rsidRPr="002A1C7D" w:rsidRDefault="00F63AE2" w:rsidP="0028498D">
            <w:pPr>
              <w:pStyle w:val="BankNormal"/>
              <w:tabs>
                <w:tab w:val="right" w:pos="7218"/>
              </w:tabs>
              <w:spacing w:after="0" w:line="276" w:lineRule="auto"/>
              <w:ind w:left="16"/>
              <w:jc w:val="center"/>
              <w:rPr>
                <w:rFonts w:ascii="Arial" w:hAnsi="Arial" w:cs="Arial"/>
                <w:b/>
                <w:sz w:val="22"/>
                <w:szCs w:val="22"/>
                <w:lang w:val="en-GB"/>
              </w:rPr>
            </w:pPr>
            <w:r w:rsidRPr="002A1C7D">
              <w:rPr>
                <w:rFonts w:ascii="Arial" w:hAnsi="Arial" w:cs="Arial"/>
                <w:b/>
                <w:sz w:val="22"/>
                <w:szCs w:val="22"/>
                <w:lang w:val="en-GB"/>
              </w:rPr>
              <w:t>D. Negotiations and Award</w:t>
            </w:r>
          </w:p>
        </w:tc>
      </w:tr>
      <w:tr w:rsidR="002A1C7D" w:rsidRPr="002A1C7D" w:rsidTr="0028498D">
        <w:tblPrEx>
          <w:tblBorders>
            <w:top w:val="single" w:sz="6" w:space="0" w:color="auto"/>
          </w:tblBorders>
          <w:tblCellMar>
            <w:right w:w="113" w:type="dxa"/>
          </w:tblCellMar>
        </w:tblPrEx>
        <w:trPr>
          <w:jc w:val="center"/>
        </w:trPr>
        <w:tc>
          <w:tcPr>
            <w:tcW w:w="1587" w:type="dxa"/>
            <w:tcMar>
              <w:top w:w="85" w:type="dxa"/>
              <w:bottom w:w="142" w:type="dxa"/>
            </w:tcMar>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28.1</w:t>
            </w:r>
          </w:p>
        </w:tc>
        <w:tc>
          <w:tcPr>
            <w:tcW w:w="8652" w:type="dxa"/>
            <w:tcMar>
              <w:top w:w="85" w:type="dxa"/>
              <w:bottom w:w="142" w:type="dxa"/>
            </w:tcMar>
          </w:tcPr>
          <w:p w:rsidR="00F63AE2" w:rsidRPr="002A1C7D" w:rsidRDefault="00F63AE2" w:rsidP="0028498D">
            <w:pPr>
              <w:pStyle w:val="BankNormal"/>
              <w:tabs>
                <w:tab w:val="right" w:pos="7218"/>
              </w:tabs>
              <w:spacing w:after="0" w:line="276" w:lineRule="auto"/>
              <w:rPr>
                <w:rFonts w:ascii="Arial" w:hAnsi="Arial" w:cs="Arial"/>
                <w:b/>
                <w:sz w:val="22"/>
                <w:szCs w:val="22"/>
                <w:lang w:val="en-GB"/>
              </w:rPr>
            </w:pPr>
            <w:r w:rsidRPr="002A1C7D">
              <w:rPr>
                <w:rFonts w:ascii="Arial" w:hAnsi="Arial" w:cs="Arial"/>
                <w:b/>
                <w:sz w:val="22"/>
                <w:szCs w:val="22"/>
                <w:lang w:val="en-GB"/>
              </w:rPr>
              <w:t xml:space="preserve">Expected date and address for contract negotiations: </w:t>
            </w:r>
          </w:p>
          <w:p w:rsidR="004F4B2F" w:rsidRPr="002A1C7D" w:rsidRDefault="00F63AE2" w:rsidP="004F4B2F">
            <w:pPr>
              <w:pStyle w:val="BankNormal"/>
              <w:tabs>
                <w:tab w:val="right" w:pos="7218"/>
              </w:tabs>
              <w:spacing w:after="0" w:line="276" w:lineRule="auto"/>
              <w:rPr>
                <w:rFonts w:ascii="Arial" w:hAnsi="Arial" w:cs="Arial"/>
                <w:b/>
                <w:sz w:val="22"/>
                <w:szCs w:val="22"/>
                <w:lang w:val="en-GB"/>
              </w:rPr>
            </w:pPr>
            <w:r w:rsidRPr="002A1C7D">
              <w:rPr>
                <w:rFonts w:ascii="Arial" w:hAnsi="Arial" w:cs="Arial"/>
                <w:b/>
                <w:sz w:val="22"/>
                <w:szCs w:val="22"/>
                <w:lang w:val="en-GB"/>
              </w:rPr>
              <w:t>Date</w:t>
            </w:r>
            <w:r w:rsidRPr="002A1C7D">
              <w:rPr>
                <w:rFonts w:ascii="Arial" w:hAnsi="Arial" w:cs="Arial"/>
                <w:sz w:val="22"/>
                <w:szCs w:val="22"/>
                <w:lang w:val="en-GB"/>
              </w:rPr>
              <w:t xml:space="preserve">: </w:t>
            </w:r>
            <w:r w:rsidR="004F4B2F" w:rsidRPr="002A1C7D">
              <w:rPr>
                <w:rFonts w:ascii="Arial" w:hAnsi="Arial" w:cs="Arial"/>
                <w:b/>
                <w:sz w:val="22"/>
                <w:szCs w:val="22"/>
                <w:lang w:val="en-GB"/>
              </w:rPr>
              <w:t xml:space="preserve">Expected date and address for contract negotiations: </w:t>
            </w:r>
          </w:p>
          <w:p w:rsidR="004F4B2F" w:rsidRPr="002A1C7D" w:rsidRDefault="004F4B2F" w:rsidP="004F4B2F">
            <w:pPr>
              <w:pStyle w:val="BankNormal"/>
              <w:tabs>
                <w:tab w:val="right" w:pos="7218"/>
              </w:tabs>
              <w:spacing w:after="0" w:line="276" w:lineRule="auto"/>
              <w:rPr>
                <w:rFonts w:ascii="Arial" w:hAnsi="Arial" w:cs="Arial"/>
                <w:sz w:val="22"/>
                <w:szCs w:val="22"/>
                <w:lang w:val="en-GB"/>
              </w:rPr>
            </w:pPr>
            <w:r w:rsidRPr="002A1C7D">
              <w:rPr>
                <w:rFonts w:ascii="Arial" w:hAnsi="Arial" w:cs="Arial"/>
                <w:b/>
                <w:sz w:val="22"/>
                <w:szCs w:val="22"/>
                <w:lang w:val="en-GB"/>
              </w:rPr>
              <w:t>Date</w:t>
            </w:r>
            <w:r w:rsidRPr="002A1C7D">
              <w:rPr>
                <w:rFonts w:ascii="Arial" w:hAnsi="Arial" w:cs="Arial"/>
                <w:sz w:val="22"/>
                <w:szCs w:val="22"/>
                <w:lang w:val="en-GB"/>
              </w:rPr>
              <w:t xml:space="preserve">: </w:t>
            </w:r>
            <w:r w:rsidR="005A3A44">
              <w:rPr>
                <w:rFonts w:ascii="Arial" w:hAnsi="Arial" w:cs="Arial"/>
                <w:sz w:val="22"/>
                <w:szCs w:val="22"/>
                <w:lang w:val="en-GB"/>
              </w:rPr>
              <w:t>A</w:t>
            </w:r>
            <w:r w:rsidR="00396BC3" w:rsidRPr="002A1C7D">
              <w:rPr>
                <w:rFonts w:ascii="Arial" w:hAnsi="Arial" w:cs="Arial"/>
                <w:sz w:val="22"/>
                <w:szCs w:val="22"/>
                <w:lang w:val="en-GB"/>
              </w:rPr>
              <w:t xml:space="preserve"> week before awarding.</w:t>
            </w:r>
          </w:p>
          <w:p w:rsidR="00F63AE2" w:rsidRPr="002A1C7D" w:rsidRDefault="004F4B2F" w:rsidP="004F4B2F">
            <w:pPr>
              <w:pStyle w:val="BankNormal"/>
              <w:tabs>
                <w:tab w:val="right" w:pos="7218"/>
              </w:tabs>
              <w:spacing w:after="0" w:line="276" w:lineRule="auto"/>
              <w:rPr>
                <w:rFonts w:ascii="Arial" w:hAnsi="Arial" w:cs="Arial"/>
                <w:sz w:val="22"/>
                <w:szCs w:val="22"/>
                <w:lang w:val="en-GB"/>
              </w:rPr>
            </w:pPr>
            <w:r w:rsidRPr="002A1C7D">
              <w:rPr>
                <w:rFonts w:ascii="Arial" w:hAnsi="Arial" w:cs="Arial"/>
                <w:b/>
                <w:sz w:val="22"/>
                <w:szCs w:val="22"/>
                <w:lang w:val="en-GB"/>
              </w:rPr>
              <w:t>Address:</w:t>
            </w:r>
            <w:r w:rsidR="00B10D95">
              <w:rPr>
                <w:rFonts w:ascii="Arial" w:hAnsi="Arial" w:cs="Arial"/>
                <w:sz w:val="22"/>
                <w:szCs w:val="22"/>
                <w:lang w:val="en-GB"/>
              </w:rPr>
              <w:t xml:space="preserve"> NAVT</w:t>
            </w:r>
            <w:r w:rsidRPr="002A1C7D">
              <w:rPr>
                <w:rFonts w:ascii="Arial" w:hAnsi="Arial" w:cs="Arial"/>
                <w:sz w:val="22"/>
                <w:szCs w:val="22"/>
                <w:lang w:val="en-GB"/>
              </w:rPr>
              <w:t>, Bhainsepati</w:t>
            </w:r>
          </w:p>
          <w:p w:rsidR="00F63AE2" w:rsidRPr="002A1C7D" w:rsidRDefault="00F63AE2" w:rsidP="0028498D">
            <w:pPr>
              <w:pStyle w:val="BankNormal"/>
              <w:tabs>
                <w:tab w:val="right" w:pos="7218"/>
              </w:tabs>
              <w:spacing w:after="0" w:line="276" w:lineRule="auto"/>
              <w:rPr>
                <w:rFonts w:ascii="Arial" w:hAnsi="Arial" w:cs="Arial"/>
                <w:sz w:val="22"/>
                <w:szCs w:val="22"/>
                <w:lang w:val="en-GB"/>
              </w:rPr>
            </w:pPr>
            <w:r w:rsidRPr="002A1C7D">
              <w:rPr>
                <w:rFonts w:ascii="Arial" w:hAnsi="Arial" w:cs="Arial"/>
                <w:b/>
                <w:sz w:val="22"/>
                <w:szCs w:val="22"/>
                <w:lang w:val="en-GB"/>
              </w:rPr>
              <w:t>Address:</w:t>
            </w:r>
            <w:r w:rsidR="00223177">
              <w:rPr>
                <w:rFonts w:ascii="Arial" w:hAnsi="Arial" w:cs="Arial"/>
                <w:b/>
                <w:sz w:val="22"/>
                <w:szCs w:val="22"/>
                <w:lang w:val="en-GB"/>
              </w:rPr>
              <w:t xml:space="preserve"> </w:t>
            </w:r>
            <w:r w:rsidRPr="002A1C7D">
              <w:rPr>
                <w:rFonts w:ascii="Arial" w:hAnsi="Arial" w:cs="Arial"/>
                <w:sz w:val="22"/>
                <w:szCs w:val="22"/>
                <w:lang w:val="en-GB"/>
              </w:rPr>
              <w:t>At the office at Bhainsepati, Lalitpur</w:t>
            </w:r>
            <w:r w:rsidRPr="002A1C7D">
              <w:rPr>
                <w:rFonts w:ascii="Arial" w:hAnsi="Arial" w:cs="Arial"/>
                <w:sz w:val="22"/>
                <w:szCs w:val="22"/>
                <w:lang w:val="en-GB" w:eastAsia="it-IT"/>
              </w:rPr>
              <w:tab/>
            </w:r>
          </w:p>
        </w:tc>
      </w:tr>
      <w:tr w:rsidR="002A1C7D" w:rsidRPr="002A1C7D" w:rsidTr="0028498D">
        <w:tblPrEx>
          <w:tblBorders>
            <w:top w:val="single" w:sz="6" w:space="0" w:color="auto"/>
          </w:tblBorders>
          <w:tblCellMar>
            <w:right w:w="113" w:type="dxa"/>
          </w:tblCellMar>
        </w:tblPrEx>
        <w:trPr>
          <w:jc w:val="center"/>
        </w:trPr>
        <w:tc>
          <w:tcPr>
            <w:tcW w:w="1587" w:type="dxa"/>
            <w:tcMar>
              <w:top w:w="85" w:type="dxa"/>
              <w:bottom w:w="142" w:type="dxa"/>
            </w:tcMar>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30.4</w:t>
            </w:r>
          </w:p>
        </w:tc>
        <w:tc>
          <w:tcPr>
            <w:tcW w:w="8652" w:type="dxa"/>
            <w:tcMar>
              <w:top w:w="85" w:type="dxa"/>
              <w:bottom w:w="142" w:type="dxa"/>
            </w:tcMar>
          </w:tcPr>
          <w:p w:rsidR="00F63AE2" w:rsidRPr="002A1C7D" w:rsidRDefault="00F63AE2" w:rsidP="0028498D">
            <w:pPr>
              <w:pStyle w:val="BankNormal"/>
              <w:tabs>
                <w:tab w:val="left" w:pos="5686"/>
                <w:tab w:val="right" w:pos="7218"/>
              </w:tabs>
              <w:spacing w:after="0" w:line="276" w:lineRule="auto"/>
              <w:jc w:val="both"/>
              <w:rPr>
                <w:rFonts w:ascii="Arial" w:hAnsi="Arial" w:cs="Arial"/>
                <w:b/>
                <w:sz w:val="22"/>
                <w:szCs w:val="22"/>
                <w:lang w:val="en-GB"/>
              </w:rPr>
            </w:pPr>
            <w:r w:rsidRPr="002A1C7D">
              <w:rPr>
                <w:rFonts w:ascii="Arial" w:hAnsi="Arial" w:cs="Arial"/>
                <w:b/>
                <w:sz w:val="22"/>
                <w:szCs w:val="22"/>
                <w:lang w:val="en-GB"/>
              </w:rPr>
              <w:t>Expected date for the commencement of the Services:</w:t>
            </w:r>
          </w:p>
          <w:p w:rsidR="00F63AE2" w:rsidRPr="002A1C7D" w:rsidRDefault="00F63AE2" w:rsidP="00573CA5">
            <w:pPr>
              <w:pStyle w:val="BankNormal"/>
              <w:tabs>
                <w:tab w:val="left" w:pos="5686"/>
                <w:tab w:val="right" w:pos="7218"/>
              </w:tabs>
              <w:spacing w:after="0" w:line="276" w:lineRule="auto"/>
              <w:jc w:val="both"/>
              <w:rPr>
                <w:rFonts w:ascii="Arial" w:hAnsi="Arial" w:cs="Arial"/>
                <w:sz w:val="22"/>
                <w:szCs w:val="22"/>
                <w:lang w:val="en-GB"/>
              </w:rPr>
            </w:pPr>
            <w:r w:rsidRPr="002A1C7D">
              <w:rPr>
                <w:rFonts w:ascii="Arial" w:hAnsi="Arial" w:cs="Arial"/>
                <w:b/>
                <w:sz w:val="22"/>
                <w:szCs w:val="22"/>
                <w:lang w:val="en-GB"/>
              </w:rPr>
              <w:t>Date</w:t>
            </w:r>
            <w:r w:rsidR="002062B5" w:rsidRPr="00573CA5">
              <w:rPr>
                <w:rFonts w:ascii="Arial" w:hAnsi="Arial" w:cs="Arial"/>
                <w:color w:val="FF0000"/>
                <w:sz w:val="22"/>
                <w:szCs w:val="22"/>
                <w:lang w:val="en-GB"/>
              </w:rPr>
              <w:t xml:space="preserve">: </w:t>
            </w:r>
            <w:r w:rsidR="00A85849" w:rsidRPr="00EF7570">
              <w:rPr>
                <w:rFonts w:ascii="Arial" w:hAnsi="Arial" w:cs="Arial"/>
                <w:sz w:val="22"/>
                <w:szCs w:val="22"/>
                <w:lang w:val="en-GB"/>
              </w:rPr>
              <w:t>Last week</w:t>
            </w:r>
            <w:r w:rsidR="00B1137F" w:rsidRPr="00EF7570">
              <w:rPr>
                <w:rFonts w:ascii="Arial" w:hAnsi="Arial" w:cs="Arial"/>
                <w:sz w:val="22"/>
                <w:szCs w:val="22"/>
                <w:lang w:val="en-GB"/>
              </w:rPr>
              <w:t xml:space="preserve"> of </w:t>
            </w:r>
            <w:r w:rsidR="00573CA5" w:rsidRPr="00EF7570">
              <w:rPr>
                <w:rFonts w:ascii="Arial" w:hAnsi="Arial" w:cs="Arial"/>
                <w:sz w:val="22"/>
                <w:szCs w:val="22"/>
                <w:lang w:val="en-GB"/>
              </w:rPr>
              <w:t>Baishakh,</w:t>
            </w:r>
            <w:r w:rsidR="004B3D83" w:rsidRPr="00EF7570">
              <w:rPr>
                <w:rFonts w:ascii="Arial" w:hAnsi="Arial" w:cs="Arial"/>
                <w:sz w:val="22"/>
                <w:szCs w:val="22"/>
                <w:lang w:val="en-GB"/>
              </w:rPr>
              <w:t xml:space="preserve"> 208</w:t>
            </w:r>
            <w:r w:rsidR="00573CA5" w:rsidRPr="00EF7570">
              <w:rPr>
                <w:rFonts w:ascii="Arial" w:hAnsi="Arial" w:cs="Arial"/>
                <w:sz w:val="22"/>
                <w:szCs w:val="22"/>
                <w:lang w:val="en-GB"/>
              </w:rPr>
              <w:t>2</w:t>
            </w:r>
          </w:p>
        </w:tc>
      </w:tr>
      <w:tr w:rsidR="002A1C7D" w:rsidRPr="002A1C7D" w:rsidTr="0028498D">
        <w:tblPrEx>
          <w:tblBorders>
            <w:top w:val="single" w:sz="6" w:space="0" w:color="auto"/>
          </w:tblBorders>
          <w:tblCellMar>
            <w:right w:w="113" w:type="dxa"/>
          </w:tblCellMar>
        </w:tblPrEx>
        <w:trPr>
          <w:jc w:val="center"/>
        </w:trPr>
        <w:tc>
          <w:tcPr>
            <w:tcW w:w="1587" w:type="dxa"/>
            <w:tcMar>
              <w:top w:w="85" w:type="dxa"/>
              <w:bottom w:w="142" w:type="dxa"/>
            </w:tcMar>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31.1</w:t>
            </w:r>
          </w:p>
        </w:tc>
        <w:tc>
          <w:tcPr>
            <w:tcW w:w="8652" w:type="dxa"/>
            <w:tcMar>
              <w:top w:w="85" w:type="dxa"/>
              <w:bottom w:w="142" w:type="dxa"/>
            </w:tcMar>
          </w:tcPr>
          <w:p w:rsidR="00F63AE2" w:rsidRPr="002A1C7D" w:rsidRDefault="00F63AE2" w:rsidP="0028498D">
            <w:pPr>
              <w:pStyle w:val="BankNormal"/>
              <w:tabs>
                <w:tab w:val="left" w:pos="5686"/>
                <w:tab w:val="right" w:pos="7218"/>
              </w:tabs>
              <w:spacing w:after="0" w:line="276" w:lineRule="auto"/>
              <w:jc w:val="both"/>
              <w:rPr>
                <w:rFonts w:ascii="Arial" w:hAnsi="Arial" w:cs="Arial"/>
                <w:bCs/>
                <w:i/>
                <w:iCs/>
                <w:sz w:val="22"/>
                <w:szCs w:val="22"/>
                <w:lang w:val="en-GB"/>
              </w:rPr>
            </w:pPr>
            <w:r w:rsidRPr="002A1C7D">
              <w:rPr>
                <w:rFonts w:ascii="Arial" w:hAnsi="Arial" w:cs="Arial"/>
                <w:b/>
                <w:sz w:val="22"/>
                <w:szCs w:val="22"/>
                <w:lang w:val="en-GB"/>
              </w:rPr>
              <w:t>A.</w:t>
            </w:r>
            <w:r w:rsidRPr="002A1C7D">
              <w:rPr>
                <w:rFonts w:ascii="Arial" w:hAnsi="Arial" w:cs="Arial"/>
                <w:bCs/>
                <w:sz w:val="22"/>
                <w:szCs w:val="22"/>
                <w:lang w:val="en-GB"/>
              </w:rPr>
              <w:t>The Applicant shall furnish a cash amount or a bank guarantee from Commercial Bank or Financial Institution eligible to issue Bank Guarantee as per the Public Procurement Act, 2063's clause 27 (4) for procurement agreement</w:t>
            </w:r>
            <w:r w:rsidRPr="002A1C7D">
              <w:rPr>
                <w:rFonts w:ascii="Arial" w:hAnsi="Arial" w:cs="Arial"/>
                <w:bCs/>
                <w:i/>
                <w:iCs/>
                <w:sz w:val="22"/>
                <w:szCs w:val="22"/>
                <w:lang w:val="en-GB"/>
              </w:rPr>
              <w:t>.</w:t>
            </w:r>
          </w:p>
          <w:p w:rsidR="00F63AE2" w:rsidRPr="002A1C7D" w:rsidRDefault="00F63AE2" w:rsidP="0028498D">
            <w:pPr>
              <w:pStyle w:val="BankNormal"/>
              <w:tabs>
                <w:tab w:val="left" w:pos="5686"/>
                <w:tab w:val="right" w:pos="7218"/>
              </w:tabs>
              <w:spacing w:after="0" w:line="276" w:lineRule="auto"/>
              <w:jc w:val="both"/>
              <w:rPr>
                <w:rFonts w:ascii="Arial" w:hAnsi="Arial" w:cs="Arial"/>
                <w:bCs/>
                <w:sz w:val="22"/>
                <w:szCs w:val="22"/>
                <w:lang w:val="en-GB"/>
              </w:rPr>
            </w:pPr>
            <w:r w:rsidRPr="002A1C7D">
              <w:rPr>
                <w:rFonts w:ascii="Arial" w:hAnsi="Arial" w:cs="Arial"/>
                <w:b/>
                <w:sz w:val="22"/>
                <w:szCs w:val="22"/>
                <w:lang w:val="en-GB"/>
              </w:rPr>
              <w:t>B.</w:t>
            </w:r>
            <w:r w:rsidRPr="002A1C7D">
              <w:rPr>
                <w:rFonts w:ascii="Arial" w:hAnsi="Arial" w:cs="Arial"/>
                <w:bCs/>
                <w:sz w:val="22"/>
                <w:szCs w:val="22"/>
                <w:lang w:val="en-GB"/>
              </w:rPr>
              <w:t xml:space="preserve"> If the Client proposes the fifteen percent below the proposed estimated rate, the client should submit the extra bank guarantee (performance bond) as per the Public Procurement Act, 2063's clause 27 (4).</w:t>
            </w:r>
          </w:p>
        </w:tc>
      </w:tr>
      <w:tr w:rsidR="00F63AE2" w:rsidRPr="002A1C7D" w:rsidTr="0028498D">
        <w:tblPrEx>
          <w:tblBorders>
            <w:top w:val="single" w:sz="6" w:space="0" w:color="auto"/>
          </w:tblBorders>
          <w:tblCellMar>
            <w:right w:w="113" w:type="dxa"/>
          </w:tblCellMar>
        </w:tblPrEx>
        <w:trPr>
          <w:jc w:val="center"/>
        </w:trPr>
        <w:tc>
          <w:tcPr>
            <w:tcW w:w="1587" w:type="dxa"/>
            <w:tcMar>
              <w:top w:w="85" w:type="dxa"/>
              <w:bottom w:w="142" w:type="dxa"/>
            </w:tcMar>
          </w:tcPr>
          <w:p w:rsidR="00F63AE2" w:rsidRPr="002A1C7D" w:rsidRDefault="00F63AE2" w:rsidP="0028498D">
            <w:pPr>
              <w:spacing w:line="276" w:lineRule="auto"/>
              <w:rPr>
                <w:rFonts w:ascii="Arial" w:hAnsi="Arial" w:cs="Arial"/>
                <w:b/>
                <w:bCs/>
                <w:sz w:val="22"/>
                <w:szCs w:val="22"/>
                <w:lang w:val="en-GB"/>
              </w:rPr>
            </w:pPr>
            <w:r w:rsidRPr="002A1C7D">
              <w:rPr>
                <w:rFonts w:ascii="Arial" w:hAnsi="Arial" w:cs="Arial"/>
                <w:b/>
                <w:bCs/>
                <w:sz w:val="22"/>
                <w:szCs w:val="22"/>
                <w:lang w:val="en-GB"/>
              </w:rPr>
              <w:t>33.2</w:t>
            </w:r>
          </w:p>
        </w:tc>
        <w:tc>
          <w:tcPr>
            <w:tcW w:w="8652" w:type="dxa"/>
            <w:tcMar>
              <w:top w:w="85" w:type="dxa"/>
              <w:bottom w:w="142" w:type="dxa"/>
            </w:tcMar>
          </w:tcPr>
          <w:p w:rsidR="00F63AE2" w:rsidRPr="002A1C7D" w:rsidRDefault="00F63AE2" w:rsidP="0028498D">
            <w:pPr>
              <w:pStyle w:val="BankNormal"/>
              <w:tabs>
                <w:tab w:val="left" w:pos="5686"/>
                <w:tab w:val="right" w:pos="7218"/>
              </w:tabs>
              <w:spacing w:after="0" w:line="276" w:lineRule="auto"/>
              <w:jc w:val="both"/>
              <w:rPr>
                <w:rFonts w:ascii="Arial" w:hAnsi="Arial" w:cs="Arial"/>
                <w:b/>
                <w:sz w:val="22"/>
                <w:szCs w:val="22"/>
                <w:lang w:val="en-GB"/>
              </w:rPr>
            </w:pPr>
            <w:r w:rsidRPr="002A1C7D">
              <w:rPr>
                <w:rFonts w:ascii="Arial" w:hAnsi="Arial" w:cs="Arial"/>
                <w:b/>
                <w:sz w:val="22"/>
                <w:szCs w:val="22"/>
              </w:rPr>
              <w:t xml:space="preserve">A list of blacklisted firms is available at the PPMO’s website </w:t>
            </w:r>
            <w:hyperlink r:id="rId22" w:history="1">
              <w:r w:rsidRPr="002A1C7D">
                <w:rPr>
                  <w:rFonts w:ascii="Arial" w:hAnsi="Arial" w:cs="Arial"/>
                  <w:sz w:val="22"/>
                  <w:szCs w:val="22"/>
                </w:rPr>
                <w:t>http://www.ppmo.gov.np</w:t>
              </w:r>
            </w:hyperlink>
          </w:p>
        </w:tc>
      </w:tr>
    </w:tbl>
    <w:p w:rsidR="00F63AE2" w:rsidRPr="002A1C7D" w:rsidRDefault="00F63AE2" w:rsidP="00F63AE2">
      <w:pPr>
        <w:pStyle w:val="Heading1"/>
        <w:rPr>
          <w:rFonts w:ascii="Arial" w:hAnsi="Arial" w:cs="Arial"/>
        </w:rPr>
      </w:pPr>
      <w:bookmarkStart w:id="134" w:name="_Section_3._"/>
      <w:bookmarkStart w:id="135" w:name="_Toc397501852"/>
      <w:bookmarkStart w:id="136" w:name="_Toc265495739"/>
      <w:bookmarkStart w:id="137" w:name="_Toc330557876"/>
      <w:bookmarkStart w:id="138" w:name="_Toc488660021"/>
      <w:bookmarkStart w:id="139" w:name="_Toc493066365"/>
      <w:bookmarkEnd w:id="134"/>
      <w:r w:rsidRPr="002A1C7D">
        <w:rPr>
          <w:rFonts w:ascii="Arial" w:hAnsi="Arial" w:cs="Arial"/>
        </w:rPr>
        <w:t xml:space="preserve">Section 3.  Technical Proposal </w:t>
      </w:r>
    </w:p>
    <w:p w:rsidR="00F63AE2" w:rsidRPr="002A1C7D" w:rsidRDefault="00F63AE2" w:rsidP="00F63AE2">
      <w:pPr>
        <w:pStyle w:val="Heading1"/>
        <w:rPr>
          <w:rFonts w:ascii="Arial" w:hAnsi="Arial" w:cs="Arial"/>
        </w:rPr>
      </w:pPr>
      <w:r w:rsidRPr="002A1C7D">
        <w:rPr>
          <w:rFonts w:ascii="Arial" w:hAnsi="Arial" w:cs="Arial"/>
        </w:rPr>
        <w:t xml:space="preserve"> – Standard Forms</w:t>
      </w:r>
      <w:bookmarkEnd w:id="135"/>
      <w:bookmarkEnd w:id="136"/>
      <w:bookmarkEnd w:id="137"/>
      <w:bookmarkEnd w:id="138"/>
      <w:bookmarkEnd w:id="139"/>
    </w:p>
    <w:p w:rsidR="00F63AE2" w:rsidRPr="002A1C7D" w:rsidRDefault="00F63AE2" w:rsidP="00F63AE2">
      <w:pPr>
        <w:jc w:val="both"/>
        <w:rPr>
          <w:rFonts w:ascii="Arial" w:hAnsi="Arial" w:cs="Arial"/>
          <w:sz w:val="22"/>
          <w:szCs w:val="22"/>
          <w:lang w:val="en-GB"/>
        </w:rPr>
      </w:pPr>
      <w:r w:rsidRPr="002A1C7D">
        <w:rPr>
          <w:rFonts w:ascii="Arial" w:hAnsi="Arial" w:cs="Arial"/>
          <w:bCs/>
          <w:sz w:val="22"/>
          <w:szCs w:val="22"/>
          <w:lang w:val="en-GB"/>
        </w:rPr>
        <w:t>{</w:t>
      </w:r>
      <w:r w:rsidRPr="002A1C7D">
        <w:rPr>
          <w:rFonts w:ascii="Arial" w:hAnsi="Arial" w:cs="Arial"/>
          <w:bCs/>
          <w:i/>
          <w:sz w:val="22"/>
          <w:szCs w:val="22"/>
          <w:lang w:val="en-GB"/>
        </w:rPr>
        <w:t>Notes to Consultant</w:t>
      </w:r>
      <w:r w:rsidRPr="002A1C7D">
        <w:rPr>
          <w:rFonts w:ascii="Arial" w:hAnsi="Arial" w:cs="Arial"/>
          <w:bCs/>
          <w:sz w:val="22"/>
          <w:szCs w:val="22"/>
          <w:lang w:val="en-GB"/>
        </w:rPr>
        <w:t xml:space="preserve"> shown</w:t>
      </w:r>
      <w:r w:rsidRPr="002A1C7D">
        <w:rPr>
          <w:rFonts w:ascii="Arial" w:hAnsi="Arial" w:cs="Arial"/>
          <w:bCs/>
          <w:iCs/>
          <w:sz w:val="22"/>
          <w:szCs w:val="22"/>
          <w:lang w:val="en-GB"/>
        </w:rPr>
        <w:t xml:space="preserve"> in brackets </w:t>
      </w:r>
      <w:r w:rsidRPr="002A1C7D">
        <w:rPr>
          <w:rFonts w:ascii="Arial" w:hAnsi="Arial" w:cs="Arial"/>
          <w:bCs/>
          <w:sz w:val="22"/>
          <w:szCs w:val="22"/>
          <w:lang w:val="en-GB"/>
        </w:rPr>
        <w:t xml:space="preserve">{  } throughout Section 3 </w:t>
      </w:r>
      <w:r w:rsidRPr="002A1C7D">
        <w:rPr>
          <w:rFonts w:ascii="Arial" w:hAnsi="Arial" w:cs="Arial"/>
          <w:bCs/>
          <w:iCs/>
          <w:sz w:val="22"/>
          <w:szCs w:val="22"/>
          <w:lang w:val="en-GB"/>
        </w:rPr>
        <w:t>provide guidance to the Consultant to prepare the Technical Proposal; they should not appear on the Proposals to be submitted.</w:t>
      </w:r>
      <w:r w:rsidRPr="002A1C7D">
        <w:rPr>
          <w:rFonts w:ascii="Arial" w:hAnsi="Arial" w:cs="Arial"/>
          <w:bCs/>
          <w:sz w:val="22"/>
          <w:szCs w:val="22"/>
          <w:lang w:val="en-GB"/>
        </w:rPr>
        <w:t>}</w:t>
      </w:r>
    </w:p>
    <w:p w:rsidR="00F63AE2" w:rsidRPr="002A1C7D" w:rsidRDefault="00F63AE2" w:rsidP="00F63AE2">
      <w:pPr>
        <w:ind w:left="720" w:hanging="720"/>
        <w:jc w:val="center"/>
        <w:rPr>
          <w:rFonts w:ascii="Arial" w:hAnsi="Arial" w:cs="Arial"/>
          <w:sz w:val="22"/>
          <w:szCs w:val="22"/>
          <w:lang w:val="en-GB"/>
        </w:rPr>
      </w:pPr>
    </w:p>
    <w:p w:rsidR="00F63AE2" w:rsidRPr="002A1C7D" w:rsidRDefault="00F63AE2" w:rsidP="00F63AE2">
      <w:pPr>
        <w:pStyle w:val="Heading6"/>
        <w:rPr>
          <w:rFonts w:ascii="Arial" w:hAnsi="Arial" w:cs="Arial"/>
          <w:sz w:val="22"/>
          <w:szCs w:val="22"/>
        </w:rPr>
      </w:pPr>
      <w:bookmarkStart w:id="140" w:name="_Toc330557878"/>
      <w:r w:rsidRPr="002A1C7D">
        <w:rPr>
          <w:rFonts w:ascii="Arial" w:hAnsi="Arial" w:cs="Arial"/>
          <w:sz w:val="22"/>
          <w:szCs w:val="22"/>
        </w:rPr>
        <w:t>Form TECH-1</w:t>
      </w:r>
      <w:bookmarkEnd w:id="140"/>
    </w:p>
    <w:p w:rsidR="00F63AE2" w:rsidRPr="002A1C7D" w:rsidRDefault="00F63AE2" w:rsidP="00F63AE2">
      <w:pPr>
        <w:pStyle w:val="Heading6"/>
        <w:rPr>
          <w:rFonts w:ascii="Arial" w:hAnsi="Arial" w:cs="Arial"/>
          <w:sz w:val="22"/>
          <w:szCs w:val="22"/>
        </w:rPr>
      </w:pPr>
    </w:p>
    <w:p w:rsidR="00F63AE2" w:rsidRPr="002A1C7D" w:rsidRDefault="00F63AE2" w:rsidP="00F63AE2">
      <w:pPr>
        <w:jc w:val="center"/>
        <w:rPr>
          <w:rFonts w:ascii="Arial" w:hAnsi="Arial" w:cs="Arial"/>
          <w:b/>
          <w:smallCaps/>
          <w:sz w:val="22"/>
          <w:szCs w:val="22"/>
          <w:lang w:val="en-GB"/>
        </w:rPr>
      </w:pPr>
      <w:r w:rsidRPr="002A1C7D">
        <w:rPr>
          <w:rFonts w:ascii="Arial" w:hAnsi="Arial" w:cs="Arial"/>
          <w:b/>
          <w:smallCaps/>
          <w:sz w:val="22"/>
          <w:szCs w:val="22"/>
        </w:rPr>
        <w:t>Technical Proposal Submission Form</w:t>
      </w:r>
    </w:p>
    <w:p w:rsidR="00F63AE2" w:rsidRPr="002A1C7D" w:rsidRDefault="00F63AE2" w:rsidP="00F63AE2">
      <w:pPr>
        <w:pBdr>
          <w:bottom w:val="single" w:sz="8" w:space="1" w:color="auto"/>
        </w:pBdr>
        <w:jc w:val="right"/>
        <w:rPr>
          <w:rFonts w:ascii="Arial" w:hAnsi="Arial" w:cs="Arial"/>
          <w:lang w:val="en-GB"/>
        </w:rPr>
      </w:pPr>
    </w:p>
    <w:p w:rsidR="00F63AE2" w:rsidRPr="002A1C7D" w:rsidRDefault="00F63AE2" w:rsidP="00F63AE2">
      <w:pPr>
        <w:jc w:val="right"/>
        <w:rPr>
          <w:rFonts w:ascii="Arial" w:hAnsi="Arial" w:cs="Arial"/>
          <w:lang w:val="en-GB"/>
        </w:rPr>
      </w:pPr>
    </w:p>
    <w:p w:rsidR="00F63AE2" w:rsidRPr="002A1C7D" w:rsidRDefault="00F63AE2" w:rsidP="00F63AE2">
      <w:pPr>
        <w:jc w:val="right"/>
        <w:rPr>
          <w:rFonts w:ascii="Arial" w:hAnsi="Arial" w:cs="Arial"/>
          <w:lang w:val="en-GB"/>
        </w:rPr>
      </w:pPr>
      <w:r w:rsidRPr="002A1C7D">
        <w:rPr>
          <w:rFonts w:ascii="Arial" w:hAnsi="Arial" w:cs="Arial"/>
          <w:lang w:val="en-GB"/>
        </w:rPr>
        <w:t>{Location, Date}</w:t>
      </w:r>
    </w:p>
    <w:p w:rsidR="00F63AE2" w:rsidRPr="002A1C7D" w:rsidRDefault="00F63AE2" w:rsidP="00F63AE2">
      <w:pPr>
        <w:pStyle w:val="A1-Heading4"/>
        <w:rPr>
          <w:rFonts w:ascii="Arial" w:hAnsi="Arial" w:cs="Arial"/>
          <w:szCs w:val="24"/>
          <w:lang w:val="en-GB" w:eastAsia="it-IT"/>
        </w:rPr>
      </w:pPr>
    </w:p>
    <w:p w:rsidR="00F63AE2" w:rsidRPr="002A1C7D" w:rsidRDefault="00F63AE2" w:rsidP="00F63AE2">
      <w:pPr>
        <w:rPr>
          <w:rFonts w:ascii="Arial" w:hAnsi="Arial" w:cs="Arial"/>
          <w:lang w:val="en-GB"/>
        </w:rPr>
      </w:pPr>
      <w:r w:rsidRPr="002A1C7D">
        <w:rPr>
          <w:rFonts w:ascii="Arial" w:hAnsi="Arial" w:cs="Arial"/>
          <w:lang w:val="en-GB"/>
        </w:rPr>
        <w:t>To:</w:t>
      </w:r>
      <w:r w:rsidRPr="002A1C7D">
        <w:rPr>
          <w:rFonts w:ascii="Arial" w:hAnsi="Arial" w:cs="Arial"/>
          <w:lang w:val="en-GB"/>
        </w:rPr>
        <w:tab/>
        <w:t>The Executive  Director</w:t>
      </w:r>
    </w:p>
    <w:p w:rsidR="00F63AE2" w:rsidRPr="002A1C7D" w:rsidRDefault="00F63AE2" w:rsidP="00F63AE2">
      <w:pPr>
        <w:rPr>
          <w:rFonts w:ascii="Arial" w:hAnsi="Arial" w:cs="Arial"/>
          <w:lang w:val="en-GB"/>
        </w:rPr>
      </w:pPr>
      <w:r w:rsidRPr="002A1C7D">
        <w:rPr>
          <w:rFonts w:ascii="Arial" w:hAnsi="Arial" w:cs="Arial"/>
          <w:lang w:val="en-GB"/>
        </w:rPr>
        <w:t xml:space="preserve">           </w:t>
      </w:r>
      <w:r w:rsidR="00B10D95" w:rsidRPr="00B10D95">
        <w:rPr>
          <w:rFonts w:ascii="Arial" w:hAnsi="Arial" w:cs="Arial"/>
          <w:lang w:val="en-GB"/>
        </w:rPr>
        <w:t>National Academy of Vocational Training( NAVT)</w:t>
      </w:r>
    </w:p>
    <w:p w:rsidR="00F63AE2" w:rsidRPr="002A1C7D" w:rsidRDefault="00F63AE2" w:rsidP="00F63AE2">
      <w:pPr>
        <w:rPr>
          <w:rFonts w:ascii="Arial" w:hAnsi="Arial" w:cs="Arial"/>
          <w:lang w:val="en-GB"/>
        </w:rPr>
      </w:pPr>
      <w:r w:rsidRPr="002A1C7D">
        <w:rPr>
          <w:rFonts w:ascii="Arial" w:hAnsi="Arial" w:cs="Arial"/>
          <w:lang w:val="en-GB"/>
        </w:rPr>
        <w:tab/>
        <w:t>Bhainsepati, Lalitpur</w:t>
      </w:r>
    </w:p>
    <w:p w:rsidR="000F59D4" w:rsidRDefault="000F59D4" w:rsidP="00F63AE2">
      <w:pPr>
        <w:rPr>
          <w:rFonts w:ascii="Arial" w:hAnsi="Arial" w:cs="Arial"/>
          <w:lang w:val="en-GB"/>
        </w:rPr>
      </w:pPr>
    </w:p>
    <w:p w:rsidR="00F63AE2" w:rsidRPr="002A1C7D" w:rsidRDefault="00F63AE2" w:rsidP="00F63AE2">
      <w:pPr>
        <w:rPr>
          <w:rFonts w:ascii="Arial" w:hAnsi="Arial" w:cs="Arial"/>
          <w:lang w:val="en-GB"/>
        </w:rPr>
      </w:pPr>
      <w:r w:rsidRPr="002A1C7D">
        <w:rPr>
          <w:rFonts w:ascii="Arial" w:hAnsi="Arial" w:cs="Arial"/>
          <w:lang w:val="en-GB"/>
        </w:rPr>
        <w:t>Dear Sirs:</w:t>
      </w:r>
    </w:p>
    <w:p w:rsidR="00F63AE2" w:rsidRPr="002A1C7D" w:rsidRDefault="00F63AE2" w:rsidP="00F63AE2">
      <w:pPr>
        <w:rPr>
          <w:rFonts w:ascii="Arial" w:hAnsi="Arial" w:cs="Arial"/>
          <w:lang w:val="en-GB"/>
        </w:rPr>
      </w:pPr>
    </w:p>
    <w:p w:rsidR="00F63AE2" w:rsidRPr="002A1C7D" w:rsidRDefault="00F63AE2" w:rsidP="00F63AE2">
      <w:pPr>
        <w:ind w:firstLine="709"/>
        <w:jc w:val="both"/>
        <w:rPr>
          <w:rFonts w:ascii="Arial" w:hAnsi="Arial" w:cs="Arial"/>
          <w:lang w:val="en-GB"/>
        </w:rPr>
      </w:pPr>
      <w:r w:rsidRPr="002A1C7D">
        <w:rPr>
          <w:rFonts w:ascii="Arial" w:hAnsi="Arial" w:cs="Arial"/>
          <w:lang w:val="en-GB"/>
        </w:rPr>
        <w:tab/>
        <w:t xml:space="preserve">We, the undersigned, offer to provide the consulting services for </w:t>
      </w:r>
      <w:r w:rsidRPr="002A1C7D">
        <w:rPr>
          <w:rFonts w:ascii="Arial" w:hAnsi="Arial" w:cs="Arial"/>
          <w:i/>
          <w:iCs/>
          <w:lang w:val="en-GB"/>
        </w:rPr>
        <w:t>Vocational Training Implementation</w:t>
      </w:r>
      <w:r w:rsidRPr="002A1C7D">
        <w:rPr>
          <w:rFonts w:ascii="Arial" w:hAnsi="Arial" w:cs="Arial"/>
          <w:lang w:val="en-GB"/>
        </w:rPr>
        <w:t xml:space="preserve"> in accordance with your Request for Proposals dated ------------------. “We are hereby submitting our Proposal, which includes this </w:t>
      </w:r>
      <w:r w:rsidRPr="002A1C7D">
        <w:rPr>
          <w:rFonts w:ascii="Arial" w:hAnsi="Arial" w:cs="Arial"/>
          <w:spacing w:val="-2"/>
          <w:lang w:val="en-GB"/>
        </w:rPr>
        <w:t>Technical Proposal</w:t>
      </w:r>
      <w:r w:rsidRPr="002A1C7D">
        <w:rPr>
          <w:rFonts w:ascii="Arial" w:hAnsi="Arial" w:cs="Arial"/>
          <w:lang w:val="en-GB"/>
        </w:rPr>
        <w:t xml:space="preserve"> and a Financial Proposal sealed in a separate envelope” </w:t>
      </w:r>
    </w:p>
    <w:p w:rsidR="00F63AE2" w:rsidRPr="002A1C7D" w:rsidRDefault="00F63AE2" w:rsidP="00F63AE2">
      <w:pPr>
        <w:jc w:val="both"/>
        <w:rPr>
          <w:rFonts w:ascii="Arial" w:hAnsi="Arial" w:cs="Arial"/>
          <w:lang w:val="en-GB"/>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5"/>
        <w:gridCol w:w="2113"/>
        <w:gridCol w:w="1350"/>
        <w:gridCol w:w="1170"/>
        <w:gridCol w:w="2030"/>
        <w:gridCol w:w="1498"/>
      </w:tblGrid>
      <w:tr w:rsidR="002A1C7D" w:rsidRPr="002A1C7D" w:rsidTr="008325AC">
        <w:tc>
          <w:tcPr>
            <w:tcW w:w="695" w:type="dxa"/>
          </w:tcPr>
          <w:p w:rsidR="00941A3F" w:rsidRPr="002A1C7D" w:rsidRDefault="00941A3F" w:rsidP="008325AC">
            <w:pPr>
              <w:tabs>
                <w:tab w:val="left" w:pos="720"/>
              </w:tabs>
              <w:rPr>
                <w:rFonts w:ascii="Arial" w:hAnsi="Arial" w:cs="Arial"/>
                <w:iCs/>
                <w:sz w:val="22"/>
                <w:szCs w:val="22"/>
                <w:lang w:bidi="ne-NP"/>
              </w:rPr>
            </w:pPr>
            <w:r w:rsidRPr="002A1C7D">
              <w:rPr>
                <w:rFonts w:ascii="Arial" w:hAnsi="Arial" w:cs="Arial"/>
                <w:iCs/>
                <w:sz w:val="22"/>
                <w:szCs w:val="22"/>
                <w:lang w:bidi="ne-NP"/>
              </w:rPr>
              <w:t>SN</w:t>
            </w:r>
          </w:p>
        </w:tc>
        <w:tc>
          <w:tcPr>
            <w:tcW w:w="2113" w:type="dxa"/>
          </w:tcPr>
          <w:p w:rsidR="00941A3F" w:rsidRPr="002A1C7D" w:rsidRDefault="00941A3F" w:rsidP="008325AC">
            <w:pPr>
              <w:tabs>
                <w:tab w:val="left" w:pos="720"/>
              </w:tabs>
              <w:rPr>
                <w:rFonts w:ascii="Arial" w:hAnsi="Arial" w:cs="Arial"/>
                <w:iCs/>
                <w:sz w:val="22"/>
                <w:szCs w:val="22"/>
                <w:lang w:bidi="ne-NP"/>
              </w:rPr>
            </w:pPr>
            <w:r w:rsidRPr="002A1C7D">
              <w:rPr>
                <w:rFonts w:ascii="Arial" w:hAnsi="Arial" w:cs="Arial"/>
                <w:iCs/>
                <w:sz w:val="22"/>
                <w:szCs w:val="22"/>
                <w:lang w:bidi="ne-NP"/>
              </w:rPr>
              <w:t>Trade/Occupation</w:t>
            </w:r>
          </w:p>
        </w:tc>
        <w:tc>
          <w:tcPr>
            <w:tcW w:w="1350" w:type="dxa"/>
          </w:tcPr>
          <w:p w:rsidR="00941A3F" w:rsidRPr="002A1C7D" w:rsidRDefault="00941A3F" w:rsidP="008325AC">
            <w:pPr>
              <w:tabs>
                <w:tab w:val="left" w:pos="720"/>
              </w:tabs>
              <w:rPr>
                <w:rFonts w:ascii="Arial" w:hAnsi="Arial" w:cs="Arial"/>
                <w:iCs/>
                <w:sz w:val="22"/>
                <w:szCs w:val="22"/>
                <w:lang w:bidi="ne-NP"/>
              </w:rPr>
            </w:pPr>
            <w:r w:rsidRPr="002A1C7D">
              <w:rPr>
                <w:rFonts w:ascii="Arial" w:hAnsi="Arial" w:cs="Arial"/>
                <w:iCs/>
                <w:sz w:val="22"/>
                <w:szCs w:val="22"/>
                <w:lang w:bidi="ne-NP"/>
              </w:rPr>
              <w:t>Province</w:t>
            </w:r>
          </w:p>
        </w:tc>
        <w:tc>
          <w:tcPr>
            <w:tcW w:w="1170" w:type="dxa"/>
          </w:tcPr>
          <w:p w:rsidR="00941A3F" w:rsidRPr="002A1C7D" w:rsidRDefault="00941A3F" w:rsidP="008325AC">
            <w:pPr>
              <w:tabs>
                <w:tab w:val="left" w:pos="720"/>
              </w:tabs>
              <w:rPr>
                <w:rFonts w:ascii="Arial" w:hAnsi="Arial" w:cs="Arial"/>
                <w:iCs/>
                <w:sz w:val="22"/>
                <w:szCs w:val="22"/>
                <w:lang w:bidi="ne-NP"/>
              </w:rPr>
            </w:pPr>
            <w:r w:rsidRPr="002A1C7D">
              <w:rPr>
                <w:rFonts w:ascii="Arial" w:hAnsi="Arial" w:cs="Arial"/>
                <w:iCs/>
                <w:sz w:val="22"/>
                <w:szCs w:val="22"/>
                <w:lang w:bidi="ne-NP"/>
              </w:rPr>
              <w:t>District</w:t>
            </w:r>
          </w:p>
        </w:tc>
        <w:tc>
          <w:tcPr>
            <w:tcW w:w="2030" w:type="dxa"/>
          </w:tcPr>
          <w:p w:rsidR="00941A3F" w:rsidRPr="002A1C7D" w:rsidRDefault="00941A3F" w:rsidP="00941A3F">
            <w:pPr>
              <w:tabs>
                <w:tab w:val="left" w:pos="720"/>
              </w:tabs>
              <w:rPr>
                <w:rFonts w:ascii="Arial" w:hAnsi="Arial" w:cs="Arial"/>
                <w:iCs/>
                <w:sz w:val="22"/>
                <w:szCs w:val="22"/>
                <w:lang w:bidi="ne-NP"/>
              </w:rPr>
            </w:pPr>
            <w:r w:rsidRPr="002A1C7D">
              <w:rPr>
                <w:rFonts w:ascii="Arial" w:hAnsi="Arial" w:cs="Arial"/>
                <w:iCs/>
                <w:sz w:val="22"/>
                <w:szCs w:val="22"/>
                <w:lang w:bidi="ne-NP"/>
              </w:rPr>
              <w:t>Location (Municipality</w:t>
            </w:r>
            <w:r w:rsidR="00D769CD" w:rsidRPr="002A1C7D">
              <w:rPr>
                <w:rFonts w:ascii="Arial" w:hAnsi="Arial" w:cs="Arial"/>
                <w:iCs/>
                <w:sz w:val="22"/>
                <w:szCs w:val="22"/>
                <w:lang w:bidi="ne-NP"/>
              </w:rPr>
              <w:t>/Rural Municipality</w:t>
            </w:r>
            <w:r w:rsidRPr="002A1C7D">
              <w:rPr>
                <w:rFonts w:ascii="Arial" w:hAnsi="Arial" w:cs="Arial"/>
                <w:iCs/>
                <w:sz w:val="22"/>
                <w:szCs w:val="22"/>
                <w:lang w:bidi="ne-NP"/>
              </w:rPr>
              <w:t>)</w:t>
            </w:r>
          </w:p>
        </w:tc>
        <w:tc>
          <w:tcPr>
            <w:tcW w:w="1498" w:type="dxa"/>
          </w:tcPr>
          <w:p w:rsidR="00941A3F" w:rsidRPr="002A1C7D" w:rsidRDefault="00941A3F" w:rsidP="008325AC">
            <w:pPr>
              <w:tabs>
                <w:tab w:val="left" w:pos="720"/>
              </w:tabs>
              <w:rPr>
                <w:rFonts w:ascii="Arial" w:hAnsi="Arial" w:cs="Arial"/>
                <w:iCs/>
                <w:sz w:val="22"/>
                <w:szCs w:val="22"/>
                <w:lang w:bidi="ne-NP"/>
              </w:rPr>
            </w:pPr>
            <w:r w:rsidRPr="002A1C7D">
              <w:rPr>
                <w:rFonts w:ascii="Arial" w:hAnsi="Arial" w:cs="Arial"/>
                <w:iCs/>
                <w:sz w:val="22"/>
                <w:szCs w:val="22"/>
                <w:lang w:bidi="ne-NP"/>
              </w:rPr>
              <w:t>Number of trainees proposed</w:t>
            </w:r>
          </w:p>
        </w:tc>
      </w:tr>
      <w:tr w:rsidR="002A1C7D" w:rsidRPr="002A1C7D" w:rsidTr="008325AC">
        <w:tc>
          <w:tcPr>
            <w:tcW w:w="695" w:type="dxa"/>
            <w:vMerge w:val="restart"/>
          </w:tcPr>
          <w:p w:rsidR="00941A3F" w:rsidRPr="002A1C7D" w:rsidRDefault="00941A3F" w:rsidP="008325AC">
            <w:pPr>
              <w:tabs>
                <w:tab w:val="left" w:pos="720"/>
              </w:tabs>
              <w:rPr>
                <w:rFonts w:ascii="Arial" w:hAnsi="Arial" w:cs="Arial"/>
                <w:iCs/>
                <w:sz w:val="22"/>
                <w:szCs w:val="22"/>
                <w:lang w:bidi="ne-NP"/>
              </w:rPr>
            </w:pPr>
          </w:p>
          <w:p w:rsidR="00941A3F" w:rsidRPr="002A1C7D" w:rsidRDefault="00941A3F" w:rsidP="008325AC">
            <w:pPr>
              <w:tabs>
                <w:tab w:val="left" w:pos="720"/>
              </w:tabs>
              <w:rPr>
                <w:rFonts w:ascii="Arial" w:hAnsi="Arial" w:cs="Arial"/>
                <w:iCs/>
                <w:sz w:val="22"/>
                <w:szCs w:val="22"/>
                <w:lang w:bidi="ne-NP"/>
              </w:rPr>
            </w:pPr>
          </w:p>
        </w:tc>
        <w:tc>
          <w:tcPr>
            <w:tcW w:w="2113" w:type="dxa"/>
            <w:vMerge w:val="restart"/>
          </w:tcPr>
          <w:p w:rsidR="00941A3F" w:rsidRPr="002A1C7D" w:rsidRDefault="00941A3F" w:rsidP="008325AC">
            <w:pPr>
              <w:tabs>
                <w:tab w:val="left" w:pos="720"/>
              </w:tabs>
              <w:rPr>
                <w:rFonts w:ascii="Arial" w:hAnsi="Arial" w:cs="Arial"/>
                <w:iCs/>
                <w:sz w:val="22"/>
                <w:szCs w:val="22"/>
                <w:lang w:bidi="ne-NP"/>
              </w:rPr>
            </w:pPr>
          </w:p>
        </w:tc>
        <w:tc>
          <w:tcPr>
            <w:tcW w:w="1350" w:type="dxa"/>
          </w:tcPr>
          <w:p w:rsidR="00941A3F" w:rsidRPr="002A1C7D" w:rsidRDefault="00941A3F" w:rsidP="008325AC">
            <w:pPr>
              <w:tabs>
                <w:tab w:val="left" w:pos="720"/>
              </w:tabs>
              <w:rPr>
                <w:rFonts w:ascii="Arial" w:hAnsi="Arial" w:cs="Arial"/>
                <w:iCs/>
                <w:sz w:val="22"/>
                <w:szCs w:val="22"/>
                <w:lang w:bidi="ne-NP"/>
              </w:rPr>
            </w:pPr>
          </w:p>
        </w:tc>
        <w:tc>
          <w:tcPr>
            <w:tcW w:w="1170" w:type="dxa"/>
          </w:tcPr>
          <w:p w:rsidR="00941A3F" w:rsidRPr="002A1C7D" w:rsidRDefault="00941A3F" w:rsidP="008325AC">
            <w:pPr>
              <w:tabs>
                <w:tab w:val="left" w:pos="720"/>
              </w:tabs>
              <w:rPr>
                <w:rFonts w:ascii="Arial" w:hAnsi="Arial" w:cs="Arial"/>
                <w:iCs/>
                <w:sz w:val="22"/>
                <w:szCs w:val="22"/>
                <w:lang w:bidi="ne-NP"/>
              </w:rPr>
            </w:pPr>
          </w:p>
        </w:tc>
        <w:tc>
          <w:tcPr>
            <w:tcW w:w="2030" w:type="dxa"/>
          </w:tcPr>
          <w:p w:rsidR="00941A3F" w:rsidRPr="002A1C7D" w:rsidRDefault="00941A3F" w:rsidP="008325AC">
            <w:pPr>
              <w:tabs>
                <w:tab w:val="left" w:pos="720"/>
              </w:tabs>
              <w:rPr>
                <w:rFonts w:ascii="Arial" w:hAnsi="Arial" w:cs="Arial"/>
                <w:iCs/>
                <w:sz w:val="22"/>
                <w:szCs w:val="22"/>
                <w:lang w:bidi="ne-NP"/>
              </w:rPr>
            </w:pPr>
          </w:p>
        </w:tc>
        <w:tc>
          <w:tcPr>
            <w:tcW w:w="1498" w:type="dxa"/>
          </w:tcPr>
          <w:p w:rsidR="00941A3F" w:rsidRPr="002A1C7D" w:rsidRDefault="00941A3F" w:rsidP="008325AC">
            <w:pPr>
              <w:tabs>
                <w:tab w:val="left" w:pos="720"/>
              </w:tabs>
              <w:rPr>
                <w:rFonts w:ascii="Arial" w:hAnsi="Arial" w:cs="Arial"/>
                <w:iCs/>
                <w:sz w:val="22"/>
                <w:szCs w:val="22"/>
                <w:lang w:bidi="ne-NP"/>
              </w:rPr>
            </w:pPr>
          </w:p>
        </w:tc>
      </w:tr>
      <w:tr w:rsidR="002A1C7D" w:rsidRPr="002A1C7D" w:rsidTr="008325AC">
        <w:tc>
          <w:tcPr>
            <w:tcW w:w="695" w:type="dxa"/>
            <w:vMerge/>
          </w:tcPr>
          <w:p w:rsidR="00941A3F" w:rsidRPr="002A1C7D" w:rsidRDefault="00941A3F" w:rsidP="008325AC">
            <w:pPr>
              <w:tabs>
                <w:tab w:val="left" w:pos="720"/>
              </w:tabs>
              <w:rPr>
                <w:rFonts w:ascii="Arial" w:hAnsi="Arial" w:cs="Arial"/>
                <w:iCs/>
                <w:sz w:val="22"/>
                <w:szCs w:val="22"/>
                <w:lang w:bidi="ne-NP"/>
              </w:rPr>
            </w:pPr>
          </w:p>
        </w:tc>
        <w:tc>
          <w:tcPr>
            <w:tcW w:w="2113" w:type="dxa"/>
            <w:vMerge/>
          </w:tcPr>
          <w:p w:rsidR="00941A3F" w:rsidRPr="002A1C7D" w:rsidRDefault="00941A3F" w:rsidP="008325AC">
            <w:pPr>
              <w:tabs>
                <w:tab w:val="left" w:pos="720"/>
              </w:tabs>
              <w:rPr>
                <w:rFonts w:ascii="Arial" w:hAnsi="Arial" w:cs="Arial"/>
                <w:iCs/>
                <w:sz w:val="22"/>
                <w:szCs w:val="22"/>
                <w:lang w:bidi="ne-NP"/>
              </w:rPr>
            </w:pPr>
          </w:p>
        </w:tc>
        <w:tc>
          <w:tcPr>
            <w:tcW w:w="1350" w:type="dxa"/>
          </w:tcPr>
          <w:p w:rsidR="00941A3F" w:rsidRPr="002A1C7D" w:rsidRDefault="00941A3F" w:rsidP="008325AC">
            <w:pPr>
              <w:tabs>
                <w:tab w:val="left" w:pos="720"/>
              </w:tabs>
              <w:rPr>
                <w:rFonts w:ascii="Arial" w:hAnsi="Arial" w:cs="Arial"/>
                <w:iCs/>
                <w:sz w:val="22"/>
                <w:szCs w:val="22"/>
                <w:lang w:bidi="ne-NP"/>
              </w:rPr>
            </w:pPr>
          </w:p>
        </w:tc>
        <w:tc>
          <w:tcPr>
            <w:tcW w:w="1170" w:type="dxa"/>
          </w:tcPr>
          <w:p w:rsidR="00941A3F" w:rsidRPr="002A1C7D" w:rsidRDefault="00941A3F" w:rsidP="008325AC">
            <w:pPr>
              <w:tabs>
                <w:tab w:val="left" w:pos="720"/>
              </w:tabs>
              <w:rPr>
                <w:rFonts w:ascii="Arial" w:hAnsi="Arial" w:cs="Arial"/>
                <w:iCs/>
                <w:sz w:val="22"/>
                <w:szCs w:val="22"/>
                <w:lang w:bidi="ne-NP"/>
              </w:rPr>
            </w:pPr>
          </w:p>
        </w:tc>
        <w:tc>
          <w:tcPr>
            <w:tcW w:w="2030" w:type="dxa"/>
          </w:tcPr>
          <w:p w:rsidR="00941A3F" w:rsidRPr="002A1C7D" w:rsidRDefault="00941A3F" w:rsidP="008325AC">
            <w:pPr>
              <w:tabs>
                <w:tab w:val="left" w:pos="720"/>
              </w:tabs>
              <w:rPr>
                <w:rFonts w:ascii="Arial" w:hAnsi="Arial" w:cs="Arial"/>
                <w:iCs/>
                <w:sz w:val="22"/>
                <w:szCs w:val="22"/>
                <w:lang w:bidi="ne-NP"/>
              </w:rPr>
            </w:pPr>
          </w:p>
        </w:tc>
        <w:tc>
          <w:tcPr>
            <w:tcW w:w="1498" w:type="dxa"/>
          </w:tcPr>
          <w:p w:rsidR="00941A3F" w:rsidRPr="002A1C7D" w:rsidRDefault="00941A3F" w:rsidP="008325AC">
            <w:pPr>
              <w:tabs>
                <w:tab w:val="left" w:pos="720"/>
              </w:tabs>
              <w:rPr>
                <w:rFonts w:ascii="Arial" w:hAnsi="Arial" w:cs="Arial"/>
                <w:iCs/>
                <w:sz w:val="22"/>
                <w:szCs w:val="22"/>
                <w:lang w:bidi="ne-NP"/>
              </w:rPr>
            </w:pPr>
          </w:p>
        </w:tc>
      </w:tr>
      <w:tr w:rsidR="002A1C7D" w:rsidRPr="002A1C7D" w:rsidTr="008325AC">
        <w:tc>
          <w:tcPr>
            <w:tcW w:w="695" w:type="dxa"/>
            <w:vMerge/>
          </w:tcPr>
          <w:p w:rsidR="00941A3F" w:rsidRPr="002A1C7D" w:rsidRDefault="00941A3F" w:rsidP="008325AC">
            <w:pPr>
              <w:tabs>
                <w:tab w:val="left" w:pos="720"/>
              </w:tabs>
              <w:rPr>
                <w:rFonts w:ascii="Arial" w:hAnsi="Arial" w:cs="Arial"/>
                <w:iCs/>
                <w:sz w:val="22"/>
                <w:szCs w:val="22"/>
                <w:lang w:bidi="ne-NP"/>
              </w:rPr>
            </w:pPr>
          </w:p>
        </w:tc>
        <w:tc>
          <w:tcPr>
            <w:tcW w:w="2113" w:type="dxa"/>
            <w:vMerge/>
          </w:tcPr>
          <w:p w:rsidR="00941A3F" w:rsidRPr="002A1C7D" w:rsidRDefault="00941A3F" w:rsidP="008325AC">
            <w:pPr>
              <w:tabs>
                <w:tab w:val="left" w:pos="720"/>
              </w:tabs>
              <w:rPr>
                <w:rFonts w:ascii="Arial" w:hAnsi="Arial" w:cs="Arial"/>
                <w:iCs/>
                <w:sz w:val="22"/>
                <w:szCs w:val="22"/>
                <w:lang w:bidi="ne-NP"/>
              </w:rPr>
            </w:pPr>
          </w:p>
        </w:tc>
        <w:tc>
          <w:tcPr>
            <w:tcW w:w="1350" w:type="dxa"/>
          </w:tcPr>
          <w:p w:rsidR="00941A3F" w:rsidRPr="002A1C7D" w:rsidRDefault="00941A3F" w:rsidP="008325AC">
            <w:pPr>
              <w:tabs>
                <w:tab w:val="left" w:pos="720"/>
              </w:tabs>
              <w:rPr>
                <w:rFonts w:ascii="Arial" w:hAnsi="Arial" w:cs="Arial"/>
                <w:iCs/>
                <w:sz w:val="22"/>
                <w:szCs w:val="22"/>
                <w:lang w:bidi="ne-NP"/>
              </w:rPr>
            </w:pPr>
          </w:p>
        </w:tc>
        <w:tc>
          <w:tcPr>
            <w:tcW w:w="1170" w:type="dxa"/>
          </w:tcPr>
          <w:p w:rsidR="00941A3F" w:rsidRPr="002A1C7D" w:rsidRDefault="00941A3F" w:rsidP="008325AC">
            <w:pPr>
              <w:tabs>
                <w:tab w:val="left" w:pos="720"/>
              </w:tabs>
              <w:rPr>
                <w:rFonts w:ascii="Arial" w:hAnsi="Arial" w:cs="Arial"/>
                <w:iCs/>
                <w:sz w:val="22"/>
                <w:szCs w:val="22"/>
                <w:lang w:bidi="ne-NP"/>
              </w:rPr>
            </w:pPr>
          </w:p>
        </w:tc>
        <w:tc>
          <w:tcPr>
            <w:tcW w:w="2030" w:type="dxa"/>
          </w:tcPr>
          <w:p w:rsidR="00941A3F" w:rsidRPr="002A1C7D" w:rsidRDefault="00941A3F" w:rsidP="008325AC">
            <w:pPr>
              <w:tabs>
                <w:tab w:val="left" w:pos="720"/>
              </w:tabs>
              <w:rPr>
                <w:rFonts w:ascii="Arial" w:hAnsi="Arial" w:cs="Arial"/>
                <w:iCs/>
                <w:sz w:val="22"/>
                <w:szCs w:val="22"/>
                <w:lang w:bidi="ne-NP"/>
              </w:rPr>
            </w:pPr>
          </w:p>
        </w:tc>
        <w:tc>
          <w:tcPr>
            <w:tcW w:w="1498" w:type="dxa"/>
          </w:tcPr>
          <w:p w:rsidR="00941A3F" w:rsidRPr="002A1C7D" w:rsidRDefault="00941A3F" w:rsidP="008325AC">
            <w:pPr>
              <w:tabs>
                <w:tab w:val="left" w:pos="720"/>
              </w:tabs>
              <w:rPr>
                <w:rFonts w:ascii="Arial" w:hAnsi="Arial" w:cs="Arial"/>
                <w:iCs/>
                <w:sz w:val="22"/>
                <w:szCs w:val="22"/>
                <w:lang w:bidi="ne-NP"/>
              </w:rPr>
            </w:pPr>
          </w:p>
        </w:tc>
      </w:tr>
      <w:tr w:rsidR="002A1C7D" w:rsidRPr="002A1C7D" w:rsidTr="008325AC">
        <w:tc>
          <w:tcPr>
            <w:tcW w:w="695" w:type="dxa"/>
            <w:vMerge/>
          </w:tcPr>
          <w:p w:rsidR="00941A3F" w:rsidRPr="002A1C7D" w:rsidRDefault="00941A3F" w:rsidP="008325AC">
            <w:pPr>
              <w:tabs>
                <w:tab w:val="left" w:pos="720"/>
              </w:tabs>
              <w:rPr>
                <w:rFonts w:ascii="Arial" w:hAnsi="Arial" w:cs="Arial"/>
                <w:iCs/>
                <w:sz w:val="22"/>
                <w:szCs w:val="22"/>
                <w:lang w:bidi="ne-NP"/>
              </w:rPr>
            </w:pPr>
          </w:p>
        </w:tc>
        <w:tc>
          <w:tcPr>
            <w:tcW w:w="2113" w:type="dxa"/>
            <w:vMerge/>
          </w:tcPr>
          <w:p w:rsidR="00941A3F" w:rsidRPr="002A1C7D" w:rsidRDefault="00941A3F" w:rsidP="008325AC">
            <w:pPr>
              <w:tabs>
                <w:tab w:val="left" w:pos="720"/>
              </w:tabs>
              <w:rPr>
                <w:rFonts w:ascii="Arial" w:hAnsi="Arial" w:cs="Arial"/>
                <w:iCs/>
                <w:sz w:val="22"/>
                <w:szCs w:val="22"/>
                <w:lang w:bidi="ne-NP"/>
              </w:rPr>
            </w:pPr>
          </w:p>
        </w:tc>
        <w:tc>
          <w:tcPr>
            <w:tcW w:w="1350" w:type="dxa"/>
          </w:tcPr>
          <w:p w:rsidR="00941A3F" w:rsidRPr="002A1C7D" w:rsidRDefault="00941A3F" w:rsidP="008325AC">
            <w:pPr>
              <w:tabs>
                <w:tab w:val="left" w:pos="720"/>
              </w:tabs>
              <w:rPr>
                <w:rFonts w:ascii="Arial" w:hAnsi="Arial" w:cs="Arial"/>
                <w:iCs/>
                <w:sz w:val="22"/>
                <w:szCs w:val="22"/>
                <w:lang w:bidi="ne-NP"/>
              </w:rPr>
            </w:pPr>
          </w:p>
        </w:tc>
        <w:tc>
          <w:tcPr>
            <w:tcW w:w="1170" w:type="dxa"/>
          </w:tcPr>
          <w:p w:rsidR="00941A3F" w:rsidRPr="002A1C7D" w:rsidRDefault="00941A3F" w:rsidP="008325AC">
            <w:pPr>
              <w:tabs>
                <w:tab w:val="left" w:pos="720"/>
              </w:tabs>
              <w:rPr>
                <w:rFonts w:ascii="Arial" w:hAnsi="Arial" w:cs="Arial"/>
                <w:iCs/>
                <w:sz w:val="22"/>
                <w:szCs w:val="22"/>
                <w:lang w:bidi="ne-NP"/>
              </w:rPr>
            </w:pPr>
          </w:p>
        </w:tc>
        <w:tc>
          <w:tcPr>
            <w:tcW w:w="2030" w:type="dxa"/>
          </w:tcPr>
          <w:p w:rsidR="00941A3F" w:rsidRPr="002A1C7D" w:rsidRDefault="00941A3F" w:rsidP="008325AC">
            <w:pPr>
              <w:tabs>
                <w:tab w:val="left" w:pos="720"/>
              </w:tabs>
              <w:rPr>
                <w:rFonts w:ascii="Arial" w:hAnsi="Arial" w:cs="Arial"/>
                <w:iCs/>
                <w:sz w:val="22"/>
                <w:szCs w:val="22"/>
                <w:lang w:bidi="ne-NP"/>
              </w:rPr>
            </w:pPr>
          </w:p>
        </w:tc>
        <w:tc>
          <w:tcPr>
            <w:tcW w:w="1498" w:type="dxa"/>
          </w:tcPr>
          <w:p w:rsidR="00941A3F" w:rsidRPr="002A1C7D" w:rsidRDefault="00941A3F" w:rsidP="008325AC">
            <w:pPr>
              <w:tabs>
                <w:tab w:val="left" w:pos="720"/>
              </w:tabs>
              <w:rPr>
                <w:rFonts w:ascii="Arial" w:hAnsi="Arial" w:cs="Arial"/>
                <w:iCs/>
                <w:sz w:val="22"/>
                <w:szCs w:val="22"/>
                <w:lang w:bidi="ne-NP"/>
              </w:rPr>
            </w:pPr>
          </w:p>
        </w:tc>
      </w:tr>
      <w:tr w:rsidR="00941A3F" w:rsidRPr="002A1C7D" w:rsidTr="008325AC">
        <w:tc>
          <w:tcPr>
            <w:tcW w:w="695" w:type="dxa"/>
            <w:vMerge/>
          </w:tcPr>
          <w:p w:rsidR="00941A3F" w:rsidRPr="002A1C7D" w:rsidRDefault="00941A3F" w:rsidP="008325AC">
            <w:pPr>
              <w:tabs>
                <w:tab w:val="left" w:pos="720"/>
              </w:tabs>
              <w:rPr>
                <w:rFonts w:ascii="Arial" w:hAnsi="Arial" w:cs="Arial"/>
                <w:iCs/>
                <w:sz w:val="22"/>
                <w:szCs w:val="22"/>
                <w:lang w:bidi="ne-NP"/>
              </w:rPr>
            </w:pPr>
          </w:p>
        </w:tc>
        <w:tc>
          <w:tcPr>
            <w:tcW w:w="2113" w:type="dxa"/>
            <w:vMerge/>
          </w:tcPr>
          <w:p w:rsidR="00941A3F" w:rsidRPr="002A1C7D" w:rsidRDefault="00941A3F" w:rsidP="008325AC">
            <w:pPr>
              <w:tabs>
                <w:tab w:val="left" w:pos="720"/>
              </w:tabs>
              <w:rPr>
                <w:rFonts w:ascii="Arial" w:hAnsi="Arial" w:cs="Arial"/>
                <w:iCs/>
                <w:sz w:val="22"/>
                <w:szCs w:val="22"/>
                <w:lang w:bidi="ne-NP"/>
              </w:rPr>
            </w:pPr>
          </w:p>
        </w:tc>
        <w:tc>
          <w:tcPr>
            <w:tcW w:w="1350" w:type="dxa"/>
          </w:tcPr>
          <w:p w:rsidR="00941A3F" w:rsidRPr="002A1C7D" w:rsidRDefault="00941A3F" w:rsidP="008325AC">
            <w:pPr>
              <w:tabs>
                <w:tab w:val="left" w:pos="720"/>
              </w:tabs>
              <w:rPr>
                <w:rFonts w:ascii="Arial" w:hAnsi="Arial" w:cs="Arial"/>
                <w:iCs/>
                <w:sz w:val="22"/>
                <w:szCs w:val="22"/>
                <w:lang w:bidi="ne-NP"/>
              </w:rPr>
            </w:pPr>
          </w:p>
        </w:tc>
        <w:tc>
          <w:tcPr>
            <w:tcW w:w="1170" w:type="dxa"/>
          </w:tcPr>
          <w:p w:rsidR="00941A3F" w:rsidRPr="002A1C7D" w:rsidRDefault="00941A3F" w:rsidP="008325AC">
            <w:pPr>
              <w:tabs>
                <w:tab w:val="left" w:pos="720"/>
              </w:tabs>
              <w:rPr>
                <w:rFonts w:ascii="Arial" w:hAnsi="Arial" w:cs="Arial"/>
                <w:iCs/>
                <w:sz w:val="22"/>
                <w:szCs w:val="22"/>
                <w:lang w:bidi="ne-NP"/>
              </w:rPr>
            </w:pPr>
          </w:p>
        </w:tc>
        <w:tc>
          <w:tcPr>
            <w:tcW w:w="2030" w:type="dxa"/>
          </w:tcPr>
          <w:p w:rsidR="00941A3F" w:rsidRPr="002A1C7D" w:rsidRDefault="00941A3F" w:rsidP="008325AC">
            <w:pPr>
              <w:tabs>
                <w:tab w:val="left" w:pos="720"/>
              </w:tabs>
              <w:rPr>
                <w:rFonts w:ascii="Arial" w:hAnsi="Arial" w:cs="Arial"/>
                <w:iCs/>
                <w:sz w:val="22"/>
                <w:szCs w:val="22"/>
                <w:lang w:bidi="ne-NP"/>
              </w:rPr>
            </w:pPr>
          </w:p>
        </w:tc>
        <w:tc>
          <w:tcPr>
            <w:tcW w:w="1498" w:type="dxa"/>
          </w:tcPr>
          <w:p w:rsidR="00941A3F" w:rsidRPr="002A1C7D" w:rsidRDefault="00941A3F" w:rsidP="008325AC">
            <w:pPr>
              <w:tabs>
                <w:tab w:val="left" w:pos="720"/>
              </w:tabs>
              <w:rPr>
                <w:rFonts w:ascii="Arial" w:hAnsi="Arial" w:cs="Arial"/>
                <w:iCs/>
                <w:sz w:val="22"/>
                <w:szCs w:val="22"/>
                <w:lang w:bidi="ne-NP"/>
              </w:rPr>
            </w:pPr>
          </w:p>
        </w:tc>
      </w:tr>
    </w:tbl>
    <w:p w:rsidR="00F63AE2" w:rsidRPr="002A1C7D" w:rsidRDefault="00F63AE2" w:rsidP="00F63AE2">
      <w:pPr>
        <w:jc w:val="both"/>
        <w:rPr>
          <w:rFonts w:ascii="Arial" w:hAnsi="Arial" w:cs="Arial"/>
          <w:lang w:val="en-GB"/>
        </w:rPr>
      </w:pPr>
    </w:p>
    <w:p w:rsidR="00F63AE2" w:rsidRPr="002A1C7D" w:rsidRDefault="00F63AE2" w:rsidP="00F63AE2">
      <w:pPr>
        <w:ind w:firstLine="709"/>
        <w:jc w:val="both"/>
        <w:rPr>
          <w:rFonts w:ascii="Arial" w:hAnsi="Arial" w:cs="Arial"/>
          <w:lang w:val="en-GB"/>
        </w:rPr>
      </w:pPr>
      <w:r w:rsidRPr="002A1C7D">
        <w:rPr>
          <w:rFonts w:ascii="Arial" w:hAnsi="Arial" w:cs="Arial"/>
          <w:lang w:val="en-GB"/>
        </w:rPr>
        <w:t xml:space="preserve">We hereby declare that: </w:t>
      </w:r>
    </w:p>
    <w:p w:rsidR="00F63AE2" w:rsidRPr="002A1C7D" w:rsidRDefault="00F63AE2" w:rsidP="00F63AE2">
      <w:pPr>
        <w:ind w:firstLine="709"/>
        <w:jc w:val="both"/>
        <w:rPr>
          <w:rFonts w:ascii="Arial" w:hAnsi="Arial" w:cs="Arial"/>
          <w:lang w:val="en-GB"/>
        </w:rPr>
      </w:pPr>
    </w:p>
    <w:p w:rsidR="00F63AE2" w:rsidRPr="002A1C7D" w:rsidRDefault="00F63AE2" w:rsidP="00F63AE2">
      <w:pPr>
        <w:ind w:left="1440" w:hanging="731"/>
        <w:jc w:val="both"/>
        <w:rPr>
          <w:rFonts w:ascii="Arial" w:hAnsi="Arial" w:cs="Arial"/>
          <w:lang w:val="en-GB"/>
        </w:rPr>
      </w:pPr>
      <w:r w:rsidRPr="002A1C7D">
        <w:rPr>
          <w:rFonts w:ascii="Arial" w:hAnsi="Arial" w:cs="Arial"/>
          <w:lang w:val="en-GB"/>
        </w:rPr>
        <w:t xml:space="preserve">(a) </w:t>
      </w:r>
      <w:r w:rsidRPr="002A1C7D">
        <w:rPr>
          <w:rFonts w:ascii="Arial" w:hAnsi="Arial" w:cs="Arial"/>
          <w:lang w:val="en-GB"/>
        </w:rPr>
        <w:tab/>
        <w:t>All the information and statements made in this Proposal are true and we accept that any misinterpretation or misrepresentation contained in this Proposal may lead to our disqualification by the Client and/or may be blacklisted by the PPMO.</w:t>
      </w:r>
    </w:p>
    <w:p w:rsidR="00F63AE2" w:rsidRPr="002A1C7D" w:rsidRDefault="00F63AE2" w:rsidP="00F63AE2">
      <w:pPr>
        <w:ind w:left="1440" w:hanging="731"/>
        <w:jc w:val="both"/>
        <w:rPr>
          <w:rFonts w:ascii="Arial" w:hAnsi="Arial" w:cs="Arial"/>
          <w:lang w:val="en-GB"/>
        </w:rPr>
      </w:pPr>
      <w:r w:rsidRPr="002A1C7D">
        <w:rPr>
          <w:rFonts w:ascii="Arial" w:hAnsi="Arial" w:cs="Arial"/>
          <w:lang w:val="en-GB"/>
        </w:rPr>
        <w:t xml:space="preserve">(b) </w:t>
      </w:r>
      <w:r w:rsidRPr="002A1C7D">
        <w:rPr>
          <w:rFonts w:ascii="Arial" w:hAnsi="Arial" w:cs="Arial"/>
          <w:lang w:val="en-GB"/>
        </w:rPr>
        <w:tab/>
        <w:t>Our Proposal shall be valid and remain binding upon us for the period of time specified in the Data Sheet, Clause 12.1.</w:t>
      </w:r>
    </w:p>
    <w:p w:rsidR="00F63AE2" w:rsidRPr="002A1C7D" w:rsidRDefault="00F63AE2" w:rsidP="00F63AE2">
      <w:pPr>
        <w:ind w:left="1440" w:hanging="731"/>
        <w:jc w:val="both"/>
        <w:rPr>
          <w:rFonts w:ascii="Arial" w:hAnsi="Arial" w:cs="Arial"/>
          <w:lang w:val="en-GB"/>
        </w:rPr>
      </w:pPr>
      <w:r w:rsidRPr="002A1C7D">
        <w:rPr>
          <w:rFonts w:ascii="Arial" w:hAnsi="Arial" w:cs="Arial"/>
          <w:lang w:val="en-GB"/>
        </w:rPr>
        <w:t xml:space="preserve">(c) </w:t>
      </w:r>
      <w:r w:rsidRPr="002A1C7D">
        <w:rPr>
          <w:rFonts w:ascii="Arial" w:hAnsi="Arial" w:cs="Arial"/>
          <w:lang w:val="en-GB"/>
        </w:rPr>
        <w:tab/>
        <w:t>We have no conflict of interest in accordance with ITC 3and we have not been punished for an offense relating to the concerned profession or business.</w:t>
      </w:r>
    </w:p>
    <w:p w:rsidR="00F63AE2" w:rsidRPr="002A1C7D" w:rsidRDefault="00F63AE2" w:rsidP="00F63AE2">
      <w:pPr>
        <w:ind w:left="1440" w:hanging="731"/>
        <w:jc w:val="both"/>
        <w:rPr>
          <w:rFonts w:ascii="Arial" w:hAnsi="Arial" w:cs="Arial"/>
          <w:lang w:val="en-GB"/>
        </w:rPr>
      </w:pPr>
    </w:p>
    <w:p w:rsidR="00F63AE2" w:rsidRPr="002A1C7D" w:rsidRDefault="00F63AE2" w:rsidP="00F63AE2">
      <w:pPr>
        <w:ind w:left="1440" w:hanging="731"/>
        <w:jc w:val="both"/>
        <w:rPr>
          <w:rFonts w:ascii="Arial" w:hAnsi="Arial" w:cs="Arial"/>
          <w:lang w:val="en-GB"/>
        </w:rPr>
      </w:pPr>
      <w:r w:rsidRPr="002A1C7D">
        <w:rPr>
          <w:rFonts w:ascii="Arial" w:hAnsi="Arial" w:cs="Arial"/>
          <w:lang w:val="en-GB"/>
        </w:rPr>
        <w:t xml:space="preserve">(d) </w:t>
      </w:r>
      <w:r w:rsidRPr="002A1C7D">
        <w:rPr>
          <w:rFonts w:ascii="Arial" w:hAnsi="Arial" w:cs="Arial"/>
          <w:lang w:val="en-GB"/>
        </w:rPr>
        <w:tab/>
        <w:t>We meet the eligibility requirements as stated in ITC 6.</w:t>
      </w:r>
    </w:p>
    <w:p w:rsidR="00F63AE2" w:rsidRPr="002A1C7D" w:rsidRDefault="00F63AE2" w:rsidP="00F63AE2">
      <w:pPr>
        <w:ind w:left="1440" w:hanging="731"/>
        <w:jc w:val="both"/>
        <w:rPr>
          <w:rFonts w:ascii="Arial" w:hAnsi="Arial" w:cs="Arial"/>
          <w:lang w:val="en-GB"/>
        </w:rPr>
      </w:pPr>
    </w:p>
    <w:p w:rsidR="00F63AE2" w:rsidRPr="002A1C7D" w:rsidRDefault="00F63AE2" w:rsidP="00F63AE2">
      <w:pPr>
        <w:ind w:left="1440" w:hanging="731"/>
        <w:jc w:val="both"/>
        <w:rPr>
          <w:rFonts w:ascii="Arial" w:hAnsi="Arial" w:cs="Arial"/>
          <w:lang w:val="en-GB"/>
        </w:rPr>
      </w:pPr>
      <w:r w:rsidRPr="002A1C7D">
        <w:rPr>
          <w:rFonts w:ascii="Arial" w:hAnsi="Arial" w:cs="Arial"/>
          <w:lang w:val="en-GB"/>
        </w:rPr>
        <w:t xml:space="preserve">(e) </w:t>
      </w:r>
      <w:r w:rsidRPr="002A1C7D">
        <w:rPr>
          <w:rFonts w:ascii="Arial" w:hAnsi="Arial" w:cs="Arial"/>
          <w:lang w:val="en-GB"/>
        </w:rPr>
        <w:tab/>
        <w:t>Neither we, nor our JV/associate partners/ sub-consultants or any of the proposed experts prepared the TOR for this consulting assignment.</w:t>
      </w:r>
    </w:p>
    <w:p w:rsidR="00F63AE2" w:rsidRPr="002A1C7D" w:rsidRDefault="00F63AE2" w:rsidP="00F63AE2">
      <w:pPr>
        <w:ind w:left="1440" w:hanging="731"/>
        <w:jc w:val="both"/>
        <w:rPr>
          <w:rFonts w:ascii="Arial" w:hAnsi="Arial" w:cs="Arial"/>
          <w:lang w:val="en-GB"/>
        </w:rPr>
      </w:pPr>
    </w:p>
    <w:p w:rsidR="00F63AE2" w:rsidRPr="002A1C7D" w:rsidRDefault="00F63AE2" w:rsidP="00F63AE2">
      <w:pPr>
        <w:ind w:left="1440" w:hanging="731"/>
        <w:jc w:val="both"/>
        <w:rPr>
          <w:rFonts w:ascii="Arial" w:hAnsi="Arial" w:cs="Arial"/>
          <w:lang w:val="en-GB"/>
        </w:rPr>
      </w:pPr>
      <w:r w:rsidRPr="002A1C7D">
        <w:rPr>
          <w:rFonts w:ascii="Arial" w:hAnsi="Arial" w:cs="Arial"/>
          <w:lang w:val="en-GB"/>
        </w:rPr>
        <w:t xml:space="preserve">(f) </w:t>
      </w:r>
      <w:r w:rsidRPr="002A1C7D">
        <w:rPr>
          <w:rFonts w:ascii="Arial" w:hAnsi="Arial" w:cs="Arial"/>
          <w:lang w:val="en-GB"/>
        </w:rPr>
        <w:tab/>
        <w:t>Except as stated in the Data Sheet, Clause 12.1, we undertake to negotiate a Contract on the basis of the proposed Key Experts. We accept that the substitution of Key Experts for reasons other than those stated in ITC Clause 12 and ITC Clause 28.4 may lead to the termination of Contract negotiations.</w:t>
      </w:r>
    </w:p>
    <w:p w:rsidR="00F63AE2" w:rsidRPr="002A1C7D" w:rsidRDefault="00F63AE2" w:rsidP="00F63AE2">
      <w:pPr>
        <w:ind w:left="1440" w:hanging="731"/>
        <w:jc w:val="both"/>
        <w:rPr>
          <w:rFonts w:ascii="Arial" w:hAnsi="Arial" w:cs="Arial"/>
          <w:lang w:val="en-GB"/>
        </w:rPr>
      </w:pPr>
    </w:p>
    <w:p w:rsidR="00F63AE2" w:rsidRPr="002A1C7D" w:rsidRDefault="00F63AE2" w:rsidP="00F63AE2">
      <w:pPr>
        <w:ind w:left="1440" w:hanging="731"/>
        <w:jc w:val="both"/>
        <w:rPr>
          <w:rFonts w:ascii="Arial" w:hAnsi="Arial" w:cs="Arial"/>
          <w:lang w:val="en-GB"/>
        </w:rPr>
      </w:pPr>
      <w:r w:rsidRPr="002A1C7D">
        <w:rPr>
          <w:rFonts w:ascii="Arial" w:hAnsi="Arial" w:cs="Arial"/>
          <w:lang w:val="en-GB"/>
        </w:rPr>
        <w:t xml:space="preserve">(g) </w:t>
      </w:r>
      <w:r w:rsidRPr="002A1C7D">
        <w:rPr>
          <w:rFonts w:ascii="Arial" w:hAnsi="Arial" w:cs="Arial"/>
          <w:lang w:val="en-GB"/>
        </w:rPr>
        <w:tab/>
        <w:t>Our Proposal is binding upon us and subject to any modifications resulting from the Contract negotiations.</w:t>
      </w:r>
    </w:p>
    <w:p w:rsidR="00F63AE2" w:rsidRPr="002A1C7D" w:rsidRDefault="00F63AE2" w:rsidP="00F63AE2">
      <w:pPr>
        <w:ind w:left="1440" w:hanging="731"/>
        <w:jc w:val="both"/>
        <w:rPr>
          <w:rFonts w:ascii="Arial" w:hAnsi="Arial" w:cs="Arial"/>
          <w:lang w:val="en-GB"/>
        </w:rPr>
      </w:pPr>
    </w:p>
    <w:p w:rsidR="00F63AE2" w:rsidRPr="002A1C7D" w:rsidRDefault="00F63AE2" w:rsidP="00F63AE2">
      <w:pPr>
        <w:ind w:left="1440" w:hanging="731"/>
        <w:jc w:val="both"/>
        <w:rPr>
          <w:rFonts w:ascii="Arial" w:hAnsi="Arial" w:cs="Arial"/>
          <w:lang w:val="en-GB"/>
        </w:rPr>
      </w:pPr>
      <w:r w:rsidRPr="002A1C7D">
        <w:rPr>
          <w:rFonts w:ascii="Arial" w:hAnsi="Arial" w:cs="Arial"/>
          <w:lang w:val="en-GB"/>
        </w:rPr>
        <w:t>(h)</w:t>
      </w:r>
      <w:r w:rsidRPr="002A1C7D">
        <w:rPr>
          <w:rFonts w:ascii="Arial" w:hAnsi="Arial" w:cs="Arial"/>
          <w:lang w:val="en-GB"/>
        </w:rPr>
        <w:tab/>
        <w:t>In competing for (and, if the award is made to us, in executing) the Contract, we undertake to observe the laws against fraud and corruption, including bribery, in force in the country of the Client.</w:t>
      </w:r>
    </w:p>
    <w:p w:rsidR="00F63AE2" w:rsidRPr="002A1C7D" w:rsidRDefault="00F63AE2" w:rsidP="00F63AE2">
      <w:pPr>
        <w:rPr>
          <w:rFonts w:ascii="Arial" w:hAnsi="Arial" w:cs="Arial"/>
        </w:rPr>
      </w:pPr>
    </w:p>
    <w:p w:rsidR="00F63AE2" w:rsidRPr="002A1C7D" w:rsidRDefault="00F63AE2" w:rsidP="00F63AE2">
      <w:pPr>
        <w:ind w:firstLine="709"/>
        <w:jc w:val="both"/>
        <w:rPr>
          <w:rFonts w:ascii="Arial" w:hAnsi="Arial" w:cs="Arial"/>
          <w:lang w:val="en-GB"/>
        </w:rPr>
      </w:pPr>
      <w:r w:rsidRPr="002A1C7D">
        <w:rPr>
          <w:rFonts w:ascii="Arial" w:hAnsi="Arial" w:cs="Arial"/>
          <w:lang w:val="en-GB"/>
        </w:rPr>
        <w:t>We undertake, if our Proposal is accepted and the Contract is signed, to initiate the Services related to the assignment no later than the date indicated in Clause 30.4 of the Data Sheet.</w:t>
      </w:r>
    </w:p>
    <w:p w:rsidR="00F63AE2" w:rsidRPr="002A1C7D" w:rsidRDefault="00F63AE2" w:rsidP="00F63AE2">
      <w:pPr>
        <w:jc w:val="both"/>
        <w:rPr>
          <w:rFonts w:ascii="Arial" w:hAnsi="Arial" w:cs="Arial"/>
          <w:lang w:val="en-GB"/>
        </w:rPr>
      </w:pPr>
    </w:p>
    <w:p w:rsidR="00F63AE2" w:rsidRPr="002A1C7D" w:rsidRDefault="00F63AE2" w:rsidP="00F63AE2">
      <w:pPr>
        <w:ind w:firstLine="709"/>
        <w:jc w:val="both"/>
        <w:rPr>
          <w:rFonts w:ascii="Arial" w:hAnsi="Arial" w:cs="Arial"/>
          <w:lang w:val="en-GB"/>
        </w:rPr>
      </w:pPr>
      <w:r w:rsidRPr="002A1C7D">
        <w:rPr>
          <w:rFonts w:ascii="Arial" w:hAnsi="Arial" w:cs="Arial"/>
          <w:lang w:val="en-GB"/>
        </w:rPr>
        <w:t>We understand that the Client is not bound to accept any Proposal that the Client receives.</w:t>
      </w:r>
    </w:p>
    <w:p w:rsidR="00F63AE2" w:rsidRPr="002A1C7D" w:rsidRDefault="00F63AE2" w:rsidP="00F63AE2">
      <w:pPr>
        <w:jc w:val="both"/>
        <w:rPr>
          <w:rFonts w:ascii="Arial" w:hAnsi="Arial" w:cs="Arial"/>
          <w:lang w:val="en-GB"/>
        </w:rPr>
      </w:pPr>
    </w:p>
    <w:p w:rsidR="00F63AE2" w:rsidRPr="002A1C7D" w:rsidRDefault="00F63AE2" w:rsidP="00F63AE2">
      <w:pPr>
        <w:rPr>
          <w:rFonts w:ascii="Arial" w:hAnsi="Arial" w:cs="Arial"/>
          <w:lang w:eastAsia="it-IT"/>
        </w:rPr>
      </w:pPr>
      <w:r w:rsidRPr="002A1C7D">
        <w:rPr>
          <w:rFonts w:ascii="Arial" w:hAnsi="Arial" w:cs="Arial"/>
          <w:lang w:eastAsia="it-IT"/>
        </w:rPr>
        <w:tab/>
        <w:t>We remain,</w:t>
      </w:r>
    </w:p>
    <w:p w:rsidR="00F63AE2" w:rsidRPr="002A1C7D" w:rsidRDefault="00F63AE2" w:rsidP="00F63AE2">
      <w:pPr>
        <w:rPr>
          <w:rFonts w:ascii="Arial" w:hAnsi="Arial" w:cs="Arial"/>
          <w:lang w:val="en-GB"/>
        </w:rPr>
      </w:pPr>
    </w:p>
    <w:p w:rsidR="00F63AE2" w:rsidRPr="002A1C7D" w:rsidRDefault="00F63AE2" w:rsidP="00F63AE2">
      <w:pPr>
        <w:ind w:firstLine="708"/>
        <w:jc w:val="both"/>
        <w:rPr>
          <w:rFonts w:ascii="Arial" w:hAnsi="Arial" w:cs="Arial"/>
          <w:lang w:val="en-GB"/>
        </w:rPr>
      </w:pPr>
      <w:r w:rsidRPr="002A1C7D">
        <w:rPr>
          <w:rFonts w:ascii="Arial" w:hAnsi="Arial" w:cs="Arial"/>
          <w:lang w:val="en-GB"/>
        </w:rPr>
        <w:t>Yours sincerely,</w:t>
      </w:r>
    </w:p>
    <w:p w:rsidR="00F63AE2" w:rsidRPr="002A1C7D" w:rsidRDefault="00F63AE2" w:rsidP="00F63AE2">
      <w:pPr>
        <w:jc w:val="both"/>
        <w:rPr>
          <w:rFonts w:ascii="Arial" w:hAnsi="Arial" w:cs="Arial"/>
          <w:lang w:val="en-GB"/>
        </w:rPr>
      </w:pPr>
    </w:p>
    <w:p w:rsidR="00F63AE2" w:rsidRPr="002A1C7D" w:rsidRDefault="00F63AE2" w:rsidP="00F63AE2">
      <w:pPr>
        <w:tabs>
          <w:tab w:val="right" w:pos="8460"/>
        </w:tabs>
        <w:ind w:left="720"/>
        <w:jc w:val="both"/>
        <w:rPr>
          <w:rFonts w:ascii="Arial" w:hAnsi="Arial" w:cs="Arial"/>
          <w:u w:val="single"/>
          <w:lang w:val="en-GB"/>
        </w:rPr>
      </w:pPr>
      <w:r w:rsidRPr="002A1C7D">
        <w:rPr>
          <w:rFonts w:ascii="Arial" w:hAnsi="Arial" w:cs="Arial"/>
          <w:lang w:val="en-GB"/>
        </w:rPr>
        <w:t>Authorized Signature {</w:t>
      </w:r>
      <w:r w:rsidRPr="002A1C7D">
        <w:rPr>
          <w:rFonts w:ascii="Arial" w:hAnsi="Arial" w:cs="Arial"/>
          <w:iCs/>
          <w:lang w:val="en-GB"/>
        </w:rPr>
        <w:t>In full and initials}</w:t>
      </w:r>
      <w:r w:rsidRPr="002A1C7D">
        <w:rPr>
          <w:rFonts w:ascii="Arial" w:hAnsi="Arial" w:cs="Arial"/>
          <w:lang w:val="en-GB"/>
        </w:rPr>
        <w:t xml:space="preserve">:  </w:t>
      </w:r>
      <w:r w:rsidRPr="002A1C7D">
        <w:rPr>
          <w:rFonts w:ascii="Arial" w:hAnsi="Arial" w:cs="Arial"/>
          <w:u w:val="single"/>
          <w:lang w:val="en-GB"/>
        </w:rPr>
        <w:tab/>
      </w:r>
    </w:p>
    <w:p w:rsidR="00F63AE2" w:rsidRPr="002A1C7D" w:rsidRDefault="00F63AE2" w:rsidP="00F63AE2">
      <w:pPr>
        <w:tabs>
          <w:tab w:val="right" w:pos="8460"/>
        </w:tabs>
        <w:ind w:left="720"/>
        <w:jc w:val="both"/>
        <w:rPr>
          <w:rFonts w:ascii="Arial" w:hAnsi="Arial" w:cs="Arial"/>
          <w:u w:val="single"/>
          <w:lang w:val="en-GB"/>
        </w:rPr>
      </w:pPr>
      <w:r w:rsidRPr="002A1C7D">
        <w:rPr>
          <w:rFonts w:ascii="Arial" w:hAnsi="Arial" w:cs="Arial"/>
          <w:lang w:val="en-GB"/>
        </w:rPr>
        <w:t xml:space="preserve">Name and Title of Signatory:  </w:t>
      </w:r>
      <w:r w:rsidRPr="002A1C7D">
        <w:rPr>
          <w:rFonts w:ascii="Arial" w:hAnsi="Arial" w:cs="Arial"/>
          <w:u w:val="single"/>
          <w:lang w:val="en-GB"/>
        </w:rPr>
        <w:tab/>
      </w:r>
    </w:p>
    <w:p w:rsidR="00F63AE2" w:rsidRPr="002A1C7D" w:rsidRDefault="00F63AE2" w:rsidP="00F63AE2">
      <w:pPr>
        <w:tabs>
          <w:tab w:val="right" w:pos="8460"/>
        </w:tabs>
        <w:ind w:left="720"/>
        <w:jc w:val="both"/>
        <w:rPr>
          <w:rFonts w:ascii="Arial" w:hAnsi="Arial" w:cs="Arial"/>
          <w:lang w:val="en-GB"/>
        </w:rPr>
      </w:pPr>
      <w:r w:rsidRPr="002A1C7D">
        <w:rPr>
          <w:rFonts w:ascii="Arial" w:hAnsi="Arial" w:cs="Arial"/>
          <w:lang w:val="en-GB"/>
        </w:rPr>
        <w:t>Name of Consultant (company’s name or JV’s name):</w:t>
      </w:r>
    </w:p>
    <w:p w:rsidR="00F63AE2" w:rsidRPr="002A1C7D" w:rsidRDefault="00F63AE2" w:rsidP="00F63AE2">
      <w:pPr>
        <w:tabs>
          <w:tab w:val="right" w:pos="8460"/>
        </w:tabs>
        <w:ind w:left="720"/>
        <w:jc w:val="both"/>
        <w:rPr>
          <w:rFonts w:ascii="Arial" w:hAnsi="Arial" w:cs="Arial"/>
          <w:u w:val="single"/>
          <w:lang w:val="en-GB"/>
        </w:rPr>
      </w:pPr>
      <w:r w:rsidRPr="002A1C7D">
        <w:rPr>
          <w:rFonts w:ascii="Arial" w:hAnsi="Arial" w:cs="Arial"/>
          <w:lang w:val="en-GB"/>
        </w:rPr>
        <w:t xml:space="preserve">In the capacity of:  </w:t>
      </w:r>
      <w:r w:rsidRPr="002A1C7D">
        <w:rPr>
          <w:rFonts w:ascii="Arial" w:hAnsi="Arial" w:cs="Arial"/>
          <w:u w:val="single"/>
          <w:lang w:val="en-GB"/>
        </w:rPr>
        <w:tab/>
      </w:r>
    </w:p>
    <w:p w:rsidR="00F63AE2" w:rsidRPr="002A1C7D" w:rsidRDefault="00F63AE2" w:rsidP="00F63AE2">
      <w:pPr>
        <w:tabs>
          <w:tab w:val="right" w:pos="8460"/>
        </w:tabs>
        <w:ind w:left="720"/>
        <w:jc w:val="both"/>
        <w:rPr>
          <w:rFonts w:ascii="Arial" w:hAnsi="Arial" w:cs="Arial"/>
          <w:lang w:val="en-GB"/>
        </w:rPr>
      </w:pPr>
    </w:p>
    <w:p w:rsidR="00F63AE2" w:rsidRPr="002A1C7D" w:rsidRDefault="00F63AE2" w:rsidP="00F63AE2">
      <w:pPr>
        <w:tabs>
          <w:tab w:val="right" w:pos="8460"/>
        </w:tabs>
        <w:ind w:left="720"/>
        <w:jc w:val="both"/>
        <w:rPr>
          <w:rFonts w:ascii="Arial" w:hAnsi="Arial" w:cs="Arial"/>
          <w:u w:val="single"/>
          <w:lang w:val="en-GB"/>
        </w:rPr>
      </w:pPr>
      <w:r w:rsidRPr="002A1C7D">
        <w:rPr>
          <w:rFonts w:ascii="Arial" w:hAnsi="Arial" w:cs="Arial"/>
          <w:lang w:val="en-GB"/>
        </w:rPr>
        <w:t xml:space="preserve">Address:  </w:t>
      </w:r>
      <w:r w:rsidRPr="002A1C7D">
        <w:rPr>
          <w:rFonts w:ascii="Arial" w:hAnsi="Arial" w:cs="Arial"/>
          <w:u w:val="single"/>
          <w:lang w:val="en-GB"/>
        </w:rPr>
        <w:tab/>
      </w:r>
    </w:p>
    <w:p w:rsidR="00F63AE2" w:rsidRPr="002A1C7D" w:rsidRDefault="00F63AE2" w:rsidP="00F63AE2">
      <w:pPr>
        <w:tabs>
          <w:tab w:val="right" w:pos="8460"/>
        </w:tabs>
        <w:ind w:left="720"/>
        <w:jc w:val="both"/>
        <w:rPr>
          <w:rFonts w:ascii="Arial" w:hAnsi="Arial" w:cs="Arial"/>
          <w:lang w:val="en-GB"/>
        </w:rPr>
      </w:pPr>
      <w:r w:rsidRPr="002A1C7D">
        <w:rPr>
          <w:rFonts w:ascii="Arial" w:hAnsi="Arial" w:cs="Arial"/>
          <w:lang w:val="en-GB"/>
        </w:rPr>
        <w:t xml:space="preserve">Contact information (phone and e-mail):  </w:t>
      </w:r>
      <w:r w:rsidRPr="002A1C7D">
        <w:rPr>
          <w:rFonts w:ascii="Arial" w:hAnsi="Arial" w:cs="Arial"/>
          <w:u w:val="single"/>
          <w:lang w:val="en-GB"/>
        </w:rPr>
        <w:tab/>
      </w:r>
    </w:p>
    <w:p w:rsidR="00F63AE2" w:rsidRPr="002A1C7D" w:rsidRDefault="00F63AE2" w:rsidP="00F63AE2">
      <w:pPr>
        <w:rPr>
          <w:rFonts w:ascii="Arial" w:hAnsi="Arial" w:cs="Arial"/>
          <w:sz w:val="22"/>
          <w:szCs w:val="22"/>
        </w:rPr>
      </w:pPr>
    </w:p>
    <w:p w:rsidR="00F63AE2" w:rsidRPr="002A1C7D" w:rsidRDefault="00F63AE2" w:rsidP="00F63AE2">
      <w:pPr>
        <w:rPr>
          <w:rFonts w:ascii="Arial" w:hAnsi="Arial" w:cs="Arial"/>
          <w:sz w:val="22"/>
          <w:szCs w:val="22"/>
          <w:lang w:val="en-GB"/>
        </w:rPr>
      </w:pPr>
    </w:p>
    <w:p w:rsidR="00F63AE2" w:rsidRPr="002A1C7D" w:rsidRDefault="00F63AE2" w:rsidP="00F63AE2">
      <w:pPr>
        <w:rPr>
          <w:rFonts w:ascii="Arial" w:hAnsi="Arial" w:cs="Arial"/>
          <w:sz w:val="22"/>
          <w:szCs w:val="22"/>
        </w:rPr>
      </w:pPr>
    </w:p>
    <w:p w:rsidR="00F63AE2" w:rsidRPr="002A1C7D" w:rsidRDefault="00F63AE2" w:rsidP="00F63AE2">
      <w:pPr>
        <w:pStyle w:val="Heading6"/>
        <w:rPr>
          <w:rFonts w:ascii="Arial" w:hAnsi="Arial" w:cs="Arial"/>
        </w:rPr>
      </w:pPr>
      <w:r w:rsidRPr="002A1C7D">
        <w:rPr>
          <w:rFonts w:ascii="Arial" w:hAnsi="Arial" w:cs="Arial"/>
        </w:rPr>
        <w:br w:type="page"/>
      </w:r>
      <w:bookmarkStart w:id="141" w:name="_Toc330554816"/>
      <w:bookmarkStart w:id="142" w:name="_Toc330557879"/>
      <w:bookmarkStart w:id="143" w:name="_Toc330557880"/>
      <w:bookmarkEnd w:id="141"/>
      <w:bookmarkEnd w:id="142"/>
      <w:r w:rsidRPr="002A1C7D">
        <w:rPr>
          <w:rFonts w:ascii="Arial" w:hAnsi="Arial" w:cs="Arial"/>
        </w:rPr>
        <w:t>Form TECH-2</w:t>
      </w:r>
      <w:bookmarkEnd w:id="143"/>
    </w:p>
    <w:p w:rsidR="00F63AE2" w:rsidRPr="002A1C7D" w:rsidRDefault="00F63AE2" w:rsidP="00F63AE2">
      <w:pPr>
        <w:jc w:val="center"/>
        <w:rPr>
          <w:rFonts w:ascii="Arial" w:hAnsi="Arial" w:cs="Arial"/>
          <w:b/>
          <w:smallCaps/>
          <w:sz w:val="28"/>
          <w:szCs w:val="28"/>
        </w:rPr>
      </w:pPr>
    </w:p>
    <w:p w:rsidR="00F63AE2" w:rsidRPr="002A1C7D" w:rsidRDefault="00F63AE2" w:rsidP="00F63AE2">
      <w:pPr>
        <w:jc w:val="center"/>
        <w:rPr>
          <w:rFonts w:ascii="Arial" w:hAnsi="Arial" w:cs="Arial"/>
          <w:b/>
          <w:smallCaps/>
          <w:sz w:val="28"/>
          <w:szCs w:val="28"/>
        </w:rPr>
      </w:pPr>
      <w:r w:rsidRPr="002A1C7D">
        <w:rPr>
          <w:rFonts w:ascii="Arial" w:hAnsi="Arial" w:cs="Arial"/>
          <w:b/>
          <w:smallCaps/>
          <w:sz w:val="28"/>
          <w:szCs w:val="28"/>
        </w:rPr>
        <w:t>Consultant’s Organization and Experience</w:t>
      </w:r>
    </w:p>
    <w:p w:rsidR="00F63AE2" w:rsidRPr="002A1C7D" w:rsidRDefault="00F63AE2" w:rsidP="00F63AE2">
      <w:pPr>
        <w:pBdr>
          <w:bottom w:val="single" w:sz="8" w:space="1" w:color="auto"/>
        </w:pBdr>
        <w:jc w:val="right"/>
        <w:rPr>
          <w:rFonts w:ascii="Arial" w:hAnsi="Arial" w:cs="Arial"/>
        </w:rPr>
      </w:pPr>
    </w:p>
    <w:p w:rsidR="00F63AE2" w:rsidRPr="002A1C7D" w:rsidRDefault="00F63AE2" w:rsidP="00F63AE2">
      <w:pPr>
        <w:jc w:val="both"/>
        <w:rPr>
          <w:rFonts w:ascii="Arial" w:hAnsi="Arial" w:cs="Arial"/>
          <w:bCs/>
          <w:smallCaps/>
          <w:sz w:val="22"/>
          <w:szCs w:val="22"/>
          <w:lang w:val="en-GB"/>
        </w:rPr>
      </w:pPr>
    </w:p>
    <w:p w:rsidR="00F63AE2" w:rsidRPr="002A1C7D" w:rsidRDefault="00F63AE2" w:rsidP="00F63AE2">
      <w:pPr>
        <w:tabs>
          <w:tab w:val="left" w:pos="1314"/>
          <w:tab w:val="left" w:pos="1854"/>
        </w:tabs>
        <w:jc w:val="both"/>
        <w:rPr>
          <w:rFonts w:ascii="Arial" w:hAnsi="Arial" w:cs="Arial"/>
          <w:lang w:val="en-GB"/>
        </w:rPr>
      </w:pPr>
      <w:r w:rsidRPr="002A1C7D">
        <w:rPr>
          <w:rFonts w:ascii="Arial" w:hAnsi="Arial" w:cs="Arial"/>
          <w:sz w:val="22"/>
          <w:szCs w:val="22"/>
          <w:lang w:val="en-GB"/>
        </w:rPr>
        <w:t xml:space="preserve">Form TECH-2: a brief description of the Consultant’s organization and an outline of the recent experience of the Consultant that is most relevant to the assignment. In the case of a joint venture, information on similar assignments shall be provided for each partner. For each assignment, the outline should indicate the names of the Consultant’s Key Experts and Sub-consultants who participated, the duration of the assignment, the contract amount (total and, if it was done in a form of a joint venture </w:t>
      </w:r>
    </w:p>
    <w:p w:rsidR="00F63AE2" w:rsidRPr="002A1C7D" w:rsidRDefault="00F63AE2" w:rsidP="00F63AE2">
      <w:pPr>
        <w:jc w:val="both"/>
        <w:rPr>
          <w:rFonts w:ascii="Arial" w:hAnsi="Arial" w:cs="Arial"/>
          <w:bCs/>
          <w:smallCaps/>
          <w:lang w:val="en-GB"/>
        </w:rPr>
      </w:pPr>
    </w:p>
    <w:p w:rsidR="00F63AE2" w:rsidRPr="002A1C7D" w:rsidRDefault="00F63AE2" w:rsidP="00F63AE2">
      <w:pPr>
        <w:jc w:val="center"/>
        <w:rPr>
          <w:rFonts w:ascii="Arial" w:hAnsi="Arial" w:cs="Arial"/>
          <w:b/>
          <w:sz w:val="28"/>
          <w:szCs w:val="28"/>
        </w:rPr>
      </w:pPr>
      <w:r w:rsidRPr="002A1C7D">
        <w:rPr>
          <w:rFonts w:ascii="Arial" w:hAnsi="Arial" w:cs="Arial"/>
          <w:b/>
          <w:sz w:val="28"/>
          <w:szCs w:val="28"/>
        </w:rPr>
        <w:t>A - Consultant’s Organization</w:t>
      </w:r>
    </w:p>
    <w:p w:rsidR="00F63AE2" w:rsidRPr="002A1C7D" w:rsidRDefault="00F63AE2" w:rsidP="00F63AE2">
      <w:pPr>
        <w:jc w:val="both"/>
        <w:rPr>
          <w:rFonts w:ascii="Arial" w:hAnsi="Arial" w:cs="Arial"/>
          <w:lang w:val="en-GB"/>
        </w:rPr>
      </w:pPr>
    </w:p>
    <w:p w:rsidR="00F63AE2" w:rsidRPr="002A1C7D" w:rsidRDefault="00F63AE2" w:rsidP="00F63AE2">
      <w:pPr>
        <w:rPr>
          <w:rFonts w:ascii="Arial" w:hAnsi="Arial" w:cs="Arial"/>
          <w:iCs/>
        </w:rPr>
      </w:pPr>
      <w:r w:rsidRPr="002A1C7D">
        <w:rPr>
          <w:rFonts w:ascii="Arial" w:hAnsi="Arial" w:cs="Arial"/>
        </w:rPr>
        <w:t xml:space="preserve">1. </w:t>
      </w:r>
      <w:r w:rsidRPr="002A1C7D">
        <w:rPr>
          <w:rFonts w:ascii="Arial" w:hAnsi="Arial" w:cs="Arial"/>
          <w:iCs/>
        </w:rPr>
        <w:t xml:space="preserve">Provide here a brief description of the background and organization of your company, </w:t>
      </w:r>
      <w:r w:rsidR="00B879B4" w:rsidRPr="002A1C7D">
        <w:rPr>
          <w:rFonts w:ascii="Arial" w:hAnsi="Arial" w:cs="Arial"/>
          <w:iCs/>
        </w:rPr>
        <w:t>JV</w:t>
      </w:r>
      <w:r w:rsidRPr="002A1C7D">
        <w:rPr>
          <w:rFonts w:ascii="Arial" w:hAnsi="Arial" w:cs="Arial"/>
          <w:iCs/>
        </w:rPr>
        <w:t>(Maximum half page)</w:t>
      </w:r>
    </w:p>
    <w:p w:rsidR="00F63AE2" w:rsidRPr="002A1C7D" w:rsidRDefault="00F63AE2" w:rsidP="00F63AE2">
      <w:pPr>
        <w:rPr>
          <w:rFonts w:ascii="Arial" w:hAnsi="Arial" w:cs="Arial"/>
          <w:i/>
        </w:rPr>
      </w:pPr>
    </w:p>
    <w:p w:rsidR="00F63AE2" w:rsidRPr="002A1C7D" w:rsidRDefault="00F63AE2" w:rsidP="00F63AE2">
      <w:pPr>
        <w:jc w:val="both"/>
        <w:rPr>
          <w:rFonts w:ascii="Arial" w:hAnsi="Arial" w:cs="Arial"/>
          <w:lang w:val="en-GB"/>
        </w:rPr>
      </w:pPr>
    </w:p>
    <w:p w:rsidR="00F63AE2" w:rsidRPr="002A1C7D" w:rsidRDefault="00F63AE2" w:rsidP="00F63AE2">
      <w:pPr>
        <w:jc w:val="center"/>
        <w:rPr>
          <w:rFonts w:ascii="Arial" w:hAnsi="Arial" w:cs="Arial"/>
          <w:b/>
          <w:bCs/>
          <w:sz w:val="28"/>
          <w:lang w:val="en-GB"/>
        </w:rPr>
      </w:pPr>
      <w:r w:rsidRPr="002A1C7D">
        <w:rPr>
          <w:rFonts w:ascii="Arial" w:hAnsi="Arial" w:cs="Arial"/>
          <w:b/>
          <w:bCs/>
          <w:sz w:val="28"/>
          <w:lang w:val="en-GB"/>
        </w:rPr>
        <w:t>B - Consultant’s Experience</w:t>
      </w:r>
    </w:p>
    <w:p w:rsidR="0018286B" w:rsidRPr="002A1C7D" w:rsidRDefault="0018286B" w:rsidP="0018286B">
      <w:pPr>
        <w:rPr>
          <w:rFonts w:ascii="Arial" w:hAnsi="Arial" w:cs="Arial"/>
          <w:b/>
          <w:bCs/>
          <w:lang w:val="en-GB" w:eastAsia="it-IT"/>
        </w:rPr>
      </w:pPr>
      <w:r w:rsidRPr="002A1C7D">
        <w:rPr>
          <w:rFonts w:ascii="Arial" w:hAnsi="Arial" w:cs="Arial"/>
          <w:b/>
          <w:bCs/>
          <w:lang w:val="en-GB" w:eastAsia="it-IT"/>
        </w:rPr>
        <w:t>B.</w:t>
      </w:r>
      <w:r w:rsidR="00C403FA" w:rsidRPr="002A1C7D">
        <w:rPr>
          <w:rFonts w:ascii="Arial" w:hAnsi="Arial" w:cs="Arial"/>
          <w:b/>
          <w:bCs/>
          <w:lang w:val="en-GB" w:eastAsia="it-IT"/>
        </w:rPr>
        <w:t>1</w:t>
      </w:r>
      <w:r w:rsidR="003E3969" w:rsidRPr="002A1C7D">
        <w:rPr>
          <w:rFonts w:ascii="Arial" w:hAnsi="Arial" w:cs="Arial"/>
          <w:b/>
          <w:bCs/>
          <w:lang w:val="en-GB" w:eastAsia="it-IT"/>
        </w:rPr>
        <w:t>General Experiences</w:t>
      </w:r>
    </w:p>
    <w:p w:rsidR="00883A0B" w:rsidRPr="002A1C7D" w:rsidRDefault="00883A0B" w:rsidP="0018286B">
      <w:pPr>
        <w:rPr>
          <w:rFonts w:ascii="Arial" w:hAnsi="Arial" w:cs="Arial"/>
          <w:b/>
          <w:bCs/>
          <w:lang w:val="en-GB" w:eastAsia="it-IT"/>
        </w:rPr>
      </w:pPr>
    </w:p>
    <w:p w:rsidR="003E3969" w:rsidRPr="002A1C7D" w:rsidRDefault="003E3969" w:rsidP="00C403FA">
      <w:pPr>
        <w:jc w:val="both"/>
        <w:rPr>
          <w:rFonts w:ascii="Arial" w:hAnsi="Arial" w:cs="Arial"/>
          <w:b/>
          <w:bCs/>
          <w:lang w:val="en-GB" w:eastAsia="it-IT"/>
        </w:rPr>
      </w:pPr>
      <w:r w:rsidRPr="002A1C7D">
        <w:rPr>
          <w:rFonts w:ascii="Arial" w:hAnsi="Arial" w:cs="Arial"/>
          <w:b/>
          <w:bCs/>
          <w:lang w:val="en-GB" w:eastAsia="it-IT"/>
        </w:rPr>
        <w:t xml:space="preserve">Table </w:t>
      </w:r>
      <w:r w:rsidR="00C403FA" w:rsidRPr="002A1C7D">
        <w:rPr>
          <w:rFonts w:ascii="Arial" w:hAnsi="Arial" w:cs="Arial"/>
          <w:b/>
          <w:bCs/>
          <w:lang w:val="en-GB" w:eastAsia="it-IT"/>
        </w:rPr>
        <w:t>1</w:t>
      </w:r>
      <w:r w:rsidRPr="002A1C7D">
        <w:rPr>
          <w:rFonts w:ascii="Arial" w:hAnsi="Arial" w:cs="Arial"/>
          <w:b/>
          <w:bCs/>
          <w:lang w:val="en-GB" w:eastAsia="it-IT"/>
        </w:rPr>
        <w:t>: Training experience of vocational skill training comprising all the sectors and occupations</w:t>
      </w:r>
      <w:r w:rsidR="00395456" w:rsidRPr="002A1C7D">
        <w:rPr>
          <w:rFonts w:ascii="Arial" w:hAnsi="Arial" w:cs="Arial"/>
          <w:b/>
          <w:bCs/>
          <w:lang w:val="en-GB" w:eastAsia="it-IT"/>
        </w:rPr>
        <w:t>. (at l</w:t>
      </w:r>
      <w:r w:rsidR="00C403FA" w:rsidRPr="002A1C7D">
        <w:rPr>
          <w:rFonts w:ascii="Arial" w:hAnsi="Arial" w:cs="Arial"/>
          <w:b/>
          <w:bCs/>
          <w:lang w:val="en-GB" w:eastAsia="it-IT"/>
        </w:rPr>
        <w:t>ea</w:t>
      </w:r>
      <w:r w:rsidR="00395456" w:rsidRPr="002A1C7D">
        <w:rPr>
          <w:rFonts w:ascii="Arial" w:hAnsi="Arial" w:cs="Arial"/>
          <w:b/>
          <w:bCs/>
          <w:lang w:val="en-GB" w:eastAsia="it-IT"/>
        </w:rPr>
        <w:t xml:space="preserve">st </w:t>
      </w:r>
      <w:r w:rsidR="00C403FA" w:rsidRPr="002A1C7D">
        <w:rPr>
          <w:rFonts w:ascii="Arial" w:hAnsi="Arial" w:cs="Arial"/>
          <w:b/>
          <w:bCs/>
          <w:lang w:val="en-GB" w:eastAsia="it-IT"/>
        </w:rPr>
        <w:t>7-year</w:t>
      </w:r>
      <w:r w:rsidR="00395456" w:rsidRPr="002A1C7D">
        <w:rPr>
          <w:rFonts w:ascii="Arial" w:hAnsi="Arial" w:cs="Arial"/>
          <w:b/>
          <w:bCs/>
          <w:lang w:val="en-GB" w:eastAsia="it-IT"/>
        </w:rPr>
        <w:t xml:space="preserve"> completion of company registration</w:t>
      </w:r>
      <w:r w:rsidR="009A4534" w:rsidRPr="002A1C7D">
        <w:rPr>
          <w:rFonts w:ascii="Arial" w:hAnsi="Arial" w:cs="Arial"/>
          <w:b/>
          <w:bCs/>
          <w:lang w:val="en-GB" w:eastAsia="it-IT"/>
        </w:rPr>
        <w:t xml:space="preserve"> in Office of Company Registrar</w:t>
      </w:r>
      <w:r w:rsidR="00395456" w:rsidRPr="002A1C7D">
        <w:rPr>
          <w:rFonts w:ascii="Arial" w:hAnsi="Arial" w:cs="Arial"/>
          <w:b/>
          <w:bCs/>
          <w:lang w:val="en-GB" w:eastAsia="it-IT"/>
        </w:rPr>
        <w:t xml:space="preserve"> and at </w:t>
      </w:r>
      <w:r w:rsidR="00C403FA" w:rsidRPr="002A1C7D">
        <w:rPr>
          <w:rFonts w:ascii="Arial" w:hAnsi="Arial" w:cs="Arial"/>
          <w:b/>
          <w:bCs/>
          <w:lang w:val="en-GB" w:eastAsia="it-IT"/>
        </w:rPr>
        <w:t>least</w:t>
      </w:r>
      <w:r w:rsidR="00395456" w:rsidRPr="002A1C7D">
        <w:rPr>
          <w:rFonts w:ascii="Arial" w:hAnsi="Arial" w:cs="Arial"/>
          <w:b/>
          <w:bCs/>
          <w:lang w:val="en-GB" w:eastAsia="it-IT"/>
        </w:rPr>
        <w:t xml:space="preserve"> last </w:t>
      </w:r>
      <w:r w:rsidR="00C403FA" w:rsidRPr="002A1C7D">
        <w:rPr>
          <w:rFonts w:ascii="Arial" w:hAnsi="Arial" w:cs="Arial"/>
          <w:b/>
          <w:bCs/>
          <w:lang w:val="en-GB" w:eastAsia="it-IT"/>
        </w:rPr>
        <w:t>7</w:t>
      </w:r>
      <w:r w:rsidR="00395456" w:rsidRPr="002A1C7D">
        <w:rPr>
          <w:rFonts w:ascii="Arial" w:hAnsi="Arial" w:cs="Arial"/>
          <w:b/>
          <w:bCs/>
          <w:lang w:val="en-GB" w:eastAsia="it-IT"/>
        </w:rPr>
        <w:t xml:space="preserve"> years’ experience in </w:t>
      </w:r>
      <w:r w:rsidR="003075CA">
        <w:rPr>
          <w:rFonts w:ascii="Arial" w:hAnsi="Arial" w:cs="Arial"/>
          <w:b/>
          <w:bCs/>
          <w:lang w:val="en-GB" w:eastAsia="it-IT"/>
        </w:rPr>
        <w:t>general</w:t>
      </w:r>
      <w:r w:rsidR="009E02A5">
        <w:rPr>
          <w:rFonts w:ascii="Arial" w:hAnsi="Arial" w:cs="Arial"/>
          <w:b/>
          <w:bCs/>
          <w:lang w:val="en-GB" w:eastAsia="it-IT"/>
        </w:rPr>
        <w:t xml:space="preserve"> trade</w:t>
      </w:r>
      <w:r w:rsidR="00395456" w:rsidRPr="002A1C7D">
        <w:rPr>
          <w:rFonts w:ascii="Arial" w:hAnsi="Arial" w:cs="Arial"/>
          <w:b/>
          <w:bCs/>
          <w:lang w:val="en-GB" w:eastAsia="it-IT"/>
        </w:rPr>
        <w:t xml:space="preserve">).  </w:t>
      </w:r>
    </w:p>
    <w:tbl>
      <w:tblPr>
        <w:tblStyle w:val="TableGrid"/>
        <w:tblW w:w="0" w:type="auto"/>
        <w:tblLook w:val="04A0" w:firstRow="1" w:lastRow="0" w:firstColumn="1" w:lastColumn="0" w:noHBand="0" w:noVBand="1"/>
      </w:tblPr>
      <w:tblGrid>
        <w:gridCol w:w="1778"/>
        <w:gridCol w:w="2051"/>
        <w:gridCol w:w="1896"/>
        <w:gridCol w:w="1834"/>
        <w:gridCol w:w="2017"/>
      </w:tblGrid>
      <w:tr w:rsidR="00882872" w:rsidRPr="002A1C7D" w:rsidTr="00143119">
        <w:tc>
          <w:tcPr>
            <w:tcW w:w="1885" w:type="dxa"/>
          </w:tcPr>
          <w:p w:rsidR="00143119" w:rsidRPr="002A1C7D" w:rsidRDefault="00143119" w:rsidP="0018286B">
            <w:pPr>
              <w:rPr>
                <w:rFonts w:ascii="Arial" w:hAnsi="Arial" w:cs="Arial"/>
                <w:b/>
                <w:bCs/>
                <w:lang w:eastAsia="it-IT"/>
              </w:rPr>
            </w:pPr>
            <w:r w:rsidRPr="002A1C7D">
              <w:rPr>
                <w:rFonts w:ascii="Arial" w:hAnsi="Arial" w:cs="Arial"/>
                <w:b/>
                <w:bCs/>
                <w:lang w:eastAsia="it-IT"/>
              </w:rPr>
              <w:t>Fiscal Year</w:t>
            </w:r>
          </w:p>
        </w:tc>
        <w:tc>
          <w:tcPr>
            <w:tcW w:w="2106" w:type="dxa"/>
          </w:tcPr>
          <w:p w:rsidR="00143119" w:rsidRPr="002A1C7D" w:rsidRDefault="00143119" w:rsidP="0018286B">
            <w:pPr>
              <w:rPr>
                <w:rFonts w:ascii="Arial" w:hAnsi="Arial" w:cs="Arial"/>
                <w:b/>
                <w:bCs/>
                <w:lang w:eastAsia="it-IT"/>
              </w:rPr>
            </w:pPr>
            <w:r w:rsidRPr="002A1C7D">
              <w:rPr>
                <w:rFonts w:ascii="Arial" w:hAnsi="Arial" w:cs="Arial"/>
                <w:b/>
                <w:bCs/>
                <w:lang w:eastAsia="it-IT"/>
              </w:rPr>
              <w:t>Sector /Occupation</w:t>
            </w:r>
          </w:p>
        </w:tc>
        <w:tc>
          <w:tcPr>
            <w:tcW w:w="1981" w:type="dxa"/>
          </w:tcPr>
          <w:p w:rsidR="00143119" w:rsidRPr="002A1C7D" w:rsidRDefault="00143119" w:rsidP="0018286B">
            <w:pPr>
              <w:rPr>
                <w:rFonts w:ascii="Arial" w:hAnsi="Arial" w:cs="Arial"/>
                <w:b/>
                <w:bCs/>
                <w:lang w:eastAsia="it-IT"/>
              </w:rPr>
            </w:pPr>
            <w:r w:rsidRPr="002A1C7D">
              <w:rPr>
                <w:rFonts w:ascii="Arial" w:hAnsi="Arial" w:cs="Arial"/>
                <w:b/>
                <w:bCs/>
                <w:lang w:eastAsia="it-IT"/>
              </w:rPr>
              <w:t xml:space="preserve">No. of Trainees </w:t>
            </w:r>
          </w:p>
        </w:tc>
        <w:tc>
          <w:tcPr>
            <w:tcW w:w="1931" w:type="dxa"/>
          </w:tcPr>
          <w:p w:rsidR="00143119" w:rsidRPr="002A1C7D" w:rsidRDefault="00143119" w:rsidP="0018286B">
            <w:pPr>
              <w:rPr>
                <w:rFonts w:ascii="Arial" w:hAnsi="Arial" w:cs="Arial"/>
                <w:b/>
                <w:bCs/>
                <w:lang w:eastAsia="it-IT"/>
              </w:rPr>
            </w:pPr>
            <w:r w:rsidRPr="002A1C7D">
              <w:rPr>
                <w:rFonts w:ascii="Arial" w:hAnsi="Arial" w:cs="Arial"/>
                <w:b/>
                <w:bCs/>
                <w:lang w:eastAsia="it-IT"/>
              </w:rPr>
              <w:t>No. of skill test passed</w:t>
            </w:r>
          </w:p>
        </w:tc>
        <w:tc>
          <w:tcPr>
            <w:tcW w:w="1673" w:type="dxa"/>
          </w:tcPr>
          <w:p w:rsidR="00143119" w:rsidRPr="002A1C7D" w:rsidRDefault="00882872" w:rsidP="0018286B">
            <w:pPr>
              <w:rPr>
                <w:rFonts w:ascii="Arial" w:hAnsi="Arial" w:cs="Arial"/>
                <w:b/>
                <w:bCs/>
                <w:lang w:eastAsia="it-IT"/>
              </w:rPr>
            </w:pPr>
            <w:r>
              <w:rPr>
                <w:rFonts w:ascii="Arial" w:hAnsi="Arial" w:cs="Arial"/>
                <w:b/>
                <w:bCs/>
                <w:lang w:eastAsia="it-IT"/>
              </w:rPr>
              <w:t xml:space="preserve"> Name of Recommending</w:t>
            </w:r>
            <w:r w:rsidR="00143119">
              <w:rPr>
                <w:rFonts w:ascii="Arial" w:hAnsi="Arial" w:cs="Arial"/>
                <w:b/>
                <w:bCs/>
                <w:lang w:eastAsia="it-IT"/>
              </w:rPr>
              <w:t xml:space="preserve"> Agency</w:t>
            </w:r>
          </w:p>
        </w:tc>
      </w:tr>
      <w:tr w:rsidR="00882872" w:rsidRPr="002A1C7D" w:rsidTr="00143119">
        <w:tc>
          <w:tcPr>
            <w:tcW w:w="1885" w:type="dxa"/>
          </w:tcPr>
          <w:p w:rsidR="00143119" w:rsidRPr="002A1C7D" w:rsidRDefault="00143119" w:rsidP="0018286B">
            <w:pPr>
              <w:rPr>
                <w:rFonts w:ascii="Arial" w:hAnsi="Arial" w:cs="Arial"/>
                <w:b/>
                <w:bCs/>
                <w:lang w:eastAsia="it-IT"/>
              </w:rPr>
            </w:pPr>
          </w:p>
        </w:tc>
        <w:tc>
          <w:tcPr>
            <w:tcW w:w="2106" w:type="dxa"/>
          </w:tcPr>
          <w:p w:rsidR="00143119" w:rsidRPr="002A1C7D" w:rsidRDefault="00143119" w:rsidP="0018286B">
            <w:pPr>
              <w:rPr>
                <w:rFonts w:ascii="Arial" w:hAnsi="Arial" w:cs="Arial"/>
                <w:b/>
                <w:bCs/>
                <w:lang w:eastAsia="it-IT"/>
              </w:rPr>
            </w:pPr>
          </w:p>
        </w:tc>
        <w:tc>
          <w:tcPr>
            <w:tcW w:w="1981" w:type="dxa"/>
          </w:tcPr>
          <w:p w:rsidR="00143119" w:rsidRPr="002A1C7D" w:rsidRDefault="00143119" w:rsidP="0018286B">
            <w:pPr>
              <w:rPr>
                <w:rFonts w:ascii="Arial" w:hAnsi="Arial" w:cs="Arial"/>
                <w:b/>
                <w:bCs/>
                <w:lang w:eastAsia="it-IT"/>
              </w:rPr>
            </w:pPr>
          </w:p>
        </w:tc>
        <w:tc>
          <w:tcPr>
            <w:tcW w:w="1931" w:type="dxa"/>
          </w:tcPr>
          <w:p w:rsidR="00143119" w:rsidRPr="002A1C7D" w:rsidRDefault="00143119" w:rsidP="0018286B">
            <w:pPr>
              <w:rPr>
                <w:rFonts w:ascii="Arial" w:hAnsi="Arial" w:cs="Arial"/>
                <w:b/>
                <w:bCs/>
                <w:lang w:eastAsia="it-IT"/>
              </w:rPr>
            </w:pPr>
          </w:p>
        </w:tc>
        <w:tc>
          <w:tcPr>
            <w:tcW w:w="1673" w:type="dxa"/>
          </w:tcPr>
          <w:p w:rsidR="00143119" w:rsidRPr="002A1C7D" w:rsidRDefault="00143119" w:rsidP="0018286B">
            <w:pPr>
              <w:rPr>
                <w:rFonts w:ascii="Arial" w:hAnsi="Arial" w:cs="Arial"/>
                <w:b/>
                <w:bCs/>
                <w:lang w:eastAsia="it-IT"/>
              </w:rPr>
            </w:pPr>
          </w:p>
        </w:tc>
      </w:tr>
      <w:tr w:rsidR="00882872" w:rsidRPr="002A1C7D" w:rsidTr="00143119">
        <w:tc>
          <w:tcPr>
            <w:tcW w:w="1885" w:type="dxa"/>
          </w:tcPr>
          <w:p w:rsidR="00143119" w:rsidRPr="002A1C7D" w:rsidRDefault="00143119" w:rsidP="0018286B">
            <w:pPr>
              <w:rPr>
                <w:rFonts w:ascii="Arial" w:hAnsi="Arial" w:cs="Arial"/>
                <w:b/>
                <w:bCs/>
                <w:lang w:eastAsia="it-IT"/>
              </w:rPr>
            </w:pPr>
          </w:p>
        </w:tc>
        <w:tc>
          <w:tcPr>
            <w:tcW w:w="2106" w:type="dxa"/>
          </w:tcPr>
          <w:p w:rsidR="00143119" w:rsidRPr="002A1C7D" w:rsidRDefault="00143119" w:rsidP="0018286B">
            <w:pPr>
              <w:rPr>
                <w:rFonts w:ascii="Arial" w:hAnsi="Arial" w:cs="Arial"/>
                <w:b/>
                <w:bCs/>
                <w:lang w:eastAsia="it-IT"/>
              </w:rPr>
            </w:pPr>
          </w:p>
        </w:tc>
        <w:tc>
          <w:tcPr>
            <w:tcW w:w="1981" w:type="dxa"/>
          </w:tcPr>
          <w:p w:rsidR="00143119" w:rsidRPr="002A1C7D" w:rsidRDefault="00143119" w:rsidP="0018286B">
            <w:pPr>
              <w:rPr>
                <w:rFonts w:ascii="Arial" w:hAnsi="Arial" w:cs="Arial"/>
                <w:b/>
                <w:bCs/>
                <w:lang w:eastAsia="it-IT"/>
              </w:rPr>
            </w:pPr>
          </w:p>
        </w:tc>
        <w:tc>
          <w:tcPr>
            <w:tcW w:w="1931" w:type="dxa"/>
          </w:tcPr>
          <w:p w:rsidR="00143119" w:rsidRPr="002A1C7D" w:rsidRDefault="00143119" w:rsidP="0018286B">
            <w:pPr>
              <w:rPr>
                <w:rFonts w:ascii="Arial" w:hAnsi="Arial" w:cs="Arial"/>
                <w:b/>
                <w:bCs/>
                <w:lang w:eastAsia="it-IT"/>
              </w:rPr>
            </w:pPr>
          </w:p>
        </w:tc>
        <w:tc>
          <w:tcPr>
            <w:tcW w:w="1673" w:type="dxa"/>
          </w:tcPr>
          <w:p w:rsidR="00143119" w:rsidRPr="002A1C7D" w:rsidRDefault="00143119" w:rsidP="0018286B">
            <w:pPr>
              <w:rPr>
                <w:rFonts w:ascii="Arial" w:hAnsi="Arial" w:cs="Arial"/>
                <w:b/>
                <w:bCs/>
                <w:lang w:eastAsia="it-IT"/>
              </w:rPr>
            </w:pPr>
          </w:p>
        </w:tc>
      </w:tr>
      <w:tr w:rsidR="00882872" w:rsidRPr="002A1C7D" w:rsidTr="00143119">
        <w:tc>
          <w:tcPr>
            <w:tcW w:w="1885" w:type="dxa"/>
          </w:tcPr>
          <w:p w:rsidR="00143119" w:rsidRPr="002A1C7D" w:rsidRDefault="00143119" w:rsidP="0018286B">
            <w:pPr>
              <w:rPr>
                <w:rFonts w:ascii="Arial" w:hAnsi="Arial" w:cs="Arial"/>
                <w:b/>
                <w:bCs/>
                <w:lang w:eastAsia="it-IT"/>
              </w:rPr>
            </w:pPr>
          </w:p>
        </w:tc>
        <w:tc>
          <w:tcPr>
            <w:tcW w:w="2106" w:type="dxa"/>
          </w:tcPr>
          <w:p w:rsidR="00143119" w:rsidRPr="002A1C7D" w:rsidRDefault="00143119" w:rsidP="0018286B">
            <w:pPr>
              <w:rPr>
                <w:rFonts w:ascii="Arial" w:hAnsi="Arial" w:cs="Arial"/>
                <w:b/>
                <w:bCs/>
                <w:lang w:eastAsia="it-IT"/>
              </w:rPr>
            </w:pPr>
          </w:p>
        </w:tc>
        <w:tc>
          <w:tcPr>
            <w:tcW w:w="1981" w:type="dxa"/>
          </w:tcPr>
          <w:p w:rsidR="00143119" w:rsidRPr="002A1C7D" w:rsidRDefault="00143119" w:rsidP="0018286B">
            <w:pPr>
              <w:rPr>
                <w:rFonts w:ascii="Arial" w:hAnsi="Arial" w:cs="Arial"/>
                <w:b/>
                <w:bCs/>
                <w:lang w:eastAsia="it-IT"/>
              </w:rPr>
            </w:pPr>
          </w:p>
        </w:tc>
        <w:tc>
          <w:tcPr>
            <w:tcW w:w="1931" w:type="dxa"/>
          </w:tcPr>
          <w:p w:rsidR="00143119" w:rsidRPr="002A1C7D" w:rsidRDefault="00143119" w:rsidP="0018286B">
            <w:pPr>
              <w:rPr>
                <w:rFonts w:ascii="Arial" w:hAnsi="Arial" w:cs="Arial"/>
                <w:b/>
                <w:bCs/>
                <w:lang w:eastAsia="it-IT"/>
              </w:rPr>
            </w:pPr>
          </w:p>
        </w:tc>
        <w:tc>
          <w:tcPr>
            <w:tcW w:w="1673" w:type="dxa"/>
          </w:tcPr>
          <w:p w:rsidR="00143119" w:rsidRPr="002A1C7D" w:rsidRDefault="00143119" w:rsidP="0018286B">
            <w:pPr>
              <w:rPr>
                <w:rFonts w:ascii="Arial" w:hAnsi="Arial" w:cs="Arial"/>
                <w:b/>
                <w:bCs/>
                <w:lang w:eastAsia="it-IT"/>
              </w:rPr>
            </w:pPr>
          </w:p>
        </w:tc>
      </w:tr>
      <w:tr w:rsidR="00882872" w:rsidRPr="002A1C7D" w:rsidTr="00143119">
        <w:tc>
          <w:tcPr>
            <w:tcW w:w="1885" w:type="dxa"/>
          </w:tcPr>
          <w:p w:rsidR="00143119" w:rsidRPr="002A1C7D" w:rsidRDefault="00143119" w:rsidP="0018286B">
            <w:pPr>
              <w:rPr>
                <w:rFonts w:ascii="Arial" w:hAnsi="Arial" w:cs="Arial"/>
                <w:b/>
                <w:bCs/>
                <w:lang w:eastAsia="it-IT"/>
              </w:rPr>
            </w:pPr>
          </w:p>
        </w:tc>
        <w:tc>
          <w:tcPr>
            <w:tcW w:w="2106" w:type="dxa"/>
          </w:tcPr>
          <w:p w:rsidR="00143119" w:rsidRPr="002A1C7D" w:rsidRDefault="00143119" w:rsidP="0018286B">
            <w:pPr>
              <w:rPr>
                <w:rFonts w:ascii="Arial" w:hAnsi="Arial" w:cs="Arial"/>
                <w:b/>
                <w:bCs/>
                <w:lang w:eastAsia="it-IT"/>
              </w:rPr>
            </w:pPr>
          </w:p>
        </w:tc>
        <w:tc>
          <w:tcPr>
            <w:tcW w:w="1981" w:type="dxa"/>
          </w:tcPr>
          <w:p w:rsidR="00143119" w:rsidRPr="002A1C7D" w:rsidRDefault="00143119" w:rsidP="0018286B">
            <w:pPr>
              <w:rPr>
                <w:rFonts w:ascii="Arial" w:hAnsi="Arial" w:cs="Arial"/>
                <w:b/>
                <w:bCs/>
                <w:lang w:eastAsia="it-IT"/>
              </w:rPr>
            </w:pPr>
          </w:p>
        </w:tc>
        <w:tc>
          <w:tcPr>
            <w:tcW w:w="1931" w:type="dxa"/>
          </w:tcPr>
          <w:p w:rsidR="00143119" w:rsidRPr="002A1C7D" w:rsidRDefault="00143119" w:rsidP="0018286B">
            <w:pPr>
              <w:rPr>
                <w:rFonts w:ascii="Arial" w:hAnsi="Arial" w:cs="Arial"/>
                <w:b/>
                <w:bCs/>
                <w:lang w:eastAsia="it-IT"/>
              </w:rPr>
            </w:pPr>
          </w:p>
        </w:tc>
        <w:tc>
          <w:tcPr>
            <w:tcW w:w="1673" w:type="dxa"/>
          </w:tcPr>
          <w:p w:rsidR="00143119" w:rsidRPr="002A1C7D" w:rsidRDefault="00143119" w:rsidP="0018286B">
            <w:pPr>
              <w:rPr>
                <w:rFonts w:ascii="Arial" w:hAnsi="Arial" w:cs="Arial"/>
                <w:b/>
                <w:bCs/>
                <w:lang w:eastAsia="it-IT"/>
              </w:rPr>
            </w:pPr>
          </w:p>
        </w:tc>
      </w:tr>
      <w:tr w:rsidR="00882872" w:rsidRPr="002A1C7D" w:rsidTr="00143119">
        <w:tc>
          <w:tcPr>
            <w:tcW w:w="3991" w:type="dxa"/>
            <w:gridSpan w:val="2"/>
          </w:tcPr>
          <w:p w:rsidR="00143119" w:rsidRPr="002A1C7D" w:rsidRDefault="00143119" w:rsidP="0018286B">
            <w:pPr>
              <w:rPr>
                <w:rFonts w:ascii="Arial" w:hAnsi="Arial" w:cs="Arial"/>
                <w:b/>
                <w:bCs/>
                <w:lang w:eastAsia="it-IT"/>
              </w:rPr>
            </w:pPr>
            <w:r w:rsidRPr="002A1C7D">
              <w:rPr>
                <w:rFonts w:ascii="Arial" w:hAnsi="Arial" w:cs="Arial"/>
                <w:b/>
                <w:bCs/>
                <w:lang w:eastAsia="it-IT"/>
              </w:rPr>
              <w:t>Total</w:t>
            </w:r>
          </w:p>
        </w:tc>
        <w:tc>
          <w:tcPr>
            <w:tcW w:w="1981" w:type="dxa"/>
          </w:tcPr>
          <w:p w:rsidR="00143119" w:rsidRPr="002A1C7D" w:rsidRDefault="00143119" w:rsidP="0018286B">
            <w:pPr>
              <w:rPr>
                <w:rFonts w:ascii="Arial" w:hAnsi="Arial" w:cs="Arial"/>
                <w:b/>
                <w:bCs/>
                <w:lang w:eastAsia="it-IT"/>
              </w:rPr>
            </w:pPr>
          </w:p>
        </w:tc>
        <w:tc>
          <w:tcPr>
            <w:tcW w:w="1931" w:type="dxa"/>
          </w:tcPr>
          <w:p w:rsidR="00143119" w:rsidRPr="002A1C7D" w:rsidRDefault="00143119" w:rsidP="0018286B">
            <w:pPr>
              <w:rPr>
                <w:rFonts w:ascii="Arial" w:hAnsi="Arial" w:cs="Arial"/>
                <w:b/>
                <w:bCs/>
                <w:lang w:eastAsia="it-IT"/>
              </w:rPr>
            </w:pPr>
          </w:p>
        </w:tc>
        <w:tc>
          <w:tcPr>
            <w:tcW w:w="1673" w:type="dxa"/>
          </w:tcPr>
          <w:p w:rsidR="00143119" w:rsidRPr="002A1C7D" w:rsidRDefault="00143119" w:rsidP="0018286B">
            <w:pPr>
              <w:rPr>
                <w:rFonts w:ascii="Arial" w:hAnsi="Arial" w:cs="Arial"/>
                <w:b/>
                <w:bCs/>
                <w:lang w:eastAsia="it-IT"/>
              </w:rPr>
            </w:pPr>
          </w:p>
        </w:tc>
      </w:tr>
    </w:tbl>
    <w:p w:rsidR="003E3969" w:rsidRDefault="003E3969" w:rsidP="00B617A9">
      <w:pPr>
        <w:pStyle w:val="ListParagraph"/>
        <w:numPr>
          <w:ilvl w:val="0"/>
          <w:numId w:val="73"/>
        </w:numPr>
        <w:rPr>
          <w:rFonts w:ascii="Arial" w:hAnsi="Arial" w:cs="Arial"/>
          <w:bCs/>
          <w:i/>
          <w:iCs/>
          <w:lang w:val="en-GB" w:eastAsia="it-IT"/>
        </w:rPr>
      </w:pPr>
      <w:r w:rsidRPr="00B617A9">
        <w:rPr>
          <w:rFonts w:ascii="Arial" w:hAnsi="Arial" w:cs="Arial"/>
          <w:bCs/>
          <w:i/>
          <w:iCs/>
          <w:lang w:val="en-GB" w:eastAsia="it-IT"/>
        </w:rPr>
        <w:t>The Evidence/Experience letters of donors/funding agencies should be submitted.</w:t>
      </w:r>
    </w:p>
    <w:p w:rsidR="00B617A9" w:rsidRPr="00B617A9" w:rsidRDefault="00B617A9" w:rsidP="00B617A9">
      <w:pPr>
        <w:pStyle w:val="ListParagraph"/>
        <w:numPr>
          <w:ilvl w:val="0"/>
          <w:numId w:val="73"/>
        </w:numPr>
        <w:rPr>
          <w:rFonts w:ascii="Arial" w:hAnsi="Arial" w:cs="Arial"/>
          <w:bCs/>
          <w:i/>
          <w:iCs/>
          <w:lang w:val="en-GB" w:eastAsia="it-IT"/>
        </w:rPr>
      </w:pPr>
      <w:r>
        <w:rPr>
          <w:rFonts w:ascii="Arial" w:hAnsi="Arial" w:cs="Arial"/>
          <w:bCs/>
          <w:i/>
          <w:iCs/>
          <w:lang w:val="en-GB" w:eastAsia="it-IT"/>
        </w:rPr>
        <w:t>NSTB letter for skill test</w:t>
      </w:r>
      <w:r w:rsidR="001B41E0">
        <w:rPr>
          <w:rFonts w:ascii="Arial" w:hAnsi="Arial" w:cs="Arial"/>
          <w:bCs/>
          <w:i/>
          <w:iCs/>
          <w:lang w:val="en-GB" w:eastAsia="it-IT"/>
        </w:rPr>
        <w:t xml:space="preserve"> issued in current fiscal year</w:t>
      </w:r>
      <w:r w:rsidR="00143CF9" w:rsidRPr="00143CF9">
        <w:rPr>
          <w:rFonts w:ascii="Arial" w:hAnsi="Arial" w:cs="Arial"/>
          <w:bCs/>
          <w:i/>
          <w:iCs/>
          <w:lang w:val="en-GB" w:eastAsia="it-IT"/>
        </w:rPr>
        <w:t xml:space="preserve"> with year wise description.</w:t>
      </w:r>
    </w:p>
    <w:p w:rsidR="00F63AE2" w:rsidRPr="00143CF9" w:rsidRDefault="00F63AE2" w:rsidP="00143CF9">
      <w:pPr>
        <w:ind w:left="360"/>
        <w:rPr>
          <w:rFonts w:ascii="Arial" w:hAnsi="Arial" w:cs="Arial"/>
          <w:bCs/>
          <w:i/>
          <w:iCs/>
          <w:lang w:val="en-GB" w:eastAsia="it-IT"/>
        </w:rPr>
      </w:pPr>
    </w:p>
    <w:p w:rsidR="00E937AC" w:rsidRPr="002A1C7D" w:rsidRDefault="00E937AC" w:rsidP="00E937AC">
      <w:pPr>
        <w:rPr>
          <w:rFonts w:ascii="Arial" w:hAnsi="Arial" w:cs="Arial"/>
          <w:b/>
          <w:bCs/>
          <w:lang w:val="en-GB" w:eastAsia="it-IT"/>
        </w:rPr>
      </w:pPr>
      <w:r w:rsidRPr="002A1C7D">
        <w:rPr>
          <w:rFonts w:ascii="Arial" w:hAnsi="Arial" w:cs="Arial"/>
          <w:b/>
          <w:bCs/>
          <w:lang w:val="en-GB" w:eastAsia="it-IT"/>
        </w:rPr>
        <w:t>B.</w:t>
      </w:r>
      <w:r w:rsidR="00C403FA" w:rsidRPr="002A1C7D">
        <w:rPr>
          <w:rFonts w:ascii="Arial" w:hAnsi="Arial" w:cs="Arial"/>
          <w:b/>
          <w:bCs/>
          <w:lang w:val="en-GB" w:eastAsia="it-IT"/>
        </w:rPr>
        <w:t>2</w:t>
      </w:r>
      <w:r w:rsidRPr="002A1C7D">
        <w:rPr>
          <w:rFonts w:ascii="Arial" w:hAnsi="Arial" w:cs="Arial"/>
          <w:b/>
          <w:bCs/>
          <w:lang w:val="en-GB" w:eastAsia="it-IT"/>
        </w:rPr>
        <w:t xml:space="preserve"> Specific Experiences</w:t>
      </w:r>
    </w:p>
    <w:p w:rsidR="0095107A" w:rsidRPr="002A1C7D" w:rsidRDefault="0095107A" w:rsidP="00E937AC">
      <w:pPr>
        <w:rPr>
          <w:rFonts w:ascii="Arial" w:hAnsi="Arial" w:cs="Arial"/>
          <w:b/>
          <w:bCs/>
          <w:lang w:val="en-GB" w:eastAsia="it-IT"/>
        </w:rPr>
      </w:pPr>
    </w:p>
    <w:p w:rsidR="00E937AC" w:rsidRPr="002A1C7D" w:rsidRDefault="00E937AC" w:rsidP="009A4534">
      <w:pPr>
        <w:jc w:val="both"/>
        <w:rPr>
          <w:rFonts w:ascii="Arial" w:hAnsi="Arial" w:cs="Arial"/>
          <w:b/>
          <w:bCs/>
          <w:lang w:val="en-GB" w:eastAsia="it-IT"/>
        </w:rPr>
      </w:pPr>
      <w:r w:rsidRPr="002A1C7D">
        <w:rPr>
          <w:rFonts w:ascii="Arial" w:hAnsi="Arial" w:cs="Arial"/>
          <w:b/>
          <w:bCs/>
          <w:lang w:val="en-GB" w:eastAsia="it-IT"/>
        </w:rPr>
        <w:t xml:space="preserve">Table </w:t>
      </w:r>
      <w:r w:rsidR="00C403FA" w:rsidRPr="002A1C7D">
        <w:rPr>
          <w:rFonts w:ascii="Arial" w:hAnsi="Arial" w:cs="Arial"/>
          <w:b/>
          <w:bCs/>
          <w:lang w:val="en-GB" w:eastAsia="it-IT"/>
        </w:rPr>
        <w:t>2</w:t>
      </w:r>
      <w:r w:rsidRPr="002A1C7D">
        <w:rPr>
          <w:rFonts w:ascii="Arial" w:hAnsi="Arial" w:cs="Arial"/>
          <w:b/>
          <w:bCs/>
          <w:lang w:val="en-GB" w:eastAsia="it-IT"/>
        </w:rPr>
        <w:t>: Training experience of vocational skill training comprising proposed occupation</w:t>
      </w:r>
      <w:r w:rsidR="0099073D" w:rsidRPr="002A1C7D">
        <w:rPr>
          <w:rFonts w:ascii="Arial" w:hAnsi="Arial" w:cs="Arial"/>
          <w:b/>
          <w:bCs/>
          <w:lang w:val="en-GB" w:eastAsia="it-IT"/>
        </w:rPr>
        <w:t xml:space="preserve"> in latest 7 fiscal years.</w:t>
      </w:r>
    </w:p>
    <w:tbl>
      <w:tblPr>
        <w:tblStyle w:val="TableGrid"/>
        <w:tblW w:w="0" w:type="auto"/>
        <w:tblLook w:val="04A0" w:firstRow="1" w:lastRow="0" w:firstColumn="1" w:lastColumn="0" w:noHBand="0" w:noVBand="1"/>
      </w:tblPr>
      <w:tblGrid>
        <w:gridCol w:w="840"/>
        <w:gridCol w:w="1427"/>
        <w:gridCol w:w="2026"/>
        <w:gridCol w:w="2792"/>
        <w:gridCol w:w="2491"/>
      </w:tblGrid>
      <w:tr w:rsidR="00A23CD6" w:rsidRPr="002A1C7D" w:rsidTr="00A23CD6">
        <w:tc>
          <w:tcPr>
            <w:tcW w:w="840" w:type="dxa"/>
          </w:tcPr>
          <w:p w:rsidR="00A23CD6" w:rsidRPr="002A1C7D" w:rsidRDefault="00A23CD6" w:rsidP="009632A5">
            <w:pPr>
              <w:tabs>
                <w:tab w:val="left" w:pos="1314"/>
                <w:tab w:val="left" w:pos="1854"/>
              </w:tabs>
              <w:jc w:val="both"/>
              <w:rPr>
                <w:rFonts w:ascii="Arial" w:hAnsi="Arial" w:cs="Arial"/>
                <w:b/>
                <w:bCs/>
                <w:sz w:val="22"/>
                <w:szCs w:val="22"/>
              </w:rPr>
            </w:pPr>
            <w:r w:rsidRPr="002A1C7D">
              <w:rPr>
                <w:rFonts w:ascii="Arial" w:hAnsi="Arial" w:cs="Arial"/>
                <w:b/>
                <w:bCs/>
                <w:sz w:val="22"/>
                <w:szCs w:val="22"/>
              </w:rPr>
              <w:t>Fiscal Year</w:t>
            </w:r>
          </w:p>
        </w:tc>
        <w:tc>
          <w:tcPr>
            <w:tcW w:w="1427" w:type="dxa"/>
          </w:tcPr>
          <w:p w:rsidR="00A23CD6" w:rsidRPr="002A1C7D" w:rsidRDefault="00A23CD6" w:rsidP="009632A5">
            <w:pPr>
              <w:tabs>
                <w:tab w:val="left" w:pos="1314"/>
                <w:tab w:val="left" w:pos="1854"/>
              </w:tabs>
              <w:jc w:val="both"/>
              <w:rPr>
                <w:rFonts w:ascii="Arial" w:hAnsi="Arial" w:cs="Arial"/>
                <w:b/>
                <w:bCs/>
                <w:sz w:val="22"/>
                <w:szCs w:val="22"/>
              </w:rPr>
            </w:pPr>
            <w:r w:rsidRPr="002A1C7D">
              <w:rPr>
                <w:rFonts w:ascii="Arial" w:hAnsi="Arial" w:cs="Arial"/>
                <w:b/>
                <w:bCs/>
                <w:sz w:val="22"/>
                <w:szCs w:val="22"/>
              </w:rPr>
              <w:t>Occupation</w:t>
            </w:r>
          </w:p>
        </w:tc>
        <w:tc>
          <w:tcPr>
            <w:tcW w:w="2026" w:type="dxa"/>
          </w:tcPr>
          <w:p w:rsidR="00A23CD6" w:rsidRPr="002A1C7D" w:rsidRDefault="00A23CD6" w:rsidP="009632A5">
            <w:pPr>
              <w:tabs>
                <w:tab w:val="left" w:pos="1314"/>
                <w:tab w:val="left" w:pos="1854"/>
              </w:tabs>
              <w:jc w:val="both"/>
              <w:rPr>
                <w:rFonts w:ascii="Arial" w:hAnsi="Arial" w:cs="Arial"/>
                <w:b/>
                <w:bCs/>
                <w:sz w:val="22"/>
                <w:szCs w:val="22"/>
              </w:rPr>
            </w:pPr>
            <w:r w:rsidRPr="002A1C7D">
              <w:rPr>
                <w:rFonts w:ascii="Arial" w:hAnsi="Arial" w:cs="Arial"/>
                <w:b/>
                <w:bCs/>
                <w:sz w:val="22"/>
                <w:szCs w:val="22"/>
              </w:rPr>
              <w:t xml:space="preserve">No. of Trainees </w:t>
            </w:r>
          </w:p>
        </w:tc>
        <w:tc>
          <w:tcPr>
            <w:tcW w:w="2792" w:type="dxa"/>
          </w:tcPr>
          <w:p w:rsidR="00A23CD6" w:rsidRPr="002A1C7D" w:rsidRDefault="00A23CD6" w:rsidP="009632A5">
            <w:pPr>
              <w:tabs>
                <w:tab w:val="left" w:pos="1314"/>
                <w:tab w:val="left" w:pos="1854"/>
              </w:tabs>
              <w:jc w:val="both"/>
              <w:rPr>
                <w:rFonts w:ascii="Arial" w:hAnsi="Arial" w:cs="Arial"/>
                <w:b/>
                <w:bCs/>
                <w:sz w:val="22"/>
                <w:szCs w:val="22"/>
              </w:rPr>
            </w:pPr>
            <w:r w:rsidRPr="002A1C7D">
              <w:rPr>
                <w:rFonts w:ascii="Arial" w:hAnsi="Arial" w:cs="Arial"/>
                <w:b/>
                <w:bCs/>
                <w:sz w:val="22"/>
                <w:szCs w:val="22"/>
              </w:rPr>
              <w:t>No. of skill test Passed</w:t>
            </w:r>
          </w:p>
        </w:tc>
        <w:tc>
          <w:tcPr>
            <w:tcW w:w="2491" w:type="dxa"/>
          </w:tcPr>
          <w:p w:rsidR="00A23CD6" w:rsidRPr="002A1C7D" w:rsidRDefault="00A23CD6" w:rsidP="009632A5">
            <w:pPr>
              <w:tabs>
                <w:tab w:val="left" w:pos="1314"/>
                <w:tab w:val="left" w:pos="1854"/>
              </w:tabs>
              <w:jc w:val="both"/>
              <w:rPr>
                <w:rFonts w:ascii="Arial" w:hAnsi="Arial" w:cs="Arial"/>
                <w:b/>
                <w:bCs/>
                <w:sz w:val="22"/>
                <w:szCs w:val="22"/>
              </w:rPr>
            </w:pPr>
            <w:r>
              <w:rPr>
                <w:rFonts w:ascii="Arial" w:hAnsi="Arial" w:cs="Arial"/>
                <w:b/>
                <w:bCs/>
                <w:lang w:eastAsia="it-IT"/>
              </w:rPr>
              <w:t>Name of Recommending Agency</w:t>
            </w:r>
          </w:p>
        </w:tc>
      </w:tr>
      <w:tr w:rsidR="00A23CD6" w:rsidRPr="002A1C7D" w:rsidTr="00A23CD6">
        <w:trPr>
          <w:trHeight w:val="323"/>
        </w:trPr>
        <w:tc>
          <w:tcPr>
            <w:tcW w:w="840" w:type="dxa"/>
          </w:tcPr>
          <w:p w:rsidR="00A23CD6" w:rsidRPr="002A1C7D" w:rsidRDefault="00A23CD6" w:rsidP="00F63AE2">
            <w:pPr>
              <w:tabs>
                <w:tab w:val="left" w:pos="1314"/>
                <w:tab w:val="left" w:pos="1854"/>
              </w:tabs>
              <w:spacing w:after="200"/>
              <w:jc w:val="both"/>
              <w:rPr>
                <w:rFonts w:ascii="Arial" w:hAnsi="Arial" w:cs="Arial"/>
                <w:sz w:val="22"/>
                <w:szCs w:val="22"/>
              </w:rPr>
            </w:pPr>
          </w:p>
        </w:tc>
        <w:tc>
          <w:tcPr>
            <w:tcW w:w="1427" w:type="dxa"/>
          </w:tcPr>
          <w:p w:rsidR="00A23CD6" w:rsidRPr="002A1C7D" w:rsidRDefault="00A23CD6" w:rsidP="00F63AE2">
            <w:pPr>
              <w:tabs>
                <w:tab w:val="left" w:pos="1314"/>
                <w:tab w:val="left" w:pos="1854"/>
              </w:tabs>
              <w:spacing w:after="200"/>
              <w:jc w:val="both"/>
              <w:rPr>
                <w:rFonts w:ascii="Arial" w:hAnsi="Arial" w:cs="Arial"/>
                <w:sz w:val="22"/>
                <w:szCs w:val="22"/>
              </w:rPr>
            </w:pPr>
          </w:p>
        </w:tc>
        <w:tc>
          <w:tcPr>
            <w:tcW w:w="2026" w:type="dxa"/>
          </w:tcPr>
          <w:p w:rsidR="00A23CD6" w:rsidRPr="002A1C7D" w:rsidRDefault="00A23CD6" w:rsidP="00F63AE2">
            <w:pPr>
              <w:tabs>
                <w:tab w:val="left" w:pos="1314"/>
                <w:tab w:val="left" w:pos="1854"/>
              </w:tabs>
              <w:spacing w:after="200"/>
              <w:jc w:val="both"/>
              <w:rPr>
                <w:rFonts w:ascii="Arial" w:hAnsi="Arial" w:cs="Arial"/>
                <w:sz w:val="22"/>
                <w:szCs w:val="22"/>
              </w:rPr>
            </w:pPr>
          </w:p>
        </w:tc>
        <w:tc>
          <w:tcPr>
            <w:tcW w:w="2792" w:type="dxa"/>
          </w:tcPr>
          <w:p w:rsidR="00A23CD6" w:rsidRPr="002A1C7D" w:rsidRDefault="00A23CD6" w:rsidP="00F63AE2">
            <w:pPr>
              <w:tabs>
                <w:tab w:val="left" w:pos="1314"/>
                <w:tab w:val="left" w:pos="1854"/>
              </w:tabs>
              <w:spacing w:after="200"/>
              <w:jc w:val="both"/>
              <w:rPr>
                <w:rFonts w:ascii="Arial" w:hAnsi="Arial" w:cs="Arial"/>
                <w:sz w:val="22"/>
                <w:szCs w:val="22"/>
              </w:rPr>
            </w:pPr>
          </w:p>
        </w:tc>
        <w:tc>
          <w:tcPr>
            <w:tcW w:w="2491" w:type="dxa"/>
          </w:tcPr>
          <w:p w:rsidR="00A23CD6" w:rsidRPr="002A1C7D" w:rsidRDefault="00A23CD6" w:rsidP="00F63AE2">
            <w:pPr>
              <w:tabs>
                <w:tab w:val="left" w:pos="1314"/>
                <w:tab w:val="left" w:pos="1854"/>
              </w:tabs>
              <w:spacing w:after="200"/>
              <w:jc w:val="both"/>
              <w:rPr>
                <w:rFonts w:ascii="Arial" w:hAnsi="Arial" w:cs="Arial"/>
                <w:sz w:val="22"/>
                <w:szCs w:val="22"/>
              </w:rPr>
            </w:pPr>
          </w:p>
        </w:tc>
      </w:tr>
      <w:tr w:rsidR="00A23CD6" w:rsidRPr="002A1C7D" w:rsidTr="00A23CD6">
        <w:tc>
          <w:tcPr>
            <w:tcW w:w="840" w:type="dxa"/>
          </w:tcPr>
          <w:p w:rsidR="00A23CD6" w:rsidRPr="002A1C7D" w:rsidRDefault="00A23CD6" w:rsidP="00F63AE2">
            <w:pPr>
              <w:tabs>
                <w:tab w:val="left" w:pos="1314"/>
                <w:tab w:val="left" w:pos="1854"/>
              </w:tabs>
              <w:spacing w:after="200"/>
              <w:jc w:val="both"/>
              <w:rPr>
                <w:rFonts w:ascii="Arial" w:hAnsi="Arial" w:cs="Arial"/>
                <w:sz w:val="22"/>
                <w:szCs w:val="22"/>
              </w:rPr>
            </w:pPr>
          </w:p>
        </w:tc>
        <w:tc>
          <w:tcPr>
            <w:tcW w:w="1427" w:type="dxa"/>
          </w:tcPr>
          <w:p w:rsidR="00A23CD6" w:rsidRPr="002A1C7D" w:rsidRDefault="00A23CD6" w:rsidP="00F63AE2">
            <w:pPr>
              <w:tabs>
                <w:tab w:val="left" w:pos="1314"/>
                <w:tab w:val="left" w:pos="1854"/>
              </w:tabs>
              <w:spacing w:after="200"/>
              <w:jc w:val="both"/>
              <w:rPr>
                <w:rFonts w:ascii="Arial" w:hAnsi="Arial" w:cs="Arial"/>
                <w:sz w:val="22"/>
                <w:szCs w:val="22"/>
              </w:rPr>
            </w:pPr>
          </w:p>
        </w:tc>
        <w:tc>
          <w:tcPr>
            <w:tcW w:w="2026" w:type="dxa"/>
          </w:tcPr>
          <w:p w:rsidR="00A23CD6" w:rsidRPr="002A1C7D" w:rsidRDefault="00A23CD6" w:rsidP="00F63AE2">
            <w:pPr>
              <w:tabs>
                <w:tab w:val="left" w:pos="1314"/>
                <w:tab w:val="left" w:pos="1854"/>
              </w:tabs>
              <w:spacing w:after="200"/>
              <w:jc w:val="both"/>
              <w:rPr>
                <w:rFonts w:ascii="Arial" w:hAnsi="Arial" w:cs="Arial"/>
                <w:sz w:val="22"/>
                <w:szCs w:val="22"/>
              </w:rPr>
            </w:pPr>
          </w:p>
        </w:tc>
        <w:tc>
          <w:tcPr>
            <w:tcW w:w="2792" w:type="dxa"/>
          </w:tcPr>
          <w:p w:rsidR="00A23CD6" w:rsidRPr="002A1C7D" w:rsidRDefault="00A23CD6" w:rsidP="00F63AE2">
            <w:pPr>
              <w:tabs>
                <w:tab w:val="left" w:pos="1314"/>
                <w:tab w:val="left" w:pos="1854"/>
              </w:tabs>
              <w:spacing w:after="200"/>
              <w:jc w:val="both"/>
              <w:rPr>
                <w:rFonts w:ascii="Arial" w:hAnsi="Arial" w:cs="Arial"/>
                <w:sz w:val="22"/>
                <w:szCs w:val="22"/>
              </w:rPr>
            </w:pPr>
          </w:p>
        </w:tc>
        <w:tc>
          <w:tcPr>
            <w:tcW w:w="2491" w:type="dxa"/>
          </w:tcPr>
          <w:p w:rsidR="00A23CD6" w:rsidRPr="002A1C7D" w:rsidRDefault="00A23CD6" w:rsidP="00F63AE2">
            <w:pPr>
              <w:tabs>
                <w:tab w:val="left" w:pos="1314"/>
                <w:tab w:val="left" w:pos="1854"/>
              </w:tabs>
              <w:spacing w:after="200"/>
              <w:jc w:val="both"/>
              <w:rPr>
                <w:rFonts w:ascii="Arial" w:hAnsi="Arial" w:cs="Arial"/>
                <w:sz w:val="22"/>
                <w:szCs w:val="22"/>
              </w:rPr>
            </w:pPr>
          </w:p>
        </w:tc>
      </w:tr>
      <w:tr w:rsidR="00A23CD6" w:rsidRPr="002A1C7D" w:rsidTr="00A23CD6">
        <w:tc>
          <w:tcPr>
            <w:tcW w:w="840" w:type="dxa"/>
          </w:tcPr>
          <w:p w:rsidR="00A23CD6" w:rsidRPr="002A1C7D" w:rsidRDefault="00A23CD6" w:rsidP="00F63AE2">
            <w:pPr>
              <w:tabs>
                <w:tab w:val="left" w:pos="1314"/>
                <w:tab w:val="left" w:pos="1854"/>
              </w:tabs>
              <w:spacing w:after="200"/>
              <w:jc w:val="both"/>
              <w:rPr>
                <w:rFonts w:ascii="Arial" w:hAnsi="Arial" w:cs="Arial"/>
                <w:sz w:val="22"/>
                <w:szCs w:val="22"/>
              </w:rPr>
            </w:pPr>
          </w:p>
        </w:tc>
        <w:tc>
          <w:tcPr>
            <w:tcW w:w="1427" w:type="dxa"/>
          </w:tcPr>
          <w:p w:rsidR="00A23CD6" w:rsidRPr="002A1C7D" w:rsidRDefault="00A23CD6" w:rsidP="00F63AE2">
            <w:pPr>
              <w:tabs>
                <w:tab w:val="left" w:pos="1314"/>
                <w:tab w:val="left" w:pos="1854"/>
              </w:tabs>
              <w:spacing w:after="200"/>
              <w:jc w:val="both"/>
              <w:rPr>
                <w:rFonts w:ascii="Arial" w:hAnsi="Arial" w:cs="Arial"/>
                <w:sz w:val="22"/>
                <w:szCs w:val="22"/>
              </w:rPr>
            </w:pPr>
          </w:p>
        </w:tc>
        <w:tc>
          <w:tcPr>
            <w:tcW w:w="2026" w:type="dxa"/>
          </w:tcPr>
          <w:p w:rsidR="00A23CD6" w:rsidRPr="002A1C7D" w:rsidRDefault="00A23CD6" w:rsidP="00F63AE2">
            <w:pPr>
              <w:tabs>
                <w:tab w:val="left" w:pos="1314"/>
                <w:tab w:val="left" w:pos="1854"/>
              </w:tabs>
              <w:spacing w:after="200"/>
              <w:jc w:val="both"/>
              <w:rPr>
                <w:rFonts w:ascii="Arial" w:hAnsi="Arial" w:cs="Arial"/>
                <w:sz w:val="22"/>
                <w:szCs w:val="22"/>
              </w:rPr>
            </w:pPr>
          </w:p>
        </w:tc>
        <w:tc>
          <w:tcPr>
            <w:tcW w:w="2792" w:type="dxa"/>
          </w:tcPr>
          <w:p w:rsidR="00A23CD6" w:rsidRPr="002A1C7D" w:rsidRDefault="00A23CD6" w:rsidP="00F63AE2">
            <w:pPr>
              <w:tabs>
                <w:tab w:val="left" w:pos="1314"/>
                <w:tab w:val="left" w:pos="1854"/>
              </w:tabs>
              <w:spacing w:after="200"/>
              <w:jc w:val="both"/>
              <w:rPr>
                <w:rFonts w:ascii="Arial" w:hAnsi="Arial" w:cs="Arial"/>
                <w:sz w:val="22"/>
                <w:szCs w:val="22"/>
              </w:rPr>
            </w:pPr>
          </w:p>
        </w:tc>
        <w:tc>
          <w:tcPr>
            <w:tcW w:w="2491" w:type="dxa"/>
          </w:tcPr>
          <w:p w:rsidR="00A23CD6" w:rsidRPr="002A1C7D" w:rsidRDefault="00A23CD6" w:rsidP="00F63AE2">
            <w:pPr>
              <w:tabs>
                <w:tab w:val="left" w:pos="1314"/>
                <w:tab w:val="left" w:pos="1854"/>
              </w:tabs>
              <w:spacing w:after="200"/>
              <w:jc w:val="both"/>
              <w:rPr>
                <w:rFonts w:ascii="Arial" w:hAnsi="Arial" w:cs="Arial"/>
                <w:sz w:val="22"/>
                <w:szCs w:val="22"/>
              </w:rPr>
            </w:pPr>
          </w:p>
        </w:tc>
      </w:tr>
      <w:tr w:rsidR="00A23CD6" w:rsidRPr="002A1C7D" w:rsidTr="00A23CD6">
        <w:tc>
          <w:tcPr>
            <w:tcW w:w="2267" w:type="dxa"/>
            <w:gridSpan w:val="2"/>
          </w:tcPr>
          <w:p w:rsidR="00A23CD6" w:rsidRPr="002A1C7D" w:rsidRDefault="00A23CD6" w:rsidP="00F63AE2">
            <w:pPr>
              <w:tabs>
                <w:tab w:val="left" w:pos="1314"/>
                <w:tab w:val="left" w:pos="1854"/>
              </w:tabs>
              <w:spacing w:after="200"/>
              <w:jc w:val="both"/>
              <w:rPr>
                <w:rFonts w:ascii="Arial" w:hAnsi="Arial" w:cs="Arial"/>
                <w:b/>
                <w:sz w:val="22"/>
                <w:szCs w:val="22"/>
              </w:rPr>
            </w:pPr>
            <w:r w:rsidRPr="002A1C7D">
              <w:rPr>
                <w:rFonts w:ascii="Arial" w:hAnsi="Arial" w:cs="Arial"/>
                <w:b/>
                <w:sz w:val="22"/>
                <w:szCs w:val="22"/>
              </w:rPr>
              <w:t>Total</w:t>
            </w:r>
          </w:p>
        </w:tc>
        <w:tc>
          <w:tcPr>
            <w:tcW w:w="2026" w:type="dxa"/>
          </w:tcPr>
          <w:p w:rsidR="00A23CD6" w:rsidRPr="002A1C7D" w:rsidRDefault="00A23CD6" w:rsidP="00F63AE2">
            <w:pPr>
              <w:tabs>
                <w:tab w:val="left" w:pos="1314"/>
                <w:tab w:val="left" w:pos="1854"/>
              </w:tabs>
              <w:spacing w:after="200"/>
              <w:jc w:val="both"/>
              <w:rPr>
                <w:rFonts w:ascii="Arial" w:hAnsi="Arial" w:cs="Arial"/>
                <w:sz w:val="22"/>
                <w:szCs w:val="22"/>
              </w:rPr>
            </w:pPr>
          </w:p>
        </w:tc>
        <w:tc>
          <w:tcPr>
            <w:tcW w:w="2792" w:type="dxa"/>
          </w:tcPr>
          <w:p w:rsidR="00A23CD6" w:rsidRPr="002A1C7D" w:rsidRDefault="00A23CD6" w:rsidP="00F63AE2">
            <w:pPr>
              <w:tabs>
                <w:tab w:val="left" w:pos="1314"/>
                <w:tab w:val="left" w:pos="1854"/>
              </w:tabs>
              <w:spacing w:after="200"/>
              <w:jc w:val="both"/>
              <w:rPr>
                <w:rFonts w:ascii="Arial" w:hAnsi="Arial" w:cs="Arial"/>
                <w:sz w:val="22"/>
                <w:szCs w:val="22"/>
              </w:rPr>
            </w:pPr>
          </w:p>
        </w:tc>
        <w:tc>
          <w:tcPr>
            <w:tcW w:w="2491" w:type="dxa"/>
          </w:tcPr>
          <w:p w:rsidR="00A23CD6" w:rsidRPr="002A1C7D" w:rsidRDefault="00A23CD6" w:rsidP="00F63AE2">
            <w:pPr>
              <w:tabs>
                <w:tab w:val="left" w:pos="1314"/>
                <w:tab w:val="left" w:pos="1854"/>
              </w:tabs>
              <w:spacing w:after="200"/>
              <w:jc w:val="both"/>
              <w:rPr>
                <w:rFonts w:ascii="Arial" w:hAnsi="Arial" w:cs="Arial"/>
                <w:sz w:val="22"/>
                <w:szCs w:val="22"/>
              </w:rPr>
            </w:pPr>
          </w:p>
        </w:tc>
      </w:tr>
    </w:tbl>
    <w:p w:rsidR="00B617A9" w:rsidRPr="00B617A9" w:rsidRDefault="003E3969" w:rsidP="00B617A9">
      <w:pPr>
        <w:numPr>
          <w:ilvl w:val="0"/>
          <w:numId w:val="73"/>
        </w:numPr>
        <w:tabs>
          <w:tab w:val="left" w:pos="1314"/>
          <w:tab w:val="left" w:pos="1854"/>
        </w:tabs>
        <w:spacing w:after="200"/>
        <w:jc w:val="both"/>
        <w:rPr>
          <w:rFonts w:ascii="Arial" w:hAnsi="Arial" w:cs="Arial"/>
          <w:bCs/>
          <w:i/>
          <w:iCs/>
          <w:lang w:val="en-GB" w:eastAsia="it-IT"/>
        </w:rPr>
      </w:pPr>
      <w:r w:rsidRPr="00B617A9">
        <w:rPr>
          <w:rFonts w:ascii="Arial" w:hAnsi="Arial" w:cs="Arial"/>
          <w:bCs/>
          <w:i/>
          <w:iCs/>
          <w:lang w:val="en-GB" w:eastAsia="it-IT"/>
        </w:rPr>
        <w:t>The Evidence/Experience letters of donors/funding agencies should be submitted.</w:t>
      </w:r>
    </w:p>
    <w:p w:rsidR="00F63AE2" w:rsidRPr="00B617A9" w:rsidRDefault="00B617A9" w:rsidP="00F63AE2">
      <w:pPr>
        <w:numPr>
          <w:ilvl w:val="0"/>
          <w:numId w:val="73"/>
        </w:numPr>
        <w:tabs>
          <w:tab w:val="left" w:pos="1314"/>
          <w:tab w:val="left" w:pos="1854"/>
        </w:tabs>
        <w:spacing w:after="200"/>
        <w:jc w:val="both"/>
        <w:rPr>
          <w:rFonts w:ascii="Arial" w:hAnsi="Arial" w:cs="Arial"/>
          <w:bCs/>
          <w:i/>
          <w:iCs/>
          <w:lang w:val="en-GB" w:eastAsia="it-IT"/>
        </w:rPr>
      </w:pPr>
      <w:r w:rsidRPr="00B617A9">
        <w:rPr>
          <w:rFonts w:ascii="Arial" w:hAnsi="Arial" w:cs="Arial"/>
          <w:bCs/>
          <w:i/>
          <w:iCs/>
          <w:lang w:val="en-GB" w:eastAsia="it-IT"/>
        </w:rPr>
        <w:t>NSTB letter for skill test</w:t>
      </w:r>
      <w:r w:rsidR="004B5D62">
        <w:rPr>
          <w:rFonts w:ascii="Arial" w:hAnsi="Arial" w:cs="Arial"/>
          <w:bCs/>
          <w:i/>
          <w:iCs/>
          <w:lang w:val="en-GB" w:eastAsia="it-IT"/>
        </w:rPr>
        <w:t xml:space="preserve"> issued in current fiscal year</w:t>
      </w:r>
      <w:r w:rsidR="00876B71">
        <w:rPr>
          <w:rFonts w:ascii="Arial" w:hAnsi="Arial" w:cs="Arial"/>
          <w:bCs/>
          <w:i/>
          <w:iCs/>
          <w:lang w:val="en-GB" w:eastAsia="it-IT"/>
        </w:rPr>
        <w:t xml:space="preserve"> </w:t>
      </w:r>
      <w:r w:rsidR="00876B71" w:rsidRPr="00143CF9">
        <w:rPr>
          <w:rFonts w:ascii="Arial" w:hAnsi="Arial" w:cs="Arial"/>
          <w:bCs/>
          <w:i/>
          <w:iCs/>
          <w:lang w:val="en-GB" w:eastAsia="it-IT"/>
        </w:rPr>
        <w:t>with year wise description</w:t>
      </w:r>
      <w:r w:rsidR="004B5D62">
        <w:rPr>
          <w:rFonts w:ascii="Arial" w:hAnsi="Arial" w:cs="Arial"/>
          <w:bCs/>
          <w:i/>
          <w:iCs/>
          <w:lang w:val="en-GB" w:eastAsia="it-IT"/>
        </w:rPr>
        <w:t>.</w:t>
      </w:r>
    </w:p>
    <w:p w:rsidR="00E5796D" w:rsidRPr="002A1C7D" w:rsidRDefault="00E5796D" w:rsidP="00F63AE2">
      <w:pPr>
        <w:tabs>
          <w:tab w:val="left" w:pos="1314"/>
          <w:tab w:val="left" w:pos="1854"/>
        </w:tabs>
        <w:spacing w:after="200"/>
        <w:jc w:val="both"/>
        <w:rPr>
          <w:rFonts w:ascii="Arial" w:hAnsi="Arial" w:cs="Arial"/>
          <w:b/>
          <w:bCs/>
          <w:lang w:val="en-GB"/>
        </w:rPr>
      </w:pPr>
      <w:r w:rsidRPr="002A1C7D">
        <w:rPr>
          <w:rFonts w:ascii="Arial" w:hAnsi="Arial" w:cs="Arial"/>
          <w:b/>
          <w:bCs/>
          <w:lang w:val="en-GB"/>
        </w:rPr>
        <w:t>B.</w:t>
      </w:r>
      <w:r w:rsidR="003075CA">
        <w:rPr>
          <w:rFonts w:ascii="Arial" w:hAnsi="Arial" w:cs="Arial"/>
          <w:b/>
          <w:bCs/>
          <w:lang w:val="en-GB"/>
        </w:rPr>
        <w:t>3</w:t>
      </w:r>
      <w:r w:rsidRPr="002A1C7D">
        <w:rPr>
          <w:rFonts w:ascii="Arial" w:hAnsi="Arial" w:cs="Arial"/>
          <w:b/>
          <w:bCs/>
          <w:lang w:val="en-GB"/>
        </w:rPr>
        <w:t xml:space="preserve"> Financial Experience</w:t>
      </w:r>
    </w:p>
    <w:p w:rsidR="00E5796D" w:rsidRPr="002A1C7D" w:rsidRDefault="00E5796D" w:rsidP="00E5796D">
      <w:pPr>
        <w:tabs>
          <w:tab w:val="left" w:pos="1314"/>
          <w:tab w:val="left" w:pos="1854"/>
        </w:tabs>
        <w:spacing w:after="200"/>
        <w:jc w:val="both"/>
        <w:rPr>
          <w:rFonts w:ascii="Arial" w:hAnsi="Arial" w:cs="Arial"/>
          <w:b/>
          <w:sz w:val="22"/>
          <w:szCs w:val="22"/>
          <w:lang w:val="en-GB"/>
        </w:rPr>
      </w:pPr>
      <w:r w:rsidRPr="002A1C7D">
        <w:rPr>
          <w:rFonts w:ascii="Arial" w:hAnsi="Arial" w:cs="Arial"/>
          <w:b/>
          <w:sz w:val="22"/>
          <w:szCs w:val="22"/>
          <w:lang w:val="en-GB"/>
        </w:rPr>
        <w:t xml:space="preserve">Table </w:t>
      </w:r>
      <w:r w:rsidR="003075CA">
        <w:rPr>
          <w:rFonts w:ascii="Arial" w:hAnsi="Arial" w:cs="Arial"/>
          <w:b/>
          <w:sz w:val="22"/>
          <w:szCs w:val="22"/>
          <w:lang w:val="en-GB"/>
        </w:rPr>
        <w:t>3</w:t>
      </w:r>
      <w:r w:rsidRPr="002A1C7D">
        <w:rPr>
          <w:rFonts w:ascii="Arial" w:hAnsi="Arial" w:cs="Arial"/>
          <w:b/>
          <w:sz w:val="22"/>
          <w:szCs w:val="22"/>
          <w:lang w:val="en-GB"/>
        </w:rPr>
        <w:t xml:space="preserve">: </w:t>
      </w:r>
      <w:r w:rsidR="00643227" w:rsidRPr="002A1C7D">
        <w:rPr>
          <w:rFonts w:ascii="Arial" w:hAnsi="Arial" w:cs="Arial"/>
          <w:bCs/>
          <w:sz w:val="22"/>
          <w:szCs w:val="22"/>
          <w:lang w:val="en-GB"/>
        </w:rPr>
        <w:t>T</w:t>
      </w:r>
      <w:r w:rsidR="00501D21">
        <w:rPr>
          <w:rFonts w:ascii="Arial" w:hAnsi="Arial" w:cs="Arial"/>
          <w:bCs/>
          <w:sz w:val="22"/>
          <w:szCs w:val="22"/>
          <w:lang w:val="en-GB"/>
        </w:rPr>
        <w:t xml:space="preserve">ax clearance certificate </w:t>
      </w:r>
      <w:r w:rsidR="0064603C">
        <w:rPr>
          <w:rFonts w:ascii="Arial" w:hAnsi="Arial" w:cs="Arial"/>
          <w:bCs/>
          <w:sz w:val="22"/>
          <w:szCs w:val="22"/>
          <w:lang w:val="en-GB"/>
        </w:rPr>
        <w:t xml:space="preserve">of best of </w:t>
      </w:r>
      <w:r w:rsidRPr="002A1C7D">
        <w:rPr>
          <w:rFonts w:ascii="Arial" w:hAnsi="Arial" w:cs="Arial"/>
          <w:bCs/>
          <w:sz w:val="22"/>
          <w:szCs w:val="22"/>
          <w:lang w:val="en-GB"/>
        </w:rPr>
        <w:t>three fiscal years</w:t>
      </w:r>
      <w:r w:rsidR="0064603C">
        <w:rPr>
          <w:rFonts w:ascii="Arial" w:hAnsi="Arial" w:cs="Arial"/>
          <w:bCs/>
          <w:sz w:val="22"/>
          <w:szCs w:val="22"/>
          <w:lang w:val="en-GB"/>
        </w:rPr>
        <w:t xml:space="preserve"> of last seven years </w:t>
      </w:r>
      <w:r w:rsidRPr="002A1C7D">
        <w:rPr>
          <w:rFonts w:ascii="Arial" w:hAnsi="Arial" w:cs="Arial"/>
          <w:bCs/>
          <w:sz w:val="22"/>
          <w:szCs w:val="22"/>
          <w:lang w:val="en-GB"/>
        </w:rPr>
        <w:t>(</w:t>
      </w:r>
      <w:r w:rsidR="00C33AEC">
        <w:rPr>
          <w:rFonts w:ascii="Arial" w:hAnsi="Arial" w:cs="Arial"/>
          <w:sz w:val="22"/>
          <w:szCs w:val="22"/>
          <w:lang w:val="en-GB"/>
        </w:rPr>
        <w:t xml:space="preserve">2074/75 to </w:t>
      </w:r>
      <w:r w:rsidR="00B617A9">
        <w:rPr>
          <w:rFonts w:ascii="Arial" w:hAnsi="Arial" w:cs="Arial"/>
          <w:sz w:val="22"/>
          <w:szCs w:val="22"/>
          <w:lang w:val="en-GB"/>
        </w:rPr>
        <w:t>2</w:t>
      </w:r>
      <w:r w:rsidR="000A5AD1">
        <w:rPr>
          <w:rFonts w:ascii="Arial" w:hAnsi="Arial" w:cs="Arial"/>
          <w:sz w:val="22"/>
          <w:szCs w:val="22"/>
          <w:lang w:val="en-GB"/>
        </w:rPr>
        <w:t>080/81</w:t>
      </w:r>
      <w:r w:rsidRPr="002A1C7D">
        <w:rPr>
          <w:rFonts w:ascii="Arial" w:hAnsi="Arial" w:cs="Arial"/>
          <w:sz w:val="22"/>
          <w:szCs w:val="22"/>
          <w:lang w:val="en-GB"/>
        </w:rPr>
        <w:t xml:space="preserve">). </w:t>
      </w:r>
      <w:r w:rsidR="00936FF2" w:rsidRPr="00936FF2">
        <w:rPr>
          <w:rFonts w:ascii="Arial" w:hAnsi="Arial" w:cs="Arial"/>
          <w:sz w:val="22"/>
          <w:szCs w:val="22"/>
          <w:lang w:val="en-GB"/>
        </w:rPr>
        <w:t>Average Annual Turnover of minimum 30 lakhs</w:t>
      </w:r>
      <w:r w:rsidR="00936FF2">
        <w:rPr>
          <w:rFonts w:ascii="Arial" w:hAnsi="Arial" w:cs="Arial"/>
          <w:sz w:val="22"/>
          <w:szCs w:val="22"/>
          <w:lang w:val="en-G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402"/>
        <w:gridCol w:w="1695"/>
        <w:gridCol w:w="1739"/>
        <w:gridCol w:w="1739"/>
        <w:gridCol w:w="1299"/>
      </w:tblGrid>
      <w:tr w:rsidR="002A1C7D" w:rsidRPr="002A1C7D" w:rsidTr="0028498D">
        <w:trPr>
          <w:trHeight w:val="874"/>
        </w:trPr>
        <w:tc>
          <w:tcPr>
            <w:tcW w:w="889" w:type="pct"/>
            <w:shd w:val="clear" w:color="auto" w:fill="BFBFBF"/>
            <w:vAlign w:val="center"/>
          </w:tcPr>
          <w:p w:rsidR="00E5796D" w:rsidRPr="002A1C7D" w:rsidRDefault="00E5796D" w:rsidP="0028498D">
            <w:pPr>
              <w:jc w:val="center"/>
              <w:rPr>
                <w:rFonts w:ascii="Arial" w:hAnsi="Arial" w:cs="Arial"/>
                <w:b/>
                <w:bCs/>
                <w:iCs/>
                <w:sz w:val="20"/>
                <w:lang w:val="en-GB"/>
              </w:rPr>
            </w:pPr>
            <w:r w:rsidRPr="002A1C7D">
              <w:rPr>
                <w:rFonts w:ascii="Arial" w:hAnsi="Arial" w:cs="Arial"/>
                <w:b/>
                <w:bCs/>
                <w:iCs/>
                <w:sz w:val="20"/>
                <w:szCs w:val="22"/>
                <w:lang w:val="en-GB"/>
              </w:rPr>
              <w:t>Fiscal Year</w:t>
            </w:r>
          </w:p>
        </w:tc>
        <w:tc>
          <w:tcPr>
            <w:tcW w:w="732" w:type="pct"/>
            <w:shd w:val="clear" w:color="auto" w:fill="BFBFBF"/>
            <w:vAlign w:val="center"/>
          </w:tcPr>
          <w:p w:rsidR="00E5796D" w:rsidRPr="002A1C7D" w:rsidRDefault="00E5796D" w:rsidP="0028498D">
            <w:pPr>
              <w:jc w:val="center"/>
              <w:rPr>
                <w:rFonts w:ascii="Arial" w:hAnsi="Arial" w:cs="Arial"/>
                <w:b/>
                <w:bCs/>
                <w:iCs/>
                <w:sz w:val="20"/>
                <w:lang w:val="en-GB"/>
              </w:rPr>
            </w:pPr>
            <w:r w:rsidRPr="002A1C7D">
              <w:rPr>
                <w:rFonts w:ascii="Arial" w:hAnsi="Arial" w:cs="Arial"/>
                <w:b/>
                <w:bCs/>
                <w:iCs/>
                <w:sz w:val="20"/>
                <w:szCs w:val="22"/>
                <w:lang w:val="en-GB"/>
              </w:rPr>
              <w:t>Total turnover (NPR)</w:t>
            </w:r>
          </w:p>
        </w:tc>
        <w:tc>
          <w:tcPr>
            <w:tcW w:w="885" w:type="pct"/>
            <w:shd w:val="clear" w:color="auto" w:fill="BFBFBF"/>
            <w:vAlign w:val="center"/>
          </w:tcPr>
          <w:p w:rsidR="00E5796D" w:rsidRPr="002A1C7D" w:rsidRDefault="00E5796D" w:rsidP="0028498D">
            <w:pPr>
              <w:jc w:val="center"/>
              <w:rPr>
                <w:rFonts w:ascii="Arial" w:hAnsi="Arial" w:cs="Arial"/>
                <w:b/>
                <w:bCs/>
                <w:iCs/>
                <w:sz w:val="20"/>
                <w:lang w:val="en-GB"/>
              </w:rPr>
            </w:pPr>
            <w:r w:rsidRPr="002A1C7D">
              <w:rPr>
                <w:rFonts w:ascii="Arial" w:hAnsi="Arial" w:cs="Arial"/>
                <w:b/>
                <w:bCs/>
                <w:sz w:val="20"/>
                <w:szCs w:val="22"/>
                <w:lang w:val="en-GB"/>
              </w:rPr>
              <w:t>Taxable Income (NPR)</w:t>
            </w:r>
          </w:p>
        </w:tc>
        <w:tc>
          <w:tcPr>
            <w:tcW w:w="908" w:type="pct"/>
            <w:shd w:val="clear" w:color="auto" w:fill="BFBFBF"/>
          </w:tcPr>
          <w:p w:rsidR="00E5796D" w:rsidRPr="002A1C7D" w:rsidRDefault="00E5796D" w:rsidP="0028498D">
            <w:pPr>
              <w:rPr>
                <w:rFonts w:ascii="Arial" w:hAnsi="Arial" w:cs="Arial"/>
                <w:b/>
                <w:bCs/>
                <w:sz w:val="20"/>
                <w:szCs w:val="22"/>
                <w:lang w:val="en-GB"/>
              </w:rPr>
            </w:pPr>
            <w:r w:rsidRPr="002A1C7D">
              <w:rPr>
                <w:rFonts w:ascii="Arial" w:hAnsi="Arial" w:cs="Arial"/>
                <w:b/>
                <w:bCs/>
                <w:sz w:val="20"/>
                <w:szCs w:val="22"/>
                <w:lang w:val="en-GB"/>
              </w:rPr>
              <w:t xml:space="preserve"> Annual Income/Sales</w:t>
            </w:r>
          </w:p>
        </w:tc>
        <w:tc>
          <w:tcPr>
            <w:tcW w:w="908" w:type="pct"/>
            <w:shd w:val="clear" w:color="auto" w:fill="BFBFBF"/>
            <w:vAlign w:val="center"/>
          </w:tcPr>
          <w:p w:rsidR="00E5796D" w:rsidRPr="002A1C7D" w:rsidRDefault="00E5796D" w:rsidP="0028498D">
            <w:pPr>
              <w:jc w:val="center"/>
              <w:rPr>
                <w:rFonts w:ascii="Arial" w:hAnsi="Arial" w:cs="Arial"/>
                <w:b/>
                <w:bCs/>
                <w:sz w:val="20"/>
                <w:lang w:val="en-GB"/>
              </w:rPr>
            </w:pPr>
            <w:r w:rsidRPr="002A1C7D">
              <w:rPr>
                <w:rFonts w:ascii="Arial" w:hAnsi="Arial" w:cs="Arial"/>
                <w:b/>
                <w:bCs/>
                <w:sz w:val="20"/>
                <w:szCs w:val="22"/>
                <w:lang w:val="en-GB"/>
              </w:rPr>
              <w:t>Total tax deposited (NPR)</w:t>
            </w:r>
          </w:p>
        </w:tc>
        <w:tc>
          <w:tcPr>
            <w:tcW w:w="678" w:type="pct"/>
            <w:shd w:val="clear" w:color="auto" w:fill="BFBFBF"/>
            <w:vAlign w:val="center"/>
          </w:tcPr>
          <w:p w:rsidR="00E5796D" w:rsidRPr="002A1C7D" w:rsidRDefault="00E5796D" w:rsidP="0028498D">
            <w:pPr>
              <w:jc w:val="center"/>
              <w:rPr>
                <w:rFonts w:ascii="Arial" w:hAnsi="Arial" w:cs="Arial"/>
                <w:b/>
                <w:bCs/>
                <w:sz w:val="20"/>
                <w:lang w:val="en-GB"/>
              </w:rPr>
            </w:pPr>
            <w:r w:rsidRPr="002A1C7D">
              <w:rPr>
                <w:rFonts w:ascii="Arial" w:hAnsi="Arial" w:cs="Arial"/>
                <w:b/>
                <w:bCs/>
                <w:sz w:val="20"/>
                <w:szCs w:val="22"/>
                <w:lang w:val="en-GB"/>
              </w:rPr>
              <w:t>Remarks</w:t>
            </w:r>
          </w:p>
        </w:tc>
      </w:tr>
      <w:tr w:rsidR="002507F8" w:rsidRPr="002A1C7D" w:rsidTr="0028498D">
        <w:trPr>
          <w:trHeight w:val="432"/>
        </w:trPr>
        <w:tc>
          <w:tcPr>
            <w:tcW w:w="889" w:type="pct"/>
            <w:vAlign w:val="center"/>
          </w:tcPr>
          <w:p w:rsidR="002507F8" w:rsidRPr="002A1C7D" w:rsidRDefault="002507F8" w:rsidP="00206658">
            <w:pPr>
              <w:jc w:val="both"/>
              <w:rPr>
                <w:rFonts w:ascii="Arial" w:hAnsi="Arial" w:cs="Arial"/>
                <w:iCs/>
                <w:sz w:val="20"/>
                <w:lang w:val="en-GB"/>
              </w:rPr>
            </w:pPr>
          </w:p>
        </w:tc>
        <w:tc>
          <w:tcPr>
            <w:tcW w:w="732" w:type="pct"/>
            <w:shd w:val="clear" w:color="auto" w:fill="auto"/>
            <w:vAlign w:val="center"/>
          </w:tcPr>
          <w:p w:rsidR="002507F8" w:rsidRPr="002A1C7D" w:rsidRDefault="002507F8" w:rsidP="00C403FA">
            <w:pPr>
              <w:jc w:val="both"/>
              <w:rPr>
                <w:rFonts w:ascii="Arial" w:hAnsi="Arial" w:cs="Arial"/>
                <w:iCs/>
                <w:sz w:val="20"/>
                <w:lang w:val="en-GB"/>
              </w:rPr>
            </w:pPr>
          </w:p>
        </w:tc>
        <w:tc>
          <w:tcPr>
            <w:tcW w:w="885" w:type="pct"/>
            <w:shd w:val="clear" w:color="auto" w:fill="auto"/>
            <w:vAlign w:val="center"/>
          </w:tcPr>
          <w:p w:rsidR="002507F8" w:rsidRPr="002A1C7D" w:rsidRDefault="002507F8" w:rsidP="00C403FA">
            <w:pPr>
              <w:jc w:val="both"/>
              <w:rPr>
                <w:rFonts w:ascii="Arial" w:hAnsi="Arial" w:cs="Arial"/>
                <w:iCs/>
                <w:sz w:val="20"/>
                <w:lang w:val="en-GB"/>
              </w:rPr>
            </w:pPr>
          </w:p>
        </w:tc>
        <w:tc>
          <w:tcPr>
            <w:tcW w:w="908" w:type="pct"/>
          </w:tcPr>
          <w:p w:rsidR="002507F8" w:rsidRPr="002A1C7D" w:rsidRDefault="002507F8" w:rsidP="00C403FA">
            <w:pPr>
              <w:jc w:val="both"/>
              <w:rPr>
                <w:rFonts w:ascii="Arial" w:hAnsi="Arial" w:cs="Arial"/>
                <w:iCs/>
                <w:sz w:val="20"/>
                <w:lang w:val="en-GB"/>
              </w:rPr>
            </w:pPr>
          </w:p>
        </w:tc>
        <w:tc>
          <w:tcPr>
            <w:tcW w:w="908" w:type="pct"/>
            <w:vAlign w:val="center"/>
          </w:tcPr>
          <w:p w:rsidR="002507F8" w:rsidRPr="002A1C7D" w:rsidRDefault="002507F8" w:rsidP="00C403FA">
            <w:pPr>
              <w:jc w:val="both"/>
              <w:rPr>
                <w:rFonts w:ascii="Arial" w:hAnsi="Arial" w:cs="Arial"/>
                <w:iCs/>
                <w:sz w:val="20"/>
                <w:lang w:val="en-GB"/>
              </w:rPr>
            </w:pPr>
          </w:p>
        </w:tc>
        <w:tc>
          <w:tcPr>
            <w:tcW w:w="678" w:type="pct"/>
            <w:vAlign w:val="center"/>
          </w:tcPr>
          <w:p w:rsidR="002507F8" w:rsidRPr="002A1C7D" w:rsidRDefault="002507F8" w:rsidP="00C403FA">
            <w:pPr>
              <w:jc w:val="both"/>
              <w:rPr>
                <w:rFonts w:ascii="Arial" w:hAnsi="Arial" w:cs="Arial"/>
                <w:iCs/>
                <w:sz w:val="20"/>
                <w:lang w:val="en-GB"/>
              </w:rPr>
            </w:pPr>
          </w:p>
        </w:tc>
      </w:tr>
      <w:tr w:rsidR="00B626EE" w:rsidRPr="002A1C7D" w:rsidTr="0028498D">
        <w:trPr>
          <w:trHeight w:val="432"/>
        </w:trPr>
        <w:tc>
          <w:tcPr>
            <w:tcW w:w="889" w:type="pct"/>
            <w:vAlign w:val="center"/>
          </w:tcPr>
          <w:p w:rsidR="00B626EE" w:rsidRPr="002A1C7D" w:rsidRDefault="00B626EE" w:rsidP="00BB1CB3">
            <w:pPr>
              <w:jc w:val="both"/>
              <w:rPr>
                <w:rFonts w:ascii="Arial" w:hAnsi="Arial" w:cs="Arial"/>
                <w:iCs/>
                <w:sz w:val="20"/>
                <w:lang w:val="en-GB"/>
              </w:rPr>
            </w:pPr>
          </w:p>
        </w:tc>
        <w:tc>
          <w:tcPr>
            <w:tcW w:w="732" w:type="pct"/>
            <w:shd w:val="clear" w:color="auto" w:fill="auto"/>
            <w:vAlign w:val="center"/>
          </w:tcPr>
          <w:p w:rsidR="00B626EE" w:rsidRPr="002A1C7D" w:rsidRDefault="00B626EE" w:rsidP="00C403FA">
            <w:pPr>
              <w:jc w:val="both"/>
              <w:rPr>
                <w:rFonts w:ascii="Arial" w:hAnsi="Arial" w:cs="Arial"/>
                <w:iCs/>
                <w:sz w:val="20"/>
                <w:lang w:val="en-GB"/>
              </w:rPr>
            </w:pPr>
          </w:p>
        </w:tc>
        <w:tc>
          <w:tcPr>
            <w:tcW w:w="885" w:type="pct"/>
            <w:shd w:val="clear" w:color="auto" w:fill="auto"/>
            <w:vAlign w:val="center"/>
          </w:tcPr>
          <w:p w:rsidR="00B626EE" w:rsidRPr="002A1C7D" w:rsidRDefault="00B626EE" w:rsidP="00C403FA">
            <w:pPr>
              <w:jc w:val="both"/>
              <w:rPr>
                <w:rFonts w:ascii="Arial" w:hAnsi="Arial" w:cs="Arial"/>
                <w:iCs/>
                <w:sz w:val="20"/>
                <w:lang w:val="en-GB"/>
              </w:rPr>
            </w:pPr>
          </w:p>
        </w:tc>
        <w:tc>
          <w:tcPr>
            <w:tcW w:w="908" w:type="pct"/>
          </w:tcPr>
          <w:p w:rsidR="00B626EE" w:rsidRPr="002A1C7D" w:rsidRDefault="00B626EE" w:rsidP="00C403FA">
            <w:pPr>
              <w:jc w:val="both"/>
              <w:rPr>
                <w:rFonts w:ascii="Arial" w:hAnsi="Arial" w:cs="Arial"/>
                <w:iCs/>
                <w:sz w:val="20"/>
                <w:lang w:val="en-GB"/>
              </w:rPr>
            </w:pPr>
          </w:p>
        </w:tc>
        <w:tc>
          <w:tcPr>
            <w:tcW w:w="908" w:type="pct"/>
            <w:vAlign w:val="center"/>
          </w:tcPr>
          <w:p w:rsidR="00B626EE" w:rsidRPr="002A1C7D" w:rsidRDefault="00B626EE" w:rsidP="00C403FA">
            <w:pPr>
              <w:jc w:val="both"/>
              <w:rPr>
                <w:rFonts w:ascii="Arial" w:hAnsi="Arial" w:cs="Arial"/>
                <w:iCs/>
                <w:sz w:val="20"/>
                <w:lang w:val="en-GB"/>
              </w:rPr>
            </w:pPr>
          </w:p>
        </w:tc>
        <w:tc>
          <w:tcPr>
            <w:tcW w:w="678" w:type="pct"/>
            <w:vAlign w:val="center"/>
          </w:tcPr>
          <w:p w:rsidR="00B626EE" w:rsidRPr="002A1C7D" w:rsidRDefault="00B626EE" w:rsidP="00C403FA">
            <w:pPr>
              <w:jc w:val="both"/>
              <w:rPr>
                <w:rFonts w:ascii="Arial" w:hAnsi="Arial" w:cs="Arial"/>
                <w:iCs/>
                <w:sz w:val="20"/>
                <w:lang w:val="en-GB"/>
              </w:rPr>
            </w:pPr>
          </w:p>
        </w:tc>
      </w:tr>
      <w:tr w:rsidR="00B626EE" w:rsidRPr="002A1C7D" w:rsidTr="0028498D">
        <w:trPr>
          <w:trHeight w:val="432"/>
        </w:trPr>
        <w:tc>
          <w:tcPr>
            <w:tcW w:w="889" w:type="pct"/>
            <w:vAlign w:val="center"/>
          </w:tcPr>
          <w:p w:rsidR="00B626EE" w:rsidRPr="002A1C7D" w:rsidRDefault="00B626EE" w:rsidP="00BB1CB3">
            <w:pPr>
              <w:jc w:val="both"/>
              <w:rPr>
                <w:rFonts w:ascii="Arial" w:hAnsi="Arial" w:cs="Arial"/>
                <w:sz w:val="20"/>
                <w:szCs w:val="22"/>
                <w:lang w:val="en-GB"/>
              </w:rPr>
            </w:pPr>
          </w:p>
        </w:tc>
        <w:tc>
          <w:tcPr>
            <w:tcW w:w="732" w:type="pct"/>
            <w:shd w:val="clear" w:color="auto" w:fill="auto"/>
            <w:vAlign w:val="center"/>
          </w:tcPr>
          <w:p w:rsidR="00B626EE" w:rsidRPr="002A1C7D" w:rsidRDefault="00B626EE" w:rsidP="00C403FA">
            <w:pPr>
              <w:jc w:val="both"/>
              <w:rPr>
                <w:rFonts w:ascii="Arial" w:hAnsi="Arial" w:cs="Arial"/>
                <w:iCs/>
                <w:sz w:val="20"/>
                <w:lang w:val="en-GB"/>
              </w:rPr>
            </w:pPr>
          </w:p>
        </w:tc>
        <w:tc>
          <w:tcPr>
            <w:tcW w:w="885" w:type="pct"/>
            <w:shd w:val="clear" w:color="auto" w:fill="auto"/>
            <w:vAlign w:val="center"/>
          </w:tcPr>
          <w:p w:rsidR="00B626EE" w:rsidRPr="002A1C7D" w:rsidRDefault="00B626EE" w:rsidP="00C403FA">
            <w:pPr>
              <w:jc w:val="both"/>
              <w:rPr>
                <w:rFonts w:ascii="Arial" w:hAnsi="Arial" w:cs="Arial"/>
                <w:iCs/>
                <w:sz w:val="20"/>
                <w:lang w:val="en-GB"/>
              </w:rPr>
            </w:pPr>
          </w:p>
        </w:tc>
        <w:tc>
          <w:tcPr>
            <w:tcW w:w="908" w:type="pct"/>
          </w:tcPr>
          <w:p w:rsidR="00B626EE" w:rsidRPr="002A1C7D" w:rsidRDefault="00B626EE" w:rsidP="00C403FA">
            <w:pPr>
              <w:jc w:val="both"/>
              <w:rPr>
                <w:rFonts w:ascii="Arial" w:hAnsi="Arial" w:cs="Arial"/>
                <w:iCs/>
                <w:sz w:val="20"/>
                <w:lang w:val="en-GB"/>
              </w:rPr>
            </w:pPr>
          </w:p>
        </w:tc>
        <w:tc>
          <w:tcPr>
            <w:tcW w:w="908" w:type="pct"/>
            <w:vAlign w:val="center"/>
          </w:tcPr>
          <w:p w:rsidR="00B626EE" w:rsidRPr="002A1C7D" w:rsidRDefault="00B626EE" w:rsidP="00C403FA">
            <w:pPr>
              <w:jc w:val="both"/>
              <w:rPr>
                <w:rFonts w:ascii="Arial" w:hAnsi="Arial" w:cs="Arial"/>
                <w:iCs/>
                <w:sz w:val="20"/>
                <w:lang w:val="en-GB"/>
              </w:rPr>
            </w:pPr>
          </w:p>
        </w:tc>
        <w:tc>
          <w:tcPr>
            <w:tcW w:w="678" w:type="pct"/>
            <w:vAlign w:val="center"/>
          </w:tcPr>
          <w:p w:rsidR="00B626EE" w:rsidRPr="002A1C7D" w:rsidRDefault="00B626EE" w:rsidP="00C403FA">
            <w:pPr>
              <w:jc w:val="both"/>
              <w:rPr>
                <w:rFonts w:ascii="Arial" w:hAnsi="Arial" w:cs="Arial"/>
                <w:iCs/>
                <w:sz w:val="20"/>
                <w:lang w:val="en-GB"/>
              </w:rPr>
            </w:pPr>
          </w:p>
        </w:tc>
      </w:tr>
      <w:tr w:rsidR="00B626EE" w:rsidRPr="002A1C7D" w:rsidTr="0028498D">
        <w:trPr>
          <w:trHeight w:val="432"/>
        </w:trPr>
        <w:tc>
          <w:tcPr>
            <w:tcW w:w="889" w:type="pct"/>
            <w:vAlign w:val="center"/>
          </w:tcPr>
          <w:p w:rsidR="00B626EE" w:rsidRPr="002A1C7D" w:rsidRDefault="00B626EE" w:rsidP="0028498D">
            <w:pPr>
              <w:jc w:val="both"/>
              <w:rPr>
                <w:rFonts w:ascii="Arial" w:hAnsi="Arial" w:cs="Arial"/>
                <w:b/>
                <w:iCs/>
                <w:sz w:val="20"/>
                <w:lang w:val="en-GB"/>
              </w:rPr>
            </w:pPr>
            <w:r w:rsidRPr="002A1C7D">
              <w:rPr>
                <w:rFonts w:ascii="Arial" w:hAnsi="Arial" w:cs="Arial"/>
                <w:b/>
                <w:iCs/>
                <w:sz w:val="20"/>
                <w:szCs w:val="22"/>
                <w:lang w:val="en-GB"/>
              </w:rPr>
              <w:t>Total</w:t>
            </w:r>
          </w:p>
        </w:tc>
        <w:tc>
          <w:tcPr>
            <w:tcW w:w="732" w:type="pct"/>
            <w:shd w:val="clear" w:color="auto" w:fill="auto"/>
            <w:vAlign w:val="center"/>
          </w:tcPr>
          <w:p w:rsidR="00B626EE" w:rsidRPr="002A1C7D" w:rsidRDefault="00B626EE" w:rsidP="0028498D">
            <w:pPr>
              <w:jc w:val="both"/>
              <w:rPr>
                <w:rFonts w:ascii="Arial" w:hAnsi="Arial" w:cs="Arial"/>
                <w:b/>
                <w:iCs/>
                <w:sz w:val="20"/>
                <w:lang w:val="en-GB"/>
              </w:rPr>
            </w:pPr>
          </w:p>
        </w:tc>
        <w:tc>
          <w:tcPr>
            <w:tcW w:w="885" w:type="pct"/>
            <w:shd w:val="clear" w:color="auto" w:fill="auto"/>
            <w:vAlign w:val="center"/>
          </w:tcPr>
          <w:p w:rsidR="00B626EE" w:rsidRPr="002A1C7D" w:rsidRDefault="00B626EE" w:rsidP="0028498D">
            <w:pPr>
              <w:jc w:val="both"/>
              <w:rPr>
                <w:rFonts w:ascii="Arial" w:hAnsi="Arial" w:cs="Arial"/>
                <w:iCs/>
                <w:sz w:val="20"/>
                <w:lang w:val="en-GB"/>
              </w:rPr>
            </w:pPr>
          </w:p>
        </w:tc>
        <w:tc>
          <w:tcPr>
            <w:tcW w:w="908" w:type="pct"/>
          </w:tcPr>
          <w:p w:rsidR="00B626EE" w:rsidRPr="002A1C7D" w:rsidRDefault="00B626EE" w:rsidP="0028498D">
            <w:pPr>
              <w:jc w:val="both"/>
              <w:rPr>
                <w:rFonts w:ascii="Arial" w:hAnsi="Arial" w:cs="Arial"/>
                <w:iCs/>
                <w:sz w:val="20"/>
                <w:lang w:val="en-GB"/>
              </w:rPr>
            </w:pPr>
          </w:p>
        </w:tc>
        <w:tc>
          <w:tcPr>
            <w:tcW w:w="908" w:type="pct"/>
            <w:vAlign w:val="center"/>
          </w:tcPr>
          <w:p w:rsidR="00B626EE" w:rsidRPr="002A1C7D" w:rsidRDefault="00B626EE" w:rsidP="0028498D">
            <w:pPr>
              <w:jc w:val="both"/>
              <w:rPr>
                <w:rFonts w:ascii="Arial" w:hAnsi="Arial" w:cs="Arial"/>
                <w:iCs/>
                <w:sz w:val="20"/>
                <w:lang w:val="en-GB"/>
              </w:rPr>
            </w:pPr>
          </w:p>
        </w:tc>
        <w:tc>
          <w:tcPr>
            <w:tcW w:w="678" w:type="pct"/>
            <w:vAlign w:val="center"/>
          </w:tcPr>
          <w:p w:rsidR="00B626EE" w:rsidRPr="002A1C7D" w:rsidRDefault="00B626EE" w:rsidP="0028498D">
            <w:pPr>
              <w:jc w:val="both"/>
              <w:rPr>
                <w:rFonts w:ascii="Arial" w:hAnsi="Arial" w:cs="Arial"/>
                <w:iCs/>
                <w:sz w:val="20"/>
                <w:lang w:val="en-GB"/>
              </w:rPr>
            </w:pPr>
          </w:p>
        </w:tc>
      </w:tr>
    </w:tbl>
    <w:p w:rsidR="003471F7" w:rsidRPr="00501D21" w:rsidRDefault="00501D21" w:rsidP="00F63AE2">
      <w:pPr>
        <w:tabs>
          <w:tab w:val="left" w:pos="1314"/>
          <w:tab w:val="left" w:pos="1854"/>
        </w:tabs>
        <w:spacing w:after="200"/>
        <w:jc w:val="both"/>
        <w:rPr>
          <w:rFonts w:ascii="Arial" w:hAnsi="Arial" w:cs="Arial"/>
          <w:lang w:val="en-GB"/>
        </w:rPr>
      </w:pPr>
      <w:r w:rsidRPr="004F13B8">
        <w:rPr>
          <w:rFonts w:ascii="Arial" w:hAnsi="Arial" w:cs="Arial"/>
          <w:bCs/>
          <w:i/>
          <w:iCs/>
          <w:sz w:val="28"/>
          <w:szCs w:val="28"/>
          <w:lang w:val="en-GB" w:eastAsia="it-IT"/>
        </w:rPr>
        <w:t xml:space="preserve">Note: The tax clearance certificate </w:t>
      </w:r>
      <w:r w:rsidR="004F13B8" w:rsidRPr="004F13B8">
        <w:rPr>
          <w:rFonts w:ascii="Arial" w:hAnsi="Arial" w:cs="Arial"/>
          <w:bCs/>
          <w:i/>
          <w:iCs/>
          <w:sz w:val="28"/>
          <w:szCs w:val="28"/>
          <w:lang w:val="en-GB" w:eastAsia="it-IT"/>
        </w:rPr>
        <w:t>must</w:t>
      </w:r>
      <w:r w:rsidRPr="004F13B8">
        <w:rPr>
          <w:rFonts w:ascii="Arial" w:hAnsi="Arial" w:cs="Arial"/>
          <w:bCs/>
          <w:i/>
          <w:iCs/>
          <w:sz w:val="28"/>
          <w:szCs w:val="28"/>
          <w:lang w:val="en-GB" w:eastAsia="it-IT"/>
        </w:rPr>
        <w:t xml:space="preserve"> be submitted to calculate turnover of the company</w:t>
      </w:r>
      <w:r>
        <w:rPr>
          <w:rFonts w:ascii="Arial" w:hAnsi="Arial" w:cs="Arial"/>
          <w:bCs/>
          <w:i/>
          <w:iCs/>
          <w:lang w:val="en-GB" w:eastAsia="it-IT"/>
        </w:rPr>
        <w:t>.</w:t>
      </w:r>
    </w:p>
    <w:p w:rsidR="003471F7" w:rsidRPr="002A1C7D" w:rsidRDefault="003471F7" w:rsidP="00F63AE2">
      <w:pPr>
        <w:tabs>
          <w:tab w:val="left" w:pos="1314"/>
          <w:tab w:val="left" w:pos="1854"/>
        </w:tabs>
        <w:spacing w:after="200"/>
        <w:jc w:val="both"/>
        <w:rPr>
          <w:rFonts w:ascii="Arial" w:hAnsi="Arial" w:cs="Arial"/>
          <w:b/>
          <w:bCs/>
          <w:lang w:val="en-GB"/>
        </w:rPr>
      </w:pPr>
    </w:p>
    <w:p w:rsidR="008871D3" w:rsidRPr="002A1C7D" w:rsidRDefault="008871D3" w:rsidP="00F63AE2">
      <w:pPr>
        <w:tabs>
          <w:tab w:val="left" w:pos="1314"/>
          <w:tab w:val="left" w:pos="1854"/>
        </w:tabs>
        <w:spacing w:after="200"/>
        <w:jc w:val="both"/>
        <w:rPr>
          <w:rFonts w:ascii="Arial" w:hAnsi="Arial" w:cs="Arial"/>
          <w:b/>
          <w:bCs/>
          <w:lang w:val="en-GB"/>
        </w:rPr>
      </w:pPr>
    </w:p>
    <w:p w:rsidR="00C403FA" w:rsidRPr="002A1C7D" w:rsidRDefault="00C403FA">
      <w:pPr>
        <w:rPr>
          <w:rFonts w:ascii="Arial" w:hAnsi="Arial" w:cs="Arial"/>
          <w:b/>
          <w:smallCaps/>
        </w:rPr>
      </w:pPr>
      <w:bookmarkStart w:id="144" w:name="_Toc330557881"/>
      <w:r w:rsidRPr="002A1C7D">
        <w:rPr>
          <w:rFonts w:ascii="Arial" w:hAnsi="Arial" w:cs="Arial"/>
        </w:rPr>
        <w:br w:type="page"/>
      </w:r>
    </w:p>
    <w:p w:rsidR="00F63AE2" w:rsidRPr="002A1C7D" w:rsidRDefault="00F63AE2" w:rsidP="00F63AE2">
      <w:pPr>
        <w:pStyle w:val="Heading6"/>
        <w:rPr>
          <w:rFonts w:ascii="Arial" w:hAnsi="Arial" w:cs="Arial"/>
          <w:lang w:val="en-GB"/>
        </w:rPr>
      </w:pPr>
      <w:r w:rsidRPr="002A1C7D">
        <w:rPr>
          <w:rFonts w:ascii="Arial" w:hAnsi="Arial" w:cs="Arial"/>
        </w:rPr>
        <w:t>Form TECH-3</w:t>
      </w:r>
      <w:bookmarkEnd w:id="144"/>
    </w:p>
    <w:p w:rsidR="00F63AE2" w:rsidRPr="002A1C7D" w:rsidRDefault="00F63AE2" w:rsidP="00F63AE2">
      <w:pPr>
        <w:jc w:val="center"/>
        <w:rPr>
          <w:rFonts w:ascii="Arial" w:hAnsi="Arial" w:cs="Arial"/>
          <w:b/>
          <w:smallCaps/>
          <w:sz w:val="28"/>
          <w:szCs w:val="28"/>
          <w:lang w:val="en-GB"/>
        </w:rPr>
      </w:pPr>
    </w:p>
    <w:p w:rsidR="00F63AE2" w:rsidRPr="002A1C7D" w:rsidRDefault="00F63AE2" w:rsidP="00F63AE2">
      <w:pPr>
        <w:jc w:val="center"/>
        <w:rPr>
          <w:rFonts w:ascii="Arial" w:hAnsi="Arial" w:cs="Arial"/>
          <w:b/>
          <w:smallCaps/>
          <w:sz w:val="28"/>
          <w:szCs w:val="28"/>
          <w:lang w:val="en-GB"/>
        </w:rPr>
      </w:pPr>
      <w:r w:rsidRPr="002A1C7D">
        <w:rPr>
          <w:rFonts w:ascii="Arial" w:hAnsi="Arial" w:cs="Arial"/>
          <w:b/>
          <w:smallCaps/>
          <w:sz w:val="28"/>
          <w:szCs w:val="28"/>
          <w:lang w:val="en-GB"/>
        </w:rPr>
        <w:t>Comments and Suggestions on the Terms of Reference, Counterpart Staff, and Facilities to be Provided by the Client</w:t>
      </w:r>
    </w:p>
    <w:p w:rsidR="00F63AE2" w:rsidRPr="002A1C7D" w:rsidRDefault="00F63AE2" w:rsidP="00F63AE2">
      <w:pPr>
        <w:pBdr>
          <w:bottom w:val="single" w:sz="8" w:space="1" w:color="auto"/>
        </w:pBdr>
        <w:jc w:val="right"/>
        <w:rPr>
          <w:rFonts w:ascii="Arial" w:hAnsi="Arial" w:cs="Arial"/>
          <w:lang w:val="en-GB"/>
        </w:rPr>
      </w:pPr>
    </w:p>
    <w:p w:rsidR="00F63AE2" w:rsidRPr="002A1C7D" w:rsidRDefault="00F63AE2" w:rsidP="00F63AE2">
      <w:pPr>
        <w:tabs>
          <w:tab w:val="left" w:pos="1314"/>
          <w:tab w:val="left" w:pos="1854"/>
        </w:tabs>
        <w:jc w:val="both"/>
        <w:rPr>
          <w:rFonts w:ascii="Arial" w:hAnsi="Arial" w:cs="Arial"/>
          <w:lang w:val="en-GB"/>
        </w:rPr>
      </w:pPr>
      <w:r w:rsidRPr="002A1C7D">
        <w:rPr>
          <w:rFonts w:ascii="Arial" w:hAnsi="Arial" w:cs="Arial"/>
          <w:spacing w:val="-4"/>
          <w:lang w:val="en-GB"/>
        </w:rPr>
        <w:t>Form TECH-3: comments and suggestions on the Terms of Reference that could improve the quality/effectiveness of the assignment; and on requirements for counterpart staff and facilities, which are provided by the Client, including: administrative support, office space, local transportation, equipment, data, etc.</w:t>
      </w:r>
    </w:p>
    <w:p w:rsidR="00F63AE2" w:rsidRPr="002A1C7D" w:rsidRDefault="00F63AE2" w:rsidP="00F63AE2">
      <w:pPr>
        <w:rPr>
          <w:rFonts w:ascii="Arial" w:hAnsi="Arial" w:cs="Arial"/>
          <w:lang w:val="en-GB"/>
        </w:rPr>
      </w:pPr>
    </w:p>
    <w:p w:rsidR="00F63AE2" w:rsidRPr="002A1C7D" w:rsidRDefault="00F63AE2" w:rsidP="00F63AE2">
      <w:pPr>
        <w:pStyle w:val="Heading4"/>
        <w:keepNext w:val="0"/>
        <w:jc w:val="center"/>
        <w:rPr>
          <w:rFonts w:ascii="Arial" w:hAnsi="Arial" w:cs="Arial"/>
        </w:rPr>
      </w:pPr>
    </w:p>
    <w:p w:rsidR="008510D1" w:rsidRPr="002A1C7D" w:rsidRDefault="008510D1" w:rsidP="008510D1"/>
    <w:p w:rsidR="008510D1" w:rsidRPr="002A1C7D" w:rsidRDefault="008510D1" w:rsidP="008510D1"/>
    <w:p w:rsidR="00F63AE2" w:rsidRPr="002A1C7D" w:rsidRDefault="00F63AE2" w:rsidP="00F63AE2">
      <w:pPr>
        <w:jc w:val="center"/>
        <w:rPr>
          <w:rFonts w:ascii="Arial" w:hAnsi="Arial" w:cs="Arial"/>
          <w:b/>
          <w:sz w:val="28"/>
          <w:szCs w:val="28"/>
        </w:rPr>
      </w:pPr>
      <w:r w:rsidRPr="002A1C7D">
        <w:rPr>
          <w:rFonts w:ascii="Arial" w:hAnsi="Arial" w:cs="Arial"/>
          <w:b/>
          <w:sz w:val="28"/>
          <w:szCs w:val="28"/>
        </w:rPr>
        <w:t>A - On the Terms of Reference</w:t>
      </w:r>
    </w:p>
    <w:p w:rsidR="00F63AE2" w:rsidRPr="002A1C7D" w:rsidRDefault="00F63AE2" w:rsidP="00F63AE2">
      <w:pPr>
        <w:rPr>
          <w:rFonts w:ascii="Arial" w:hAnsi="Arial" w:cs="Arial"/>
          <w:lang w:val="en-GB"/>
        </w:rPr>
      </w:pPr>
    </w:p>
    <w:p w:rsidR="00F63AE2" w:rsidRPr="002A1C7D" w:rsidRDefault="00F63AE2" w:rsidP="00F63AE2">
      <w:pPr>
        <w:rPr>
          <w:rFonts w:ascii="Arial" w:hAnsi="Arial" w:cs="Arial"/>
          <w:lang w:val="en-GB"/>
        </w:rPr>
      </w:pPr>
    </w:p>
    <w:p w:rsidR="00F63AE2" w:rsidRPr="002A1C7D" w:rsidRDefault="00F63AE2" w:rsidP="00F63AE2">
      <w:pPr>
        <w:jc w:val="center"/>
        <w:rPr>
          <w:rFonts w:ascii="Arial" w:hAnsi="Arial" w:cs="Arial"/>
          <w:iCs/>
          <w:lang w:val="en-GB"/>
        </w:rPr>
      </w:pPr>
      <w:r w:rsidRPr="002A1C7D">
        <w:rPr>
          <w:rFonts w:ascii="Arial" w:hAnsi="Arial" w:cs="Arial"/>
          <w:iCs/>
          <w:lang w:val="en-GB"/>
        </w:rPr>
        <w:t>{</w:t>
      </w:r>
      <w:r w:rsidRPr="002A1C7D">
        <w:rPr>
          <w:rFonts w:ascii="Arial" w:hAnsi="Arial" w:cs="Arial"/>
          <w:i/>
          <w:sz w:val="22"/>
          <w:szCs w:val="22"/>
        </w:rPr>
        <w:t>Comments on TOR</w:t>
      </w:r>
      <w:r w:rsidRPr="002A1C7D">
        <w:rPr>
          <w:rFonts w:ascii="Arial" w:hAnsi="Arial" w:cs="Arial"/>
          <w:iCs/>
          <w:lang w:val="en-GB"/>
        </w:rPr>
        <w:t>}</w:t>
      </w:r>
    </w:p>
    <w:p w:rsidR="00F63AE2" w:rsidRPr="002A1C7D" w:rsidRDefault="00F63AE2" w:rsidP="00F63AE2">
      <w:pPr>
        <w:rPr>
          <w:rFonts w:ascii="Arial" w:hAnsi="Arial" w:cs="Arial"/>
          <w:lang w:val="en-GB"/>
        </w:rPr>
      </w:pPr>
    </w:p>
    <w:p w:rsidR="00F63AE2" w:rsidRPr="002A1C7D" w:rsidRDefault="00F63AE2" w:rsidP="00F63AE2">
      <w:pPr>
        <w:rPr>
          <w:rFonts w:ascii="Arial" w:hAnsi="Arial" w:cs="Arial"/>
          <w:i/>
          <w:lang w:val="en-GB"/>
        </w:rPr>
      </w:pPr>
    </w:p>
    <w:p w:rsidR="00F63AE2" w:rsidRPr="002A1C7D" w:rsidRDefault="00F63AE2" w:rsidP="00F63AE2">
      <w:pPr>
        <w:jc w:val="center"/>
        <w:rPr>
          <w:rFonts w:ascii="Arial" w:hAnsi="Arial" w:cs="Arial"/>
          <w:b/>
          <w:sz w:val="28"/>
          <w:szCs w:val="28"/>
        </w:rPr>
      </w:pPr>
      <w:r w:rsidRPr="002A1C7D">
        <w:rPr>
          <w:rFonts w:ascii="Arial" w:hAnsi="Arial" w:cs="Arial"/>
          <w:b/>
          <w:sz w:val="28"/>
          <w:szCs w:val="28"/>
        </w:rPr>
        <w:t>B - On Counterpart Staff and Facilities</w:t>
      </w:r>
    </w:p>
    <w:p w:rsidR="00F63AE2" w:rsidRPr="002A1C7D" w:rsidRDefault="00F63AE2" w:rsidP="00F63AE2">
      <w:pPr>
        <w:rPr>
          <w:rFonts w:ascii="Arial" w:hAnsi="Arial" w:cs="Arial"/>
          <w:lang w:val="en-GB"/>
        </w:rPr>
      </w:pPr>
    </w:p>
    <w:p w:rsidR="00F63AE2" w:rsidRPr="002A1C7D" w:rsidRDefault="00F63AE2" w:rsidP="00F63AE2">
      <w:pPr>
        <w:rPr>
          <w:rFonts w:ascii="Arial" w:hAnsi="Arial" w:cs="Arial"/>
          <w:lang w:val="en-GB"/>
        </w:rPr>
      </w:pPr>
    </w:p>
    <w:p w:rsidR="00F63AE2" w:rsidRPr="002A1C7D" w:rsidRDefault="00F63AE2" w:rsidP="00C403FA">
      <w:pPr>
        <w:jc w:val="both"/>
        <w:rPr>
          <w:rFonts w:ascii="Arial" w:hAnsi="Arial" w:cs="Arial"/>
          <w:lang w:val="en-GB"/>
        </w:rPr>
      </w:pPr>
      <w:r w:rsidRPr="002A1C7D">
        <w:rPr>
          <w:rFonts w:ascii="Arial" w:hAnsi="Arial" w:cs="Arial"/>
          <w:lang w:val="en-GB"/>
        </w:rPr>
        <w:t>{Include c</w:t>
      </w:r>
      <w:r w:rsidRPr="002A1C7D">
        <w:rPr>
          <w:rFonts w:ascii="Arial" w:hAnsi="Arial" w:cs="Arial"/>
          <w:iCs/>
          <w:lang w:val="en-GB"/>
        </w:rPr>
        <w:t>omments on counterpart staff and facilities to be provided by the Client. For example, administrative support, office space, local transportation, equipment, data, background reports, etc., if any</w:t>
      </w:r>
      <w:r w:rsidRPr="002A1C7D">
        <w:rPr>
          <w:rFonts w:ascii="Arial" w:hAnsi="Arial" w:cs="Arial"/>
          <w:lang w:val="en-GB"/>
        </w:rPr>
        <w:t>}</w:t>
      </w:r>
    </w:p>
    <w:p w:rsidR="00F63AE2" w:rsidRPr="002A1C7D" w:rsidRDefault="00F63AE2" w:rsidP="00F63AE2">
      <w:pPr>
        <w:rPr>
          <w:rFonts w:ascii="Arial" w:hAnsi="Arial" w:cs="Arial"/>
          <w:lang w:val="en-GB"/>
        </w:rPr>
      </w:pPr>
    </w:p>
    <w:p w:rsidR="00F63AE2" w:rsidRPr="002A1C7D" w:rsidRDefault="00F63AE2" w:rsidP="00F63AE2">
      <w:pPr>
        <w:rPr>
          <w:rFonts w:ascii="Arial" w:hAnsi="Arial" w:cs="Arial"/>
          <w:lang w:val="en-GB"/>
        </w:rPr>
      </w:pPr>
    </w:p>
    <w:p w:rsidR="00F63AE2" w:rsidRPr="002A1C7D" w:rsidRDefault="00F63AE2" w:rsidP="00F63AE2">
      <w:pPr>
        <w:rPr>
          <w:rFonts w:ascii="Arial" w:hAnsi="Arial" w:cs="Arial"/>
          <w:lang w:val="en-GB"/>
        </w:rPr>
      </w:pPr>
    </w:p>
    <w:p w:rsidR="00F63AE2" w:rsidRPr="002A1C7D" w:rsidRDefault="00F63AE2" w:rsidP="00F63AE2">
      <w:pPr>
        <w:rPr>
          <w:rFonts w:ascii="Arial" w:hAnsi="Arial" w:cs="Arial"/>
          <w:lang w:val="en-GB"/>
        </w:rPr>
      </w:pPr>
    </w:p>
    <w:p w:rsidR="00F63AE2" w:rsidRPr="002A1C7D" w:rsidRDefault="00F63AE2" w:rsidP="00F63AE2">
      <w:pPr>
        <w:rPr>
          <w:rFonts w:ascii="Arial" w:hAnsi="Arial" w:cs="Arial"/>
          <w:lang w:val="en-GB"/>
        </w:rPr>
      </w:pPr>
    </w:p>
    <w:p w:rsidR="00C403FA" w:rsidRPr="002A1C7D" w:rsidRDefault="00C403FA">
      <w:pPr>
        <w:rPr>
          <w:rFonts w:ascii="Arial" w:hAnsi="Arial" w:cs="Arial"/>
          <w:b/>
          <w:smallCaps/>
        </w:rPr>
      </w:pPr>
      <w:bookmarkStart w:id="145" w:name="_Toc330557882"/>
      <w:r w:rsidRPr="002A1C7D">
        <w:rPr>
          <w:rFonts w:ascii="Arial" w:hAnsi="Arial" w:cs="Arial"/>
        </w:rPr>
        <w:br w:type="page"/>
      </w:r>
    </w:p>
    <w:p w:rsidR="00F63AE2" w:rsidRPr="002A1C7D" w:rsidRDefault="00F63AE2" w:rsidP="00F63AE2">
      <w:pPr>
        <w:pStyle w:val="Heading6"/>
        <w:rPr>
          <w:rFonts w:ascii="Arial" w:hAnsi="Arial" w:cs="Arial"/>
        </w:rPr>
      </w:pPr>
      <w:r w:rsidRPr="002A1C7D">
        <w:rPr>
          <w:rFonts w:ascii="Arial" w:hAnsi="Arial" w:cs="Arial"/>
        </w:rPr>
        <w:t>Form TECH-4</w:t>
      </w:r>
      <w:bookmarkEnd w:id="145"/>
    </w:p>
    <w:p w:rsidR="00F63AE2" w:rsidRPr="002A1C7D" w:rsidRDefault="00F63AE2" w:rsidP="00F63AE2">
      <w:pPr>
        <w:jc w:val="center"/>
        <w:rPr>
          <w:rFonts w:ascii="Arial" w:hAnsi="Arial" w:cs="Arial"/>
          <w:b/>
          <w:bCs/>
          <w:smallCaps/>
          <w:sz w:val="28"/>
          <w:szCs w:val="28"/>
        </w:rPr>
      </w:pPr>
    </w:p>
    <w:p w:rsidR="00F63AE2" w:rsidRPr="002A1C7D" w:rsidRDefault="00F63AE2" w:rsidP="00F63AE2">
      <w:pPr>
        <w:jc w:val="center"/>
        <w:rPr>
          <w:rFonts w:ascii="Arial" w:hAnsi="Arial" w:cs="Arial"/>
          <w:b/>
          <w:bCs/>
          <w:smallCaps/>
          <w:sz w:val="28"/>
          <w:szCs w:val="28"/>
        </w:rPr>
      </w:pPr>
      <w:r w:rsidRPr="002A1C7D">
        <w:rPr>
          <w:rFonts w:ascii="Arial" w:hAnsi="Arial" w:cs="Arial"/>
          <w:b/>
          <w:bCs/>
          <w:smallCaps/>
          <w:sz w:val="28"/>
          <w:szCs w:val="28"/>
        </w:rPr>
        <w:t>Description of THE Methodology and Work Plan in Responding to the Terms of Reference</w:t>
      </w:r>
    </w:p>
    <w:p w:rsidR="00F63AE2" w:rsidRPr="002A1C7D" w:rsidRDefault="00F63AE2" w:rsidP="00F63AE2">
      <w:pPr>
        <w:pBdr>
          <w:bottom w:val="single" w:sz="8" w:space="1" w:color="auto"/>
        </w:pBdr>
        <w:jc w:val="center"/>
        <w:rPr>
          <w:rFonts w:ascii="Arial" w:hAnsi="Arial" w:cs="Arial"/>
          <w:lang w:val="en-GB"/>
        </w:rPr>
      </w:pPr>
    </w:p>
    <w:p w:rsidR="00F63AE2" w:rsidRPr="002A1C7D" w:rsidRDefault="00F63AE2" w:rsidP="00F63AE2">
      <w:pPr>
        <w:jc w:val="center"/>
        <w:rPr>
          <w:rFonts w:ascii="Arial" w:hAnsi="Arial" w:cs="Arial"/>
          <w:lang w:val="en-GB"/>
        </w:rPr>
      </w:pPr>
    </w:p>
    <w:p w:rsidR="00F63AE2" w:rsidRPr="002A1C7D" w:rsidRDefault="00F63AE2" w:rsidP="00C403FA">
      <w:pPr>
        <w:tabs>
          <w:tab w:val="left" w:pos="1314"/>
          <w:tab w:val="left" w:pos="1854"/>
        </w:tabs>
        <w:jc w:val="both"/>
        <w:rPr>
          <w:rFonts w:ascii="Arial" w:hAnsi="Arial" w:cs="Arial"/>
          <w:sz w:val="22"/>
          <w:szCs w:val="22"/>
          <w:lang w:val="en-GB"/>
        </w:rPr>
      </w:pPr>
      <w:r w:rsidRPr="002A1C7D">
        <w:rPr>
          <w:rFonts w:ascii="Arial" w:hAnsi="Arial" w:cs="Arial"/>
          <w:sz w:val="22"/>
          <w:szCs w:val="22"/>
          <w:lang w:val="en-GB"/>
        </w:rPr>
        <w:t>Form TECH-4: a description of the methodology and work plan for performing the assignment, including a detailed description of the proposed methodology and staffing for training, if the Terms of Reference specify training as a specific component of the assignment.</w:t>
      </w:r>
    </w:p>
    <w:p w:rsidR="00F63AE2" w:rsidRPr="002A1C7D" w:rsidRDefault="00F63AE2" w:rsidP="00F63AE2">
      <w:pPr>
        <w:tabs>
          <w:tab w:val="left" w:pos="-720"/>
          <w:tab w:val="left" w:pos="1080"/>
        </w:tabs>
        <w:rPr>
          <w:rFonts w:ascii="Arial" w:hAnsi="Arial" w:cs="Arial"/>
          <w:i/>
          <w:iCs/>
          <w:sz w:val="22"/>
          <w:szCs w:val="22"/>
        </w:rPr>
      </w:pPr>
      <w:r w:rsidRPr="002A1C7D">
        <w:rPr>
          <w:rFonts w:ascii="Arial" w:hAnsi="Arial" w:cs="Arial"/>
          <w:sz w:val="22"/>
          <w:szCs w:val="22"/>
          <w:lang w:val="en-GB"/>
        </w:rPr>
        <w:t xml:space="preserve">{Suggested structure of your </w:t>
      </w:r>
      <w:r w:rsidRPr="002A1C7D">
        <w:rPr>
          <w:rFonts w:ascii="Arial" w:hAnsi="Arial" w:cs="Arial"/>
          <w:iCs/>
          <w:sz w:val="22"/>
          <w:szCs w:val="22"/>
        </w:rPr>
        <w:t>Technical Proposal:</w:t>
      </w:r>
    </w:p>
    <w:p w:rsidR="00F63AE2" w:rsidRPr="002A1C7D" w:rsidRDefault="00F63AE2" w:rsidP="00F63AE2">
      <w:pPr>
        <w:tabs>
          <w:tab w:val="left" w:pos="1080"/>
        </w:tabs>
        <w:spacing w:line="120" w:lineRule="exact"/>
        <w:rPr>
          <w:rFonts w:ascii="Arial" w:hAnsi="Arial" w:cs="Arial"/>
          <w:i/>
          <w:iCs/>
          <w:sz w:val="22"/>
          <w:szCs w:val="22"/>
        </w:rPr>
      </w:pPr>
    </w:p>
    <w:p w:rsidR="00F63AE2" w:rsidRPr="002A1C7D" w:rsidRDefault="00F63AE2" w:rsidP="008D7147">
      <w:pPr>
        <w:numPr>
          <w:ilvl w:val="0"/>
          <w:numId w:val="18"/>
        </w:numPr>
        <w:jc w:val="both"/>
        <w:rPr>
          <w:rFonts w:ascii="Arial" w:hAnsi="Arial" w:cs="Arial"/>
          <w:iCs/>
          <w:sz w:val="22"/>
          <w:szCs w:val="22"/>
          <w:lang w:val="en-GB"/>
        </w:rPr>
      </w:pPr>
      <w:r w:rsidRPr="002A1C7D">
        <w:rPr>
          <w:rFonts w:ascii="Arial" w:hAnsi="Arial" w:cs="Arial"/>
          <w:iCs/>
          <w:sz w:val="22"/>
          <w:szCs w:val="22"/>
          <w:lang w:val="en-GB"/>
        </w:rPr>
        <w:t xml:space="preserve">Technical Approach and Methodology </w:t>
      </w:r>
    </w:p>
    <w:p w:rsidR="00F63AE2" w:rsidRPr="002A1C7D" w:rsidRDefault="00F63AE2" w:rsidP="008D7147">
      <w:pPr>
        <w:numPr>
          <w:ilvl w:val="0"/>
          <w:numId w:val="18"/>
        </w:numPr>
        <w:jc w:val="both"/>
        <w:rPr>
          <w:rFonts w:ascii="Arial" w:hAnsi="Arial" w:cs="Arial"/>
          <w:iCs/>
          <w:sz w:val="22"/>
          <w:szCs w:val="22"/>
          <w:lang w:val="en-GB"/>
        </w:rPr>
      </w:pPr>
      <w:r w:rsidRPr="002A1C7D">
        <w:rPr>
          <w:rFonts w:ascii="Arial" w:hAnsi="Arial" w:cs="Arial"/>
          <w:iCs/>
          <w:sz w:val="22"/>
          <w:szCs w:val="22"/>
          <w:lang w:val="en-GB"/>
        </w:rPr>
        <w:t>Work Plan</w:t>
      </w:r>
    </w:p>
    <w:p w:rsidR="00F63AE2" w:rsidRPr="002A1C7D" w:rsidRDefault="00F63AE2" w:rsidP="008D7147">
      <w:pPr>
        <w:numPr>
          <w:ilvl w:val="0"/>
          <w:numId w:val="18"/>
        </w:numPr>
        <w:jc w:val="both"/>
        <w:rPr>
          <w:rFonts w:ascii="Arial" w:hAnsi="Arial" w:cs="Arial"/>
          <w:iCs/>
          <w:sz w:val="22"/>
          <w:szCs w:val="22"/>
          <w:lang w:val="en-GB"/>
        </w:rPr>
      </w:pPr>
      <w:r w:rsidRPr="002A1C7D">
        <w:rPr>
          <w:rFonts w:ascii="Arial" w:hAnsi="Arial" w:cs="Arial"/>
          <w:iCs/>
          <w:sz w:val="22"/>
          <w:szCs w:val="22"/>
          <w:lang w:val="en-GB"/>
        </w:rPr>
        <w:t>Organization and Staffing</w:t>
      </w:r>
    </w:p>
    <w:p w:rsidR="00F63AE2" w:rsidRPr="002A1C7D" w:rsidRDefault="00F63AE2" w:rsidP="00F63AE2">
      <w:pPr>
        <w:tabs>
          <w:tab w:val="left" w:pos="1080"/>
        </w:tabs>
        <w:rPr>
          <w:rFonts w:ascii="Arial" w:hAnsi="Arial" w:cs="Arial"/>
          <w:i/>
          <w:iCs/>
          <w:sz w:val="22"/>
          <w:szCs w:val="22"/>
        </w:rPr>
      </w:pPr>
    </w:p>
    <w:p w:rsidR="00F63AE2" w:rsidRPr="002A1C7D" w:rsidRDefault="00F63AE2" w:rsidP="00C403FA">
      <w:pPr>
        <w:numPr>
          <w:ilvl w:val="0"/>
          <w:numId w:val="55"/>
        </w:numPr>
        <w:tabs>
          <w:tab w:val="left" w:pos="720"/>
        </w:tabs>
        <w:jc w:val="both"/>
        <w:rPr>
          <w:rFonts w:ascii="Arial" w:hAnsi="Arial" w:cs="Arial"/>
          <w:iCs/>
          <w:sz w:val="22"/>
          <w:szCs w:val="22"/>
        </w:rPr>
      </w:pPr>
      <w:r w:rsidRPr="002A1C7D">
        <w:rPr>
          <w:rFonts w:ascii="Arial" w:hAnsi="Arial" w:cs="Arial"/>
          <w:b/>
          <w:i/>
          <w:iCs/>
          <w:sz w:val="22"/>
          <w:szCs w:val="22"/>
          <w:u w:val="single"/>
        </w:rPr>
        <w:t xml:space="preserve">Technical Approach and Methodology. </w:t>
      </w:r>
      <w:r w:rsidRPr="002A1C7D">
        <w:rPr>
          <w:rFonts w:ascii="Arial" w:hAnsi="Arial" w:cs="Arial"/>
          <w:iCs/>
          <w:sz w:val="22"/>
          <w:szCs w:val="22"/>
        </w:rPr>
        <w:t xml:space="preserve">{Please explain your understanding of the objectives of the assignment as outlined in the Terms of Reference (TORs), the technical approach, and the methodology you would adopt for implementing the tasks to deliver the expected output(s), and the degree of detail of such output. </w:t>
      </w:r>
      <w:r w:rsidRPr="002A1C7D">
        <w:rPr>
          <w:rFonts w:ascii="Arial" w:hAnsi="Arial" w:cs="Arial"/>
          <w:iCs/>
          <w:sz w:val="22"/>
          <w:szCs w:val="22"/>
          <w:u w:val="single"/>
        </w:rPr>
        <w:t>Please do not repeat/copy the TORs in here.</w:t>
      </w:r>
      <w:r w:rsidRPr="002A1C7D">
        <w:rPr>
          <w:rFonts w:ascii="Arial" w:hAnsi="Arial" w:cs="Arial"/>
          <w:iCs/>
          <w:sz w:val="22"/>
          <w:szCs w:val="22"/>
        </w:rPr>
        <w:t>}</w:t>
      </w:r>
    </w:p>
    <w:p w:rsidR="00C403FA" w:rsidRPr="002A1C7D" w:rsidRDefault="00C403FA" w:rsidP="00C403FA">
      <w:pPr>
        <w:tabs>
          <w:tab w:val="left" w:pos="720"/>
        </w:tabs>
        <w:ind w:left="720"/>
        <w:jc w:val="both"/>
        <w:rPr>
          <w:rFonts w:ascii="Arial" w:hAnsi="Arial" w:cs="Arial"/>
          <w:iCs/>
          <w:sz w:val="22"/>
          <w:szCs w:val="22"/>
        </w:rPr>
      </w:pPr>
    </w:p>
    <w:p w:rsidR="00F63AE2" w:rsidRPr="002A1C7D" w:rsidRDefault="00F63AE2" w:rsidP="00C403FA">
      <w:pPr>
        <w:tabs>
          <w:tab w:val="left" w:pos="720"/>
        </w:tabs>
        <w:ind w:left="720"/>
        <w:jc w:val="both"/>
        <w:rPr>
          <w:rFonts w:ascii="Arial" w:hAnsi="Arial" w:cs="Arial"/>
          <w:iCs/>
          <w:sz w:val="22"/>
          <w:szCs w:val="22"/>
        </w:rPr>
      </w:pPr>
      <w:r w:rsidRPr="002A1C7D">
        <w:rPr>
          <w:rFonts w:ascii="Arial" w:hAnsi="Arial" w:cs="Arial"/>
          <w:b/>
          <w:i/>
          <w:iCs/>
          <w:sz w:val="22"/>
          <w:szCs w:val="22"/>
          <w:u w:val="single"/>
        </w:rPr>
        <w:t>Problem Statement:</w:t>
      </w:r>
      <w:r w:rsidRPr="002A1C7D">
        <w:rPr>
          <w:rFonts w:ascii="Arial" w:hAnsi="Arial" w:cs="Arial"/>
          <w:iCs/>
          <w:sz w:val="22"/>
          <w:szCs w:val="22"/>
        </w:rPr>
        <w:t xml:space="preserve"> (a brief statement of problem with clear justifications why this particular occupation is needed, state the size of gap of demand and supply analysis)</w:t>
      </w:r>
      <w:r w:rsidR="009A4534" w:rsidRPr="002A1C7D">
        <w:rPr>
          <w:rFonts w:ascii="Arial" w:hAnsi="Arial" w:cs="Arial"/>
          <w:iCs/>
          <w:sz w:val="22"/>
          <w:szCs w:val="22"/>
        </w:rPr>
        <w:t xml:space="preserve"> (Problem statement should be provided occupation wise)</w:t>
      </w:r>
    </w:p>
    <w:p w:rsidR="009A4534" w:rsidRPr="002A1C7D" w:rsidRDefault="009A4534" w:rsidP="009A4534">
      <w:pPr>
        <w:tabs>
          <w:tab w:val="left" w:pos="720"/>
        </w:tabs>
        <w:jc w:val="both"/>
        <w:rPr>
          <w:rFonts w:ascii="Arial" w:hAnsi="Arial" w:cs="Arial"/>
          <w:iCs/>
          <w:sz w:val="22"/>
          <w:szCs w:val="22"/>
        </w:rPr>
      </w:pPr>
    </w:p>
    <w:p w:rsidR="00C403FA" w:rsidRPr="002A1C7D" w:rsidRDefault="00C403FA" w:rsidP="00C403FA">
      <w:pPr>
        <w:tabs>
          <w:tab w:val="left" w:pos="720"/>
        </w:tabs>
        <w:ind w:left="720"/>
        <w:jc w:val="both"/>
        <w:rPr>
          <w:rFonts w:ascii="Arial" w:hAnsi="Arial" w:cs="Arial"/>
          <w:iCs/>
          <w:sz w:val="22"/>
          <w:szCs w:val="22"/>
        </w:rPr>
      </w:pPr>
    </w:p>
    <w:p w:rsidR="00C403FA" w:rsidRPr="002A1C7D" w:rsidRDefault="00C403FA" w:rsidP="00C403FA">
      <w:pPr>
        <w:tabs>
          <w:tab w:val="left" w:pos="720"/>
        </w:tabs>
        <w:ind w:left="720"/>
        <w:jc w:val="both"/>
        <w:rPr>
          <w:rFonts w:ascii="Arial" w:hAnsi="Arial" w:cs="Arial"/>
          <w:iCs/>
          <w:sz w:val="22"/>
          <w:szCs w:val="22"/>
        </w:rPr>
      </w:pPr>
      <w:r w:rsidRPr="002A1C7D">
        <w:rPr>
          <w:rFonts w:ascii="Arial" w:hAnsi="Arial" w:cs="Arial"/>
          <w:iCs/>
          <w:sz w:val="22"/>
          <w:szCs w:val="22"/>
        </w:rPr>
        <w:t>………………………………………………………………………………………………………</w:t>
      </w:r>
    </w:p>
    <w:p w:rsidR="00C403FA" w:rsidRPr="002A1C7D" w:rsidRDefault="00C403FA" w:rsidP="00C403FA">
      <w:pPr>
        <w:tabs>
          <w:tab w:val="left" w:pos="720"/>
        </w:tabs>
        <w:ind w:left="720"/>
        <w:jc w:val="both"/>
        <w:rPr>
          <w:rFonts w:ascii="Arial" w:hAnsi="Arial" w:cs="Arial"/>
          <w:iCs/>
          <w:sz w:val="22"/>
          <w:szCs w:val="22"/>
        </w:rPr>
      </w:pPr>
    </w:p>
    <w:p w:rsidR="00F63AE2" w:rsidRPr="002A1C7D" w:rsidRDefault="00F63AE2" w:rsidP="00F63AE2">
      <w:pPr>
        <w:tabs>
          <w:tab w:val="left" w:pos="720"/>
        </w:tabs>
        <w:ind w:left="720"/>
        <w:rPr>
          <w:rFonts w:ascii="Arial" w:hAnsi="Arial" w:cs="Arial"/>
          <w:iCs/>
          <w:sz w:val="22"/>
          <w:szCs w:val="22"/>
        </w:rPr>
      </w:pPr>
      <w:r w:rsidRPr="002A1C7D">
        <w:rPr>
          <w:rFonts w:ascii="Arial" w:hAnsi="Arial" w:cs="Arial"/>
          <w:b/>
          <w:bCs/>
          <w:iCs/>
          <w:sz w:val="22"/>
          <w:szCs w:val="22"/>
          <w:u w:val="single"/>
        </w:rPr>
        <w:t>Market and Demand Analysis</w:t>
      </w:r>
      <w:r w:rsidRPr="002A1C7D">
        <w:rPr>
          <w:rFonts w:ascii="Arial" w:hAnsi="Arial" w:cs="Arial"/>
          <w:iCs/>
          <w:sz w:val="22"/>
          <w:szCs w:val="22"/>
        </w:rPr>
        <w:t>: (a clear picture of the demand of proposed occupation)</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1808"/>
        <w:gridCol w:w="1337"/>
        <w:gridCol w:w="1155"/>
        <w:gridCol w:w="1155"/>
        <w:gridCol w:w="1155"/>
        <w:gridCol w:w="1317"/>
      </w:tblGrid>
      <w:tr w:rsidR="002A1C7D" w:rsidRPr="002A1C7D" w:rsidTr="00C403FA">
        <w:tc>
          <w:tcPr>
            <w:tcW w:w="703" w:type="dxa"/>
          </w:tcPr>
          <w:p w:rsidR="002A1C7D" w:rsidRPr="002A1C7D" w:rsidRDefault="002A1C7D" w:rsidP="002A1C7D">
            <w:pPr>
              <w:tabs>
                <w:tab w:val="left" w:pos="720"/>
              </w:tabs>
              <w:rPr>
                <w:rFonts w:ascii="Arial" w:hAnsi="Arial" w:cs="Arial"/>
                <w:iCs/>
                <w:sz w:val="22"/>
                <w:szCs w:val="22"/>
                <w:lang w:bidi="ne-NP"/>
              </w:rPr>
            </w:pPr>
            <w:r w:rsidRPr="002A1C7D">
              <w:rPr>
                <w:rFonts w:ascii="Arial" w:hAnsi="Arial" w:cs="Arial"/>
                <w:iCs/>
                <w:sz w:val="22"/>
                <w:szCs w:val="22"/>
                <w:lang w:bidi="ne-NP"/>
              </w:rPr>
              <w:t>SN</w:t>
            </w:r>
          </w:p>
        </w:tc>
        <w:tc>
          <w:tcPr>
            <w:tcW w:w="1808" w:type="dxa"/>
          </w:tcPr>
          <w:p w:rsidR="002A1C7D" w:rsidRPr="002A1C7D" w:rsidRDefault="002A1C7D" w:rsidP="002A1C7D">
            <w:pPr>
              <w:tabs>
                <w:tab w:val="left" w:pos="720"/>
              </w:tabs>
              <w:rPr>
                <w:rFonts w:ascii="Arial" w:hAnsi="Arial" w:cs="Arial"/>
                <w:iCs/>
                <w:sz w:val="22"/>
                <w:szCs w:val="22"/>
                <w:lang w:bidi="ne-NP"/>
              </w:rPr>
            </w:pPr>
            <w:r w:rsidRPr="002A1C7D">
              <w:rPr>
                <w:rFonts w:ascii="Arial" w:hAnsi="Arial" w:cs="Arial"/>
                <w:iCs/>
                <w:sz w:val="22"/>
                <w:szCs w:val="22"/>
                <w:lang w:bidi="ne-NP"/>
              </w:rPr>
              <w:t>Occupation</w:t>
            </w:r>
          </w:p>
        </w:tc>
        <w:tc>
          <w:tcPr>
            <w:tcW w:w="1337" w:type="dxa"/>
          </w:tcPr>
          <w:p w:rsidR="002A1C7D" w:rsidRPr="002A1C7D" w:rsidRDefault="002A1C7D" w:rsidP="002A1C7D">
            <w:pPr>
              <w:tabs>
                <w:tab w:val="left" w:pos="720"/>
              </w:tabs>
              <w:rPr>
                <w:rFonts w:ascii="Arial" w:hAnsi="Arial" w:cs="Arial"/>
                <w:iCs/>
                <w:sz w:val="22"/>
                <w:szCs w:val="22"/>
                <w:lang w:bidi="ne-NP"/>
              </w:rPr>
            </w:pPr>
            <w:r w:rsidRPr="002A1C7D">
              <w:rPr>
                <w:rFonts w:ascii="Arial" w:hAnsi="Arial" w:cs="Arial"/>
                <w:iCs/>
                <w:sz w:val="22"/>
                <w:szCs w:val="22"/>
                <w:lang w:bidi="ne-NP"/>
              </w:rPr>
              <w:t>Particular</w:t>
            </w:r>
          </w:p>
        </w:tc>
        <w:tc>
          <w:tcPr>
            <w:tcW w:w="1155" w:type="dxa"/>
          </w:tcPr>
          <w:p w:rsidR="002A1C7D" w:rsidRPr="002A1C7D" w:rsidRDefault="002A1C7D" w:rsidP="002A1C7D">
            <w:pPr>
              <w:tabs>
                <w:tab w:val="left" w:pos="720"/>
              </w:tabs>
              <w:rPr>
                <w:rFonts w:ascii="Arial" w:hAnsi="Arial" w:cs="Arial"/>
                <w:iCs/>
                <w:sz w:val="22"/>
                <w:szCs w:val="22"/>
                <w:lang w:bidi="ne-NP"/>
              </w:rPr>
            </w:pPr>
            <w:r w:rsidRPr="002A1C7D">
              <w:rPr>
                <w:rFonts w:ascii="Arial" w:hAnsi="Arial" w:cs="Arial"/>
                <w:iCs/>
                <w:sz w:val="22"/>
                <w:szCs w:val="22"/>
                <w:lang w:bidi="ne-NP"/>
              </w:rPr>
              <w:t>207</w:t>
            </w:r>
            <w:r w:rsidR="000D6746">
              <w:rPr>
                <w:rFonts w:ascii="Arial" w:hAnsi="Arial" w:cs="Arial"/>
                <w:iCs/>
                <w:sz w:val="22"/>
                <w:szCs w:val="22"/>
                <w:lang w:bidi="ne-NP"/>
              </w:rPr>
              <w:t>9</w:t>
            </w:r>
          </w:p>
        </w:tc>
        <w:tc>
          <w:tcPr>
            <w:tcW w:w="1155" w:type="dxa"/>
          </w:tcPr>
          <w:p w:rsidR="002A1C7D" w:rsidRPr="002A1C7D" w:rsidRDefault="000D6746" w:rsidP="002A1C7D">
            <w:pPr>
              <w:tabs>
                <w:tab w:val="left" w:pos="720"/>
              </w:tabs>
              <w:rPr>
                <w:rFonts w:ascii="Arial" w:hAnsi="Arial" w:cs="Arial"/>
                <w:iCs/>
                <w:sz w:val="22"/>
                <w:szCs w:val="22"/>
                <w:lang w:bidi="ne-NP"/>
              </w:rPr>
            </w:pPr>
            <w:r>
              <w:rPr>
                <w:rFonts w:ascii="Arial" w:hAnsi="Arial" w:cs="Arial"/>
                <w:iCs/>
                <w:sz w:val="22"/>
                <w:szCs w:val="22"/>
                <w:lang w:bidi="ne-NP"/>
              </w:rPr>
              <w:t>2080</w:t>
            </w:r>
          </w:p>
        </w:tc>
        <w:tc>
          <w:tcPr>
            <w:tcW w:w="1155" w:type="dxa"/>
          </w:tcPr>
          <w:p w:rsidR="002A1C7D" w:rsidRPr="002A1C7D" w:rsidRDefault="000D6746" w:rsidP="002A1C7D">
            <w:pPr>
              <w:tabs>
                <w:tab w:val="left" w:pos="720"/>
              </w:tabs>
              <w:rPr>
                <w:rFonts w:ascii="Arial" w:hAnsi="Arial" w:cs="Arial"/>
                <w:iCs/>
                <w:sz w:val="22"/>
                <w:szCs w:val="22"/>
                <w:lang w:bidi="ne-NP"/>
              </w:rPr>
            </w:pPr>
            <w:r>
              <w:rPr>
                <w:rFonts w:ascii="Arial" w:hAnsi="Arial" w:cs="Arial"/>
                <w:iCs/>
                <w:sz w:val="22"/>
                <w:szCs w:val="22"/>
                <w:lang w:bidi="ne-NP"/>
              </w:rPr>
              <w:t>2081</w:t>
            </w:r>
          </w:p>
        </w:tc>
        <w:tc>
          <w:tcPr>
            <w:tcW w:w="1317" w:type="dxa"/>
          </w:tcPr>
          <w:p w:rsidR="002A1C7D" w:rsidRPr="002A1C7D" w:rsidRDefault="002A1C7D" w:rsidP="002A1C7D">
            <w:pPr>
              <w:tabs>
                <w:tab w:val="left" w:pos="720"/>
              </w:tabs>
              <w:rPr>
                <w:rFonts w:ascii="Arial" w:hAnsi="Arial" w:cs="Arial"/>
                <w:iCs/>
                <w:sz w:val="22"/>
                <w:szCs w:val="22"/>
                <w:lang w:bidi="ne-NP"/>
              </w:rPr>
            </w:pPr>
            <w:r w:rsidRPr="002A1C7D">
              <w:rPr>
                <w:rFonts w:ascii="Arial" w:hAnsi="Arial" w:cs="Arial"/>
                <w:iCs/>
                <w:sz w:val="22"/>
                <w:szCs w:val="22"/>
                <w:lang w:bidi="ne-NP"/>
              </w:rPr>
              <w:t>Information Source</w:t>
            </w:r>
          </w:p>
        </w:tc>
      </w:tr>
      <w:tr w:rsidR="002A1C7D" w:rsidRPr="002A1C7D" w:rsidTr="00C403FA">
        <w:tc>
          <w:tcPr>
            <w:tcW w:w="703" w:type="dxa"/>
            <w:vMerge w:val="restart"/>
          </w:tcPr>
          <w:p w:rsidR="002A1C7D" w:rsidRPr="002A1C7D" w:rsidRDefault="002A1C7D" w:rsidP="002A1C7D">
            <w:pPr>
              <w:tabs>
                <w:tab w:val="left" w:pos="720"/>
              </w:tabs>
              <w:rPr>
                <w:rFonts w:ascii="Arial" w:hAnsi="Arial" w:cs="Arial"/>
                <w:iCs/>
                <w:sz w:val="22"/>
                <w:szCs w:val="22"/>
                <w:lang w:bidi="ne-NP"/>
              </w:rPr>
            </w:pPr>
            <w:r w:rsidRPr="002A1C7D">
              <w:rPr>
                <w:rFonts w:ascii="Arial" w:hAnsi="Arial" w:cs="Arial"/>
                <w:iCs/>
                <w:sz w:val="22"/>
                <w:szCs w:val="22"/>
                <w:lang w:bidi="ne-NP"/>
              </w:rPr>
              <w:t>1</w:t>
            </w:r>
          </w:p>
        </w:tc>
        <w:tc>
          <w:tcPr>
            <w:tcW w:w="1808" w:type="dxa"/>
            <w:vMerge w:val="restart"/>
          </w:tcPr>
          <w:p w:rsidR="002A1C7D" w:rsidRPr="002A1C7D" w:rsidRDefault="002A1C7D" w:rsidP="002A1C7D">
            <w:pPr>
              <w:tabs>
                <w:tab w:val="left" w:pos="720"/>
              </w:tabs>
              <w:rPr>
                <w:rFonts w:ascii="Arial" w:hAnsi="Arial" w:cs="Arial"/>
                <w:iCs/>
                <w:sz w:val="22"/>
                <w:szCs w:val="22"/>
                <w:lang w:bidi="ne-NP"/>
              </w:rPr>
            </w:pPr>
          </w:p>
        </w:tc>
        <w:tc>
          <w:tcPr>
            <w:tcW w:w="1337" w:type="dxa"/>
          </w:tcPr>
          <w:p w:rsidR="002A1C7D" w:rsidRPr="002A1C7D" w:rsidRDefault="002A1C7D" w:rsidP="002A1C7D">
            <w:pPr>
              <w:tabs>
                <w:tab w:val="left" w:pos="720"/>
              </w:tabs>
              <w:rPr>
                <w:rFonts w:ascii="Arial" w:hAnsi="Arial" w:cs="Arial"/>
                <w:iCs/>
                <w:sz w:val="22"/>
                <w:szCs w:val="22"/>
                <w:lang w:bidi="ne-NP"/>
              </w:rPr>
            </w:pPr>
            <w:r w:rsidRPr="002A1C7D">
              <w:rPr>
                <w:rFonts w:ascii="Arial" w:hAnsi="Arial" w:cs="Arial"/>
                <w:iCs/>
                <w:sz w:val="22"/>
                <w:szCs w:val="22"/>
                <w:lang w:bidi="ne-NP"/>
              </w:rPr>
              <w:t>Demand</w:t>
            </w: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317" w:type="dxa"/>
          </w:tcPr>
          <w:p w:rsidR="002A1C7D" w:rsidRPr="002A1C7D" w:rsidRDefault="002A1C7D" w:rsidP="002A1C7D">
            <w:pPr>
              <w:tabs>
                <w:tab w:val="left" w:pos="720"/>
              </w:tabs>
              <w:rPr>
                <w:rFonts w:ascii="Arial" w:hAnsi="Arial" w:cs="Arial"/>
                <w:iCs/>
                <w:sz w:val="22"/>
                <w:szCs w:val="22"/>
                <w:lang w:bidi="ne-NP"/>
              </w:rPr>
            </w:pPr>
          </w:p>
        </w:tc>
      </w:tr>
      <w:tr w:rsidR="002A1C7D" w:rsidRPr="002A1C7D" w:rsidTr="00C403FA">
        <w:tc>
          <w:tcPr>
            <w:tcW w:w="703" w:type="dxa"/>
            <w:vMerge/>
          </w:tcPr>
          <w:p w:rsidR="002A1C7D" w:rsidRPr="002A1C7D" w:rsidRDefault="002A1C7D" w:rsidP="002A1C7D">
            <w:pPr>
              <w:tabs>
                <w:tab w:val="left" w:pos="720"/>
              </w:tabs>
              <w:rPr>
                <w:rFonts w:ascii="Arial" w:hAnsi="Arial" w:cs="Arial"/>
                <w:iCs/>
                <w:sz w:val="22"/>
                <w:szCs w:val="22"/>
                <w:lang w:bidi="ne-NP"/>
              </w:rPr>
            </w:pPr>
          </w:p>
        </w:tc>
        <w:tc>
          <w:tcPr>
            <w:tcW w:w="1808" w:type="dxa"/>
            <w:vMerge/>
          </w:tcPr>
          <w:p w:rsidR="002A1C7D" w:rsidRPr="002A1C7D" w:rsidRDefault="002A1C7D" w:rsidP="002A1C7D">
            <w:pPr>
              <w:tabs>
                <w:tab w:val="left" w:pos="720"/>
              </w:tabs>
              <w:rPr>
                <w:rFonts w:ascii="Arial" w:hAnsi="Arial" w:cs="Arial"/>
                <w:iCs/>
                <w:sz w:val="22"/>
                <w:szCs w:val="22"/>
                <w:lang w:bidi="ne-NP"/>
              </w:rPr>
            </w:pPr>
          </w:p>
        </w:tc>
        <w:tc>
          <w:tcPr>
            <w:tcW w:w="1337" w:type="dxa"/>
          </w:tcPr>
          <w:p w:rsidR="002A1C7D" w:rsidRPr="002A1C7D" w:rsidRDefault="002A1C7D" w:rsidP="002A1C7D">
            <w:pPr>
              <w:tabs>
                <w:tab w:val="left" w:pos="720"/>
              </w:tabs>
              <w:rPr>
                <w:rFonts w:ascii="Arial" w:hAnsi="Arial" w:cs="Arial"/>
                <w:iCs/>
                <w:sz w:val="22"/>
                <w:szCs w:val="22"/>
                <w:lang w:bidi="ne-NP"/>
              </w:rPr>
            </w:pPr>
            <w:r w:rsidRPr="002A1C7D">
              <w:rPr>
                <w:rFonts w:ascii="Arial" w:hAnsi="Arial" w:cs="Arial"/>
                <w:iCs/>
                <w:sz w:val="22"/>
                <w:szCs w:val="22"/>
                <w:lang w:bidi="ne-NP"/>
              </w:rPr>
              <w:t>Supply</w:t>
            </w: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317" w:type="dxa"/>
          </w:tcPr>
          <w:p w:rsidR="002A1C7D" w:rsidRPr="002A1C7D" w:rsidRDefault="002A1C7D" w:rsidP="002A1C7D">
            <w:pPr>
              <w:tabs>
                <w:tab w:val="left" w:pos="720"/>
              </w:tabs>
              <w:rPr>
                <w:rFonts w:ascii="Arial" w:hAnsi="Arial" w:cs="Arial"/>
                <w:iCs/>
                <w:sz w:val="22"/>
                <w:szCs w:val="22"/>
                <w:lang w:bidi="ne-NP"/>
              </w:rPr>
            </w:pPr>
          </w:p>
        </w:tc>
      </w:tr>
      <w:tr w:rsidR="002A1C7D" w:rsidRPr="002A1C7D" w:rsidTr="00C403FA">
        <w:tc>
          <w:tcPr>
            <w:tcW w:w="703" w:type="dxa"/>
            <w:vMerge/>
          </w:tcPr>
          <w:p w:rsidR="002A1C7D" w:rsidRPr="002A1C7D" w:rsidRDefault="002A1C7D" w:rsidP="002A1C7D">
            <w:pPr>
              <w:tabs>
                <w:tab w:val="left" w:pos="720"/>
              </w:tabs>
              <w:rPr>
                <w:rFonts w:ascii="Arial" w:hAnsi="Arial" w:cs="Arial"/>
                <w:iCs/>
                <w:sz w:val="22"/>
                <w:szCs w:val="22"/>
                <w:lang w:bidi="ne-NP"/>
              </w:rPr>
            </w:pPr>
          </w:p>
        </w:tc>
        <w:tc>
          <w:tcPr>
            <w:tcW w:w="1808" w:type="dxa"/>
            <w:vMerge/>
          </w:tcPr>
          <w:p w:rsidR="002A1C7D" w:rsidRPr="002A1C7D" w:rsidRDefault="002A1C7D" w:rsidP="002A1C7D">
            <w:pPr>
              <w:tabs>
                <w:tab w:val="left" w:pos="720"/>
              </w:tabs>
              <w:rPr>
                <w:rFonts w:ascii="Arial" w:hAnsi="Arial" w:cs="Arial"/>
                <w:iCs/>
                <w:sz w:val="22"/>
                <w:szCs w:val="22"/>
                <w:lang w:bidi="ne-NP"/>
              </w:rPr>
            </w:pPr>
          </w:p>
        </w:tc>
        <w:tc>
          <w:tcPr>
            <w:tcW w:w="1337" w:type="dxa"/>
          </w:tcPr>
          <w:p w:rsidR="002A1C7D" w:rsidRPr="002A1C7D" w:rsidRDefault="002A1C7D" w:rsidP="002A1C7D">
            <w:pPr>
              <w:tabs>
                <w:tab w:val="left" w:pos="720"/>
              </w:tabs>
              <w:rPr>
                <w:rFonts w:ascii="Arial" w:hAnsi="Arial" w:cs="Arial"/>
                <w:iCs/>
                <w:sz w:val="22"/>
                <w:szCs w:val="22"/>
                <w:lang w:bidi="ne-NP"/>
              </w:rPr>
            </w:pPr>
            <w:r w:rsidRPr="002A1C7D">
              <w:rPr>
                <w:rFonts w:ascii="Arial" w:hAnsi="Arial" w:cs="Arial"/>
                <w:iCs/>
                <w:sz w:val="22"/>
                <w:szCs w:val="22"/>
                <w:lang w:bidi="ne-NP"/>
              </w:rPr>
              <w:t>Gap</w:t>
            </w: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317" w:type="dxa"/>
          </w:tcPr>
          <w:p w:rsidR="002A1C7D" w:rsidRPr="002A1C7D" w:rsidRDefault="002A1C7D" w:rsidP="002A1C7D">
            <w:pPr>
              <w:tabs>
                <w:tab w:val="left" w:pos="720"/>
              </w:tabs>
              <w:rPr>
                <w:rFonts w:ascii="Arial" w:hAnsi="Arial" w:cs="Arial"/>
                <w:iCs/>
                <w:sz w:val="22"/>
                <w:szCs w:val="22"/>
                <w:lang w:bidi="ne-NP"/>
              </w:rPr>
            </w:pPr>
          </w:p>
        </w:tc>
      </w:tr>
      <w:tr w:rsidR="002A1C7D" w:rsidRPr="002A1C7D" w:rsidTr="00C403FA">
        <w:tc>
          <w:tcPr>
            <w:tcW w:w="703" w:type="dxa"/>
            <w:vMerge w:val="restart"/>
          </w:tcPr>
          <w:p w:rsidR="002A1C7D" w:rsidRPr="002A1C7D" w:rsidRDefault="002A1C7D" w:rsidP="002A1C7D">
            <w:pPr>
              <w:tabs>
                <w:tab w:val="left" w:pos="720"/>
              </w:tabs>
              <w:rPr>
                <w:rFonts w:ascii="Arial" w:hAnsi="Arial" w:cs="Arial"/>
                <w:iCs/>
                <w:sz w:val="22"/>
                <w:szCs w:val="22"/>
                <w:lang w:bidi="ne-NP"/>
              </w:rPr>
            </w:pPr>
            <w:r w:rsidRPr="002A1C7D">
              <w:rPr>
                <w:rFonts w:ascii="Arial" w:hAnsi="Arial" w:cs="Arial"/>
                <w:iCs/>
                <w:sz w:val="22"/>
                <w:szCs w:val="22"/>
                <w:lang w:bidi="ne-NP"/>
              </w:rPr>
              <w:t>2</w:t>
            </w:r>
          </w:p>
        </w:tc>
        <w:tc>
          <w:tcPr>
            <w:tcW w:w="1808" w:type="dxa"/>
            <w:vMerge w:val="restart"/>
          </w:tcPr>
          <w:p w:rsidR="002A1C7D" w:rsidRPr="002A1C7D" w:rsidRDefault="002A1C7D" w:rsidP="002A1C7D">
            <w:pPr>
              <w:tabs>
                <w:tab w:val="left" w:pos="720"/>
              </w:tabs>
              <w:rPr>
                <w:rFonts w:ascii="Arial" w:hAnsi="Arial" w:cs="Arial"/>
                <w:iCs/>
                <w:sz w:val="22"/>
                <w:szCs w:val="22"/>
                <w:lang w:bidi="ne-NP"/>
              </w:rPr>
            </w:pPr>
          </w:p>
        </w:tc>
        <w:tc>
          <w:tcPr>
            <w:tcW w:w="1337" w:type="dxa"/>
          </w:tcPr>
          <w:p w:rsidR="002A1C7D" w:rsidRPr="002A1C7D" w:rsidRDefault="002A1C7D" w:rsidP="002A1C7D">
            <w:pPr>
              <w:tabs>
                <w:tab w:val="left" w:pos="720"/>
              </w:tabs>
              <w:rPr>
                <w:rFonts w:ascii="Arial" w:hAnsi="Arial" w:cs="Arial"/>
                <w:iCs/>
                <w:sz w:val="22"/>
                <w:szCs w:val="22"/>
                <w:lang w:bidi="ne-NP"/>
              </w:rPr>
            </w:pPr>
            <w:r w:rsidRPr="002A1C7D">
              <w:rPr>
                <w:rFonts w:ascii="Arial" w:hAnsi="Arial" w:cs="Arial"/>
                <w:iCs/>
                <w:sz w:val="22"/>
                <w:szCs w:val="22"/>
                <w:lang w:bidi="ne-NP"/>
              </w:rPr>
              <w:t>Demand</w:t>
            </w: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317" w:type="dxa"/>
          </w:tcPr>
          <w:p w:rsidR="002A1C7D" w:rsidRPr="002A1C7D" w:rsidRDefault="002A1C7D" w:rsidP="002A1C7D">
            <w:pPr>
              <w:tabs>
                <w:tab w:val="left" w:pos="720"/>
              </w:tabs>
              <w:rPr>
                <w:rFonts w:ascii="Arial" w:hAnsi="Arial" w:cs="Arial"/>
                <w:iCs/>
                <w:sz w:val="22"/>
                <w:szCs w:val="22"/>
                <w:lang w:bidi="ne-NP"/>
              </w:rPr>
            </w:pPr>
          </w:p>
        </w:tc>
      </w:tr>
      <w:tr w:rsidR="002A1C7D" w:rsidRPr="002A1C7D" w:rsidTr="00C403FA">
        <w:tc>
          <w:tcPr>
            <w:tcW w:w="703" w:type="dxa"/>
            <w:vMerge/>
          </w:tcPr>
          <w:p w:rsidR="002A1C7D" w:rsidRPr="002A1C7D" w:rsidRDefault="002A1C7D" w:rsidP="002A1C7D">
            <w:pPr>
              <w:tabs>
                <w:tab w:val="left" w:pos="720"/>
              </w:tabs>
              <w:rPr>
                <w:rFonts w:ascii="Arial" w:hAnsi="Arial" w:cs="Arial"/>
                <w:iCs/>
                <w:sz w:val="22"/>
                <w:szCs w:val="22"/>
                <w:lang w:bidi="ne-NP"/>
              </w:rPr>
            </w:pPr>
          </w:p>
        </w:tc>
        <w:tc>
          <w:tcPr>
            <w:tcW w:w="1808" w:type="dxa"/>
            <w:vMerge/>
          </w:tcPr>
          <w:p w:rsidR="002A1C7D" w:rsidRPr="002A1C7D" w:rsidRDefault="002A1C7D" w:rsidP="002A1C7D">
            <w:pPr>
              <w:tabs>
                <w:tab w:val="left" w:pos="720"/>
              </w:tabs>
              <w:rPr>
                <w:rFonts w:ascii="Arial" w:hAnsi="Arial" w:cs="Arial"/>
                <w:iCs/>
                <w:sz w:val="22"/>
                <w:szCs w:val="22"/>
                <w:lang w:bidi="ne-NP"/>
              </w:rPr>
            </w:pPr>
          </w:p>
        </w:tc>
        <w:tc>
          <w:tcPr>
            <w:tcW w:w="1337" w:type="dxa"/>
          </w:tcPr>
          <w:p w:rsidR="002A1C7D" w:rsidRPr="002A1C7D" w:rsidRDefault="002A1C7D" w:rsidP="002A1C7D">
            <w:pPr>
              <w:tabs>
                <w:tab w:val="left" w:pos="720"/>
              </w:tabs>
              <w:rPr>
                <w:rFonts w:ascii="Arial" w:hAnsi="Arial" w:cs="Arial"/>
                <w:iCs/>
                <w:sz w:val="22"/>
                <w:szCs w:val="22"/>
                <w:lang w:bidi="ne-NP"/>
              </w:rPr>
            </w:pPr>
            <w:r w:rsidRPr="002A1C7D">
              <w:rPr>
                <w:rFonts w:ascii="Arial" w:hAnsi="Arial" w:cs="Arial"/>
                <w:iCs/>
                <w:sz w:val="22"/>
                <w:szCs w:val="22"/>
                <w:lang w:bidi="ne-NP"/>
              </w:rPr>
              <w:t>Supply</w:t>
            </w: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317" w:type="dxa"/>
          </w:tcPr>
          <w:p w:rsidR="002A1C7D" w:rsidRPr="002A1C7D" w:rsidRDefault="002A1C7D" w:rsidP="002A1C7D">
            <w:pPr>
              <w:tabs>
                <w:tab w:val="left" w:pos="720"/>
              </w:tabs>
              <w:rPr>
                <w:rFonts w:ascii="Arial" w:hAnsi="Arial" w:cs="Arial"/>
                <w:iCs/>
                <w:sz w:val="22"/>
                <w:szCs w:val="22"/>
                <w:lang w:bidi="ne-NP"/>
              </w:rPr>
            </w:pPr>
          </w:p>
        </w:tc>
      </w:tr>
      <w:tr w:rsidR="002A1C7D" w:rsidRPr="002A1C7D" w:rsidTr="00C403FA">
        <w:tc>
          <w:tcPr>
            <w:tcW w:w="703" w:type="dxa"/>
            <w:vMerge/>
          </w:tcPr>
          <w:p w:rsidR="002A1C7D" w:rsidRPr="002A1C7D" w:rsidRDefault="002A1C7D" w:rsidP="002A1C7D">
            <w:pPr>
              <w:tabs>
                <w:tab w:val="left" w:pos="720"/>
              </w:tabs>
              <w:rPr>
                <w:rFonts w:ascii="Arial" w:hAnsi="Arial" w:cs="Arial"/>
                <w:iCs/>
                <w:sz w:val="22"/>
                <w:szCs w:val="22"/>
                <w:lang w:bidi="ne-NP"/>
              </w:rPr>
            </w:pPr>
          </w:p>
        </w:tc>
        <w:tc>
          <w:tcPr>
            <w:tcW w:w="1808" w:type="dxa"/>
            <w:vMerge/>
          </w:tcPr>
          <w:p w:rsidR="002A1C7D" w:rsidRPr="002A1C7D" w:rsidRDefault="002A1C7D" w:rsidP="002A1C7D">
            <w:pPr>
              <w:tabs>
                <w:tab w:val="left" w:pos="720"/>
              </w:tabs>
              <w:rPr>
                <w:rFonts w:ascii="Arial" w:hAnsi="Arial" w:cs="Arial"/>
                <w:iCs/>
                <w:sz w:val="22"/>
                <w:szCs w:val="22"/>
                <w:lang w:bidi="ne-NP"/>
              </w:rPr>
            </w:pPr>
          </w:p>
        </w:tc>
        <w:tc>
          <w:tcPr>
            <w:tcW w:w="1337" w:type="dxa"/>
          </w:tcPr>
          <w:p w:rsidR="002A1C7D" w:rsidRPr="002A1C7D" w:rsidRDefault="002A1C7D" w:rsidP="002A1C7D">
            <w:pPr>
              <w:tabs>
                <w:tab w:val="left" w:pos="720"/>
              </w:tabs>
              <w:rPr>
                <w:rFonts w:ascii="Arial" w:hAnsi="Arial" w:cs="Arial"/>
                <w:iCs/>
                <w:sz w:val="22"/>
                <w:szCs w:val="22"/>
                <w:lang w:bidi="ne-NP"/>
              </w:rPr>
            </w:pPr>
            <w:r w:rsidRPr="002A1C7D">
              <w:rPr>
                <w:rFonts w:ascii="Arial" w:hAnsi="Arial" w:cs="Arial"/>
                <w:iCs/>
                <w:sz w:val="22"/>
                <w:szCs w:val="22"/>
                <w:lang w:bidi="ne-NP"/>
              </w:rPr>
              <w:t>Gap</w:t>
            </w: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317" w:type="dxa"/>
          </w:tcPr>
          <w:p w:rsidR="002A1C7D" w:rsidRPr="002A1C7D" w:rsidRDefault="002A1C7D" w:rsidP="002A1C7D">
            <w:pPr>
              <w:tabs>
                <w:tab w:val="left" w:pos="720"/>
              </w:tabs>
              <w:rPr>
                <w:rFonts w:ascii="Arial" w:hAnsi="Arial" w:cs="Arial"/>
                <w:iCs/>
                <w:sz w:val="22"/>
                <w:szCs w:val="22"/>
                <w:lang w:bidi="ne-NP"/>
              </w:rPr>
            </w:pPr>
          </w:p>
        </w:tc>
      </w:tr>
      <w:tr w:rsidR="002A1C7D" w:rsidRPr="002A1C7D" w:rsidTr="00C403FA">
        <w:tc>
          <w:tcPr>
            <w:tcW w:w="703" w:type="dxa"/>
            <w:vMerge w:val="restart"/>
          </w:tcPr>
          <w:p w:rsidR="002A1C7D" w:rsidRPr="002A1C7D" w:rsidRDefault="002A1C7D" w:rsidP="002A1C7D">
            <w:pPr>
              <w:tabs>
                <w:tab w:val="left" w:pos="720"/>
              </w:tabs>
              <w:rPr>
                <w:rFonts w:ascii="Arial" w:hAnsi="Arial" w:cs="Arial"/>
                <w:iCs/>
                <w:sz w:val="22"/>
                <w:szCs w:val="22"/>
                <w:lang w:bidi="ne-NP"/>
              </w:rPr>
            </w:pPr>
            <w:r w:rsidRPr="002A1C7D">
              <w:rPr>
                <w:rFonts w:ascii="Arial" w:hAnsi="Arial" w:cs="Arial"/>
                <w:iCs/>
                <w:sz w:val="22"/>
                <w:szCs w:val="22"/>
                <w:lang w:bidi="ne-NP"/>
              </w:rPr>
              <w:t>3</w:t>
            </w:r>
          </w:p>
        </w:tc>
        <w:tc>
          <w:tcPr>
            <w:tcW w:w="1808" w:type="dxa"/>
            <w:vMerge w:val="restart"/>
          </w:tcPr>
          <w:p w:rsidR="002A1C7D" w:rsidRPr="002A1C7D" w:rsidRDefault="002A1C7D" w:rsidP="002A1C7D">
            <w:pPr>
              <w:tabs>
                <w:tab w:val="left" w:pos="720"/>
              </w:tabs>
              <w:rPr>
                <w:rFonts w:ascii="Arial" w:hAnsi="Arial" w:cs="Arial"/>
                <w:iCs/>
                <w:sz w:val="22"/>
                <w:szCs w:val="22"/>
                <w:lang w:bidi="ne-NP"/>
              </w:rPr>
            </w:pPr>
          </w:p>
        </w:tc>
        <w:tc>
          <w:tcPr>
            <w:tcW w:w="1337" w:type="dxa"/>
          </w:tcPr>
          <w:p w:rsidR="002A1C7D" w:rsidRPr="002A1C7D" w:rsidRDefault="002A1C7D" w:rsidP="002A1C7D">
            <w:pPr>
              <w:tabs>
                <w:tab w:val="left" w:pos="720"/>
              </w:tabs>
              <w:rPr>
                <w:rFonts w:ascii="Arial" w:hAnsi="Arial" w:cs="Arial"/>
                <w:iCs/>
                <w:sz w:val="22"/>
                <w:szCs w:val="22"/>
                <w:lang w:bidi="ne-NP"/>
              </w:rPr>
            </w:pPr>
            <w:r w:rsidRPr="002A1C7D">
              <w:rPr>
                <w:rFonts w:ascii="Arial" w:hAnsi="Arial" w:cs="Arial"/>
                <w:iCs/>
                <w:sz w:val="22"/>
                <w:szCs w:val="22"/>
                <w:lang w:bidi="ne-NP"/>
              </w:rPr>
              <w:t>Demand</w:t>
            </w: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317" w:type="dxa"/>
          </w:tcPr>
          <w:p w:rsidR="002A1C7D" w:rsidRPr="002A1C7D" w:rsidRDefault="002A1C7D" w:rsidP="002A1C7D">
            <w:pPr>
              <w:tabs>
                <w:tab w:val="left" w:pos="720"/>
              </w:tabs>
              <w:rPr>
                <w:rFonts w:ascii="Arial" w:hAnsi="Arial" w:cs="Arial"/>
                <w:iCs/>
                <w:sz w:val="22"/>
                <w:szCs w:val="22"/>
                <w:lang w:bidi="ne-NP"/>
              </w:rPr>
            </w:pPr>
          </w:p>
        </w:tc>
      </w:tr>
      <w:tr w:rsidR="002A1C7D" w:rsidRPr="002A1C7D" w:rsidTr="00C403FA">
        <w:tc>
          <w:tcPr>
            <w:tcW w:w="703" w:type="dxa"/>
            <w:vMerge/>
          </w:tcPr>
          <w:p w:rsidR="002A1C7D" w:rsidRPr="002A1C7D" w:rsidRDefault="002A1C7D" w:rsidP="002A1C7D">
            <w:pPr>
              <w:tabs>
                <w:tab w:val="left" w:pos="720"/>
              </w:tabs>
              <w:rPr>
                <w:rFonts w:ascii="Arial" w:hAnsi="Arial" w:cs="Arial"/>
                <w:iCs/>
                <w:sz w:val="22"/>
                <w:szCs w:val="22"/>
                <w:lang w:bidi="ne-NP"/>
              </w:rPr>
            </w:pPr>
          </w:p>
        </w:tc>
        <w:tc>
          <w:tcPr>
            <w:tcW w:w="1808" w:type="dxa"/>
            <w:vMerge/>
          </w:tcPr>
          <w:p w:rsidR="002A1C7D" w:rsidRPr="002A1C7D" w:rsidRDefault="002A1C7D" w:rsidP="002A1C7D">
            <w:pPr>
              <w:tabs>
                <w:tab w:val="left" w:pos="720"/>
              </w:tabs>
              <w:rPr>
                <w:rFonts w:ascii="Arial" w:hAnsi="Arial" w:cs="Arial"/>
                <w:iCs/>
                <w:sz w:val="22"/>
                <w:szCs w:val="22"/>
                <w:lang w:bidi="ne-NP"/>
              </w:rPr>
            </w:pPr>
          </w:p>
        </w:tc>
        <w:tc>
          <w:tcPr>
            <w:tcW w:w="1337" w:type="dxa"/>
          </w:tcPr>
          <w:p w:rsidR="002A1C7D" w:rsidRPr="002A1C7D" w:rsidRDefault="002A1C7D" w:rsidP="002A1C7D">
            <w:pPr>
              <w:tabs>
                <w:tab w:val="left" w:pos="720"/>
              </w:tabs>
              <w:rPr>
                <w:rFonts w:ascii="Arial" w:hAnsi="Arial" w:cs="Arial"/>
                <w:iCs/>
                <w:sz w:val="22"/>
                <w:szCs w:val="22"/>
                <w:lang w:bidi="ne-NP"/>
              </w:rPr>
            </w:pPr>
            <w:r w:rsidRPr="002A1C7D">
              <w:rPr>
                <w:rFonts w:ascii="Arial" w:hAnsi="Arial" w:cs="Arial"/>
                <w:iCs/>
                <w:sz w:val="22"/>
                <w:szCs w:val="22"/>
                <w:lang w:bidi="ne-NP"/>
              </w:rPr>
              <w:t>Supply</w:t>
            </w: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317" w:type="dxa"/>
          </w:tcPr>
          <w:p w:rsidR="002A1C7D" w:rsidRPr="002A1C7D" w:rsidRDefault="002A1C7D" w:rsidP="002A1C7D">
            <w:pPr>
              <w:tabs>
                <w:tab w:val="left" w:pos="720"/>
              </w:tabs>
              <w:rPr>
                <w:rFonts w:ascii="Arial" w:hAnsi="Arial" w:cs="Arial"/>
                <w:iCs/>
                <w:sz w:val="22"/>
                <w:szCs w:val="22"/>
                <w:lang w:bidi="ne-NP"/>
              </w:rPr>
            </w:pPr>
          </w:p>
        </w:tc>
      </w:tr>
      <w:tr w:rsidR="002A1C7D" w:rsidRPr="002A1C7D" w:rsidTr="00C403FA">
        <w:tc>
          <w:tcPr>
            <w:tcW w:w="703" w:type="dxa"/>
            <w:vMerge/>
          </w:tcPr>
          <w:p w:rsidR="002A1C7D" w:rsidRPr="002A1C7D" w:rsidRDefault="002A1C7D" w:rsidP="002A1C7D">
            <w:pPr>
              <w:tabs>
                <w:tab w:val="left" w:pos="720"/>
              </w:tabs>
              <w:rPr>
                <w:rFonts w:ascii="Arial" w:hAnsi="Arial" w:cs="Arial"/>
                <w:iCs/>
                <w:sz w:val="22"/>
                <w:szCs w:val="22"/>
                <w:lang w:bidi="ne-NP"/>
              </w:rPr>
            </w:pPr>
          </w:p>
        </w:tc>
        <w:tc>
          <w:tcPr>
            <w:tcW w:w="1808" w:type="dxa"/>
            <w:vMerge/>
          </w:tcPr>
          <w:p w:rsidR="002A1C7D" w:rsidRPr="002A1C7D" w:rsidRDefault="002A1C7D" w:rsidP="002A1C7D">
            <w:pPr>
              <w:tabs>
                <w:tab w:val="left" w:pos="720"/>
              </w:tabs>
              <w:rPr>
                <w:rFonts w:ascii="Arial" w:hAnsi="Arial" w:cs="Arial"/>
                <w:iCs/>
                <w:sz w:val="22"/>
                <w:szCs w:val="22"/>
                <w:lang w:bidi="ne-NP"/>
              </w:rPr>
            </w:pPr>
          </w:p>
        </w:tc>
        <w:tc>
          <w:tcPr>
            <w:tcW w:w="1337" w:type="dxa"/>
          </w:tcPr>
          <w:p w:rsidR="002A1C7D" w:rsidRPr="002A1C7D" w:rsidRDefault="002A1C7D" w:rsidP="002A1C7D">
            <w:pPr>
              <w:tabs>
                <w:tab w:val="left" w:pos="720"/>
              </w:tabs>
              <w:rPr>
                <w:rFonts w:ascii="Arial" w:hAnsi="Arial" w:cs="Arial"/>
                <w:iCs/>
                <w:sz w:val="22"/>
                <w:szCs w:val="22"/>
                <w:lang w:bidi="ne-NP"/>
              </w:rPr>
            </w:pPr>
            <w:r w:rsidRPr="002A1C7D">
              <w:rPr>
                <w:rFonts w:ascii="Arial" w:hAnsi="Arial" w:cs="Arial"/>
                <w:iCs/>
                <w:sz w:val="22"/>
                <w:szCs w:val="22"/>
                <w:lang w:bidi="ne-NP"/>
              </w:rPr>
              <w:t>Gap</w:t>
            </w: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155" w:type="dxa"/>
          </w:tcPr>
          <w:p w:rsidR="002A1C7D" w:rsidRPr="002A1C7D" w:rsidRDefault="002A1C7D" w:rsidP="002A1C7D">
            <w:pPr>
              <w:tabs>
                <w:tab w:val="left" w:pos="720"/>
              </w:tabs>
              <w:rPr>
                <w:rFonts w:ascii="Arial" w:hAnsi="Arial" w:cs="Arial"/>
                <w:iCs/>
                <w:sz w:val="22"/>
                <w:szCs w:val="22"/>
                <w:lang w:bidi="ne-NP"/>
              </w:rPr>
            </w:pPr>
          </w:p>
        </w:tc>
        <w:tc>
          <w:tcPr>
            <w:tcW w:w="1317" w:type="dxa"/>
          </w:tcPr>
          <w:p w:rsidR="002A1C7D" w:rsidRPr="002A1C7D" w:rsidRDefault="002A1C7D" w:rsidP="002A1C7D">
            <w:pPr>
              <w:tabs>
                <w:tab w:val="left" w:pos="720"/>
              </w:tabs>
              <w:rPr>
                <w:rFonts w:ascii="Arial" w:hAnsi="Arial" w:cs="Arial"/>
                <w:iCs/>
                <w:sz w:val="22"/>
                <w:szCs w:val="22"/>
                <w:lang w:bidi="ne-NP"/>
              </w:rPr>
            </w:pPr>
          </w:p>
        </w:tc>
      </w:tr>
    </w:tbl>
    <w:p w:rsidR="00F63AE2" w:rsidRPr="002A1C7D" w:rsidRDefault="00C403FA" w:rsidP="00F63AE2">
      <w:pPr>
        <w:tabs>
          <w:tab w:val="left" w:pos="720"/>
        </w:tabs>
        <w:rPr>
          <w:rFonts w:ascii="Arial" w:hAnsi="Arial" w:cs="Arial"/>
          <w:iCs/>
          <w:sz w:val="22"/>
          <w:szCs w:val="22"/>
        </w:rPr>
      </w:pPr>
      <w:r w:rsidRPr="002A1C7D">
        <w:rPr>
          <w:rFonts w:ascii="Arial" w:hAnsi="Arial" w:cs="Arial"/>
          <w:iCs/>
          <w:sz w:val="22"/>
          <w:szCs w:val="22"/>
        </w:rPr>
        <w:tab/>
      </w:r>
      <w:r w:rsidR="00501D21">
        <w:rPr>
          <w:rFonts w:ascii="Arial" w:hAnsi="Arial" w:cs="Arial"/>
          <w:iCs/>
          <w:sz w:val="22"/>
          <w:szCs w:val="22"/>
        </w:rPr>
        <w:t xml:space="preserve">Note: </w:t>
      </w:r>
      <w:r w:rsidRPr="002A1C7D">
        <w:rPr>
          <w:rFonts w:ascii="Arial" w:hAnsi="Arial" w:cs="Arial"/>
          <w:iCs/>
          <w:sz w:val="22"/>
          <w:szCs w:val="22"/>
        </w:rPr>
        <w:t xml:space="preserve">Market and demand analysis should be sustained by findings of RMA </w:t>
      </w:r>
      <w:r w:rsidR="00501D21" w:rsidRPr="002A1C7D">
        <w:rPr>
          <w:rFonts w:ascii="Arial" w:hAnsi="Arial" w:cs="Arial"/>
          <w:iCs/>
          <w:sz w:val="22"/>
          <w:szCs w:val="22"/>
        </w:rPr>
        <w:t>conducted.</w:t>
      </w:r>
    </w:p>
    <w:p w:rsidR="00C403FA" w:rsidRPr="002A1C7D" w:rsidRDefault="00C403FA" w:rsidP="00F63AE2">
      <w:pPr>
        <w:tabs>
          <w:tab w:val="left" w:pos="720"/>
        </w:tabs>
        <w:rPr>
          <w:rFonts w:ascii="Arial" w:hAnsi="Arial" w:cs="Arial"/>
          <w:iCs/>
          <w:sz w:val="22"/>
          <w:szCs w:val="22"/>
        </w:rPr>
      </w:pPr>
    </w:p>
    <w:p w:rsidR="00F63AE2" w:rsidRPr="002A1C7D" w:rsidRDefault="00F63AE2" w:rsidP="001C28DA">
      <w:pPr>
        <w:numPr>
          <w:ilvl w:val="0"/>
          <w:numId w:val="59"/>
        </w:numPr>
        <w:tabs>
          <w:tab w:val="left" w:pos="720"/>
        </w:tabs>
        <w:rPr>
          <w:rFonts w:ascii="Arial" w:hAnsi="Arial" w:cs="Arial"/>
          <w:iCs/>
          <w:sz w:val="22"/>
          <w:szCs w:val="22"/>
        </w:rPr>
      </w:pPr>
      <w:r w:rsidRPr="002A1C7D">
        <w:rPr>
          <w:rFonts w:ascii="Arial" w:hAnsi="Arial" w:cs="Arial"/>
          <w:iCs/>
          <w:sz w:val="22"/>
          <w:szCs w:val="22"/>
        </w:rPr>
        <w:t>Proposed Number of trainees in each trade/occupation</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
        <w:gridCol w:w="2094"/>
        <w:gridCol w:w="1188"/>
        <w:gridCol w:w="990"/>
        <w:gridCol w:w="1620"/>
        <w:gridCol w:w="2065"/>
      </w:tblGrid>
      <w:tr w:rsidR="002A1C7D" w:rsidRPr="002A1C7D" w:rsidTr="00C403FA">
        <w:tc>
          <w:tcPr>
            <w:tcW w:w="673"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SN</w:t>
            </w:r>
          </w:p>
        </w:tc>
        <w:tc>
          <w:tcPr>
            <w:tcW w:w="2094"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Trade/Occupation</w:t>
            </w:r>
          </w:p>
        </w:tc>
        <w:tc>
          <w:tcPr>
            <w:tcW w:w="1188"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Province</w:t>
            </w:r>
          </w:p>
        </w:tc>
        <w:tc>
          <w:tcPr>
            <w:tcW w:w="990"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District</w:t>
            </w:r>
          </w:p>
        </w:tc>
        <w:tc>
          <w:tcPr>
            <w:tcW w:w="1620" w:type="dxa"/>
          </w:tcPr>
          <w:p w:rsidR="00F63AE2" w:rsidRPr="002A1C7D" w:rsidRDefault="00F63AE2" w:rsidP="00335607">
            <w:pPr>
              <w:tabs>
                <w:tab w:val="left" w:pos="720"/>
              </w:tabs>
              <w:rPr>
                <w:rFonts w:ascii="Arial" w:hAnsi="Arial" w:cs="Arial"/>
                <w:iCs/>
                <w:sz w:val="22"/>
                <w:szCs w:val="22"/>
                <w:lang w:bidi="ne-NP"/>
              </w:rPr>
            </w:pPr>
            <w:r w:rsidRPr="002A1C7D">
              <w:rPr>
                <w:rFonts w:ascii="Arial" w:hAnsi="Arial" w:cs="Arial"/>
                <w:iCs/>
                <w:sz w:val="22"/>
                <w:szCs w:val="22"/>
                <w:lang w:bidi="ne-NP"/>
              </w:rPr>
              <w:t>Location (</w:t>
            </w:r>
            <w:r w:rsidR="009A4534" w:rsidRPr="002A1C7D">
              <w:rPr>
                <w:rFonts w:ascii="Arial" w:hAnsi="Arial" w:cs="Arial"/>
                <w:iCs/>
                <w:sz w:val="22"/>
                <w:szCs w:val="22"/>
                <w:lang w:bidi="ne-NP"/>
              </w:rPr>
              <w:t xml:space="preserve">Rural/ </w:t>
            </w:r>
            <w:r w:rsidRPr="002A1C7D">
              <w:rPr>
                <w:rFonts w:ascii="Arial" w:hAnsi="Arial" w:cs="Arial"/>
                <w:iCs/>
                <w:sz w:val="22"/>
                <w:szCs w:val="22"/>
                <w:lang w:bidi="ne-NP"/>
              </w:rPr>
              <w:t>Municipality)</w:t>
            </w:r>
          </w:p>
        </w:tc>
        <w:tc>
          <w:tcPr>
            <w:tcW w:w="2065"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 xml:space="preserve">Number of trainees </w:t>
            </w:r>
            <w:r w:rsidR="00C403FA" w:rsidRPr="002A1C7D">
              <w:rPr>
                <w:rFonts w:ascii="Arial" w:hAnsi="Arial" w:cs="Arial"/>
                <w:iCs/>
                <w:sz w:val="22"/>
                <w:szCs w:val="22"/>
                <w:lang w:bidi="ne-NP"/>
              </w:rPr>
              <w:t>p</w:t>
            </w:r>
            <w:r w:rsidRPr="002A1C7D">
              <w:rPr>
                <w:rFonts w:ascii="Arial" w:hAnsi="Arial" w:cs="Arial"/>
                <w:iCs/>
                <w:sz w:val="22"/>
                <w:szCs w:val="22"/>
                <w:lang w:bidi="ne-NP"/>
              </w:rPr>
              <w:t>roposed</w:t>
            </w:r>
          </w:p>
        </w:tc>
      </w:tr>
      <w:tr w:rsidR="002A1C7D" w:rsidRPr="002A1C7D" w:rsidTr="00C403FA">
        <w:tc>
          <w:tcPr>
            <w:tcW w:w="673" w:type="dxa"/>
            <w:vMerge w:val="restart"/>
          </w:tcPr>
          <w:p w:rsidR="00F63AE2" w:rsidRPr="002A1C7D" w:rsidRDefault="00F63AE2" w:rsidP="0028498D">
            <w:pPr>
              <w:tabs>
                <w:tab w:val="left" w:pos="720"/>
              </w:tabs>
              <w:rPr>
                <w:rFonts w:ascii="Arial" w:hAnsi="Arial" w:cs="Arial"/>
                <w:iCs/>
                <w:sz w:val="22"/>
                <w:szCs w:val="22"/>
                <w:lang w:bidi="ne-NP"/>
              </w:rPr>
            </w:pPr>
          </w:p>
          <w:p w:rsidR="00F63AE2" w:rsidRPr="002A1C7D" w:rsidRDefault="00F63AE2" w:rsidP="0028498D">
            <w:pPr>
              <w:tabs>
                <w:tab w:val="left" w:pos="720"/>
              </w:tabs>
              <w:rPr>
                <w:rFonts w:ascii="Arial" w:hAnsi="Arial" w:cs="Arial"/>
                <w:iCs/>
                <w:sz w:val="22"/>
                <w:szCs w:val="22"/>
                <w:lang w:bidi="ne-NP"/>
              </w:rPr>
            </w:pPr>
          </w:p>
        </w:tc>
        <w:tc>
          <w:tcPr>
            <w:tcW w:w="2094" w:type="dxa"/>
            <w:vMerge w:val="restart"/>
          </w:tcPr>
          <w:p w:rsidR="00F63AE2" w:rsidRPr="002A1C7D" w:rsidRDefault="00F63AE2" w:rsidP="0028498D">
            <w:pPr>
              <w:tabs>
                <w:tab w:val="left" w:pos="720"/>
              </w:tabs>
              <w:rPr>
                <w:rFonts w:ascii="Arial" w:hAnsi="Arial" w:cs="Arial"/>
                <w:iCs/>
                <w:sz w:val="22"/>
                <w:szCs w:val="22"/>
                <w:lang w:bidi="ne-NP"/>
              </w:rPr>
            </w:pPr>
          </w:p>
        </w:tc>
        <w:tc>
          <w:tcPr>
            <w:tcW w:w="1188" w:type="dxa"/>
          </w:tcPr>
          <w:p w:rsidR="00F63AE2" w:rsidRPr="002A1C7D" w:rsidRDefault="00F63AE2" w:rsidP="0028498D">
            <w:pPr>
              <w:tabs>
                <w:tab w:val="left" w:pos="720"/>
              </w:tabs>
              <w:rPr>
                <w:rFonts w:ascii="Arial" w:hAnsi="Arial" w:cs="Arial"/>
                <w:iCs/>
                <w:sz w:val="22"/>
                <w:szCs w:val="22"/>
                <w:lang w:bidi="ne-NP"/>
              </w:rPr>
            </w:pPr>
          </w:p>
        </w:tc>
        <w:tc>
          <w:tcPr>
            <w:tcW w:w="990" w:type="dxa"/>
          </w:tcPr>
          <w:p w:rsidR="00F63AE2" w:rsidRPr="002A1C7D" w:rsidRDefault="00F63AE2" w:rsidP="0028498D">
            <w:pPr>
              <w:tabs>
                <w:tab w:val="left" w:pos="720"/>
              </w:tabs>
              <w:rPr>
                <w:rFonts w:ascii="Arial" w:hAnsi="Arial" w:cs="Arial"/>
                <w:iCs/>
                <w:sz w:val="22"/>
                <w:szCs w:val="22"/>
                <w:lang w:bidi="ne-NP"/>
              </w:rPr>
            </w:pPr>
          </w:p>
        </w:tc>
        <w:tc>
          <w:tcPr>
            <w:tcW w:w="1620" w:type="dxa"/>
          </w:tcPr>
          <w:p w:rsidR="00F63AE2" w:rsidRPr="002A1C7D" w:rsidRDefault="00F63AE2" w:rsidP="0028498D">
            <w:pPr>
              <w:tabs>
                <w:tab w:val="left" w:pos="720"/>
              </w:tabs>
              <w:rPr>
                <w:rFonts w:ascii="Arial" w:hAnsi="Arial" w:cs="Arial"/>
                <w:iCs/>
                <w:sz w:val="22"/>
                <w:szCs w:val="22"/>
                <w:lang w:bidi="ne-NP"/>
              </w:rPr>
            </w:pPr>
          </w:p>
        </w:tc>
        <w:tc>
          <w:tcPr>
            <w:tcW w:w="2065" w:type="dxa"/>
          </w:tcPr>
          <w:p w:rsidR="00F63AE2" w:rsidRPr="002A1C7D" w:rsidRDefault="00F63AE2" w:rsidP="0028498D">
            <w:pPr>
              <w:tabs>
                <w:tab w:val="left" w:pos="720"/>
              </w:tabs>
              <w:rPr>
                <w:rFonts w:ascii="Arial" w:hAnsi="Arial" w:cs="Arial"/>
                <w:iCs/>
                <w:sz w:val="22"/>
                <w:szCs w:val="22"/>
                <w:lang w:bidi="ne-NP"/>
              </w:rPr>
            </w:pPr>
          </w:p>
        </w:tc>
      </w:tr>
      <w:tr w:rsidR="002A1C7D" w:rsidRPr="002A1C7D" w:rsidTr="00C403FA">
        <w:tc>
          <w:tcPr>
            <w:tcW w:w="673" w:type="dxa"/>
            <w:vMerge/>
          </w:tcPr>
          <w:p w:rsidR="00F63AE2" w:rsidRPr="002A1C7D" w:rsidRDefault="00F63AE2" w:rsidP="0028498D">
            <w:pPr>
              <w:tabs>
                <w:tab w:val="left" w:pos="720"/>
              </w:tabs>
              <w:rPr>
                <w:rFonts w:ascii="Arial" w:hAnsi="Arial" w:cs="Arial"/>
                <w:iCs/>
                <w:sz w:val="22"/>
                <w:szCs w:val="22"/>
                <w:lang w:bidi="ne-NP"/>
              </w:rPr>
            </w:pPr>
          </w:p>
        </w:tc>
        <w:tc>
          <w:tcPr>
            <w:tcW w:w="2094" w:type="dxa"/>
            <w:vMerge/>
          </w:tcPr>
          <w:p w:rsidR="00F63AE2" w:rsidRPr="002A1C7D" w:rsidRDefault="00F63AE2" w:rsidP="0028498D">
            <w:pPr>
              <w:tabs>
                <w:tab w:val="left" w:pos="720"/>
              </w:tabs>
              <w:rPr>
                <w:rFonts w:ascii="Arial" w:hAnsi="Arial" w:cs="Arial"/>
                <w:iCs/>
                <w:sz w:val="22"/>
                <w:szCs w:val="22"/>
                <w:lang w:bidi="ne-NP"/>
              </w:rPr>
            </w:pPr>
          </w:p>
        </w:tc>
        <w:tc>
          <w:tcPr>
            <w:tcW w:w="1188" w:type="dxa"/>
          </w:tcPr>
          <w:p w:rsidR="00F63AE2" w:rsidRPr="002A1C7D" w:rsidRDefault="00F63AE2" w:rsidP="0028498D">
            <w:pPr>
              <w:tabs>
                <w:tab w:val="left" w:pos="720"/>
              </w:tabs>
              <w:rPr>
                <w:rFonts w:ascii="Arial" w:hAnsi="Arial" w:cs="Arial"/>
                <w:iCs/>
                <w:sz w:val="22"/>
                <w:szCs w:val="22"/>
                <w:lang w:bidi="ne-NP"/>
              </w:rPr>
            </w:pPr>
          </w:p>
        </w:tc>
        <w:tc>
          <w:tcPr>
            <w:tcW w:w="990" w:type="dxa"/>
          </w:tcPr>
          <w:p w:rsidR="00F63AE2" w:rsidRPr="002A1C7D" w:rsidRDefault="00F63AE2" w:rsidP="0028498D">
            <w:pPr>
              <w:tabs>
                <w:tab w:val="left" w:pos="720"/>
              </w:tabs>
              <w:rPr>
                <w:rFonts w:ascii="Arial" w:hAnsi="Arial" w:cs="Arial"/>
                <w:iCs/>
                <w:sz w:val="22"/>
                <w:szCs w:val="22"/>
                <w:lang w:bidi="ne-NP"/>
              </w:rPr>
            </w:pPr>
          </w:p>
        </w:tc>
        <w:tc>
          <w:tcPr>
            <w:tcW w:w="1620" w:type="dxa"/>
          </w:tcPr>
          <w:p w:rsidR="00F63AE2" w:rsidRPr="002A1C7D" w:rsidRDefault="00F63AE2" w:rsidP="0028498D">
            <w:pPr>
              <w:tabs>
                <w:tab w:val="left" w:pos="720"/>
              </w:tabs>
              <w:rPr>
                <w:rFonts w:ascii="Arial" w:hAnsi="Arial" w:cs="Arial"/>
                <w:iCs/>
                <w:sz w:val="22"/>
                <w:szCs w:val="22"/>
                <w:lang w:bidi="ne-NP"/>
              </w:rPr>
            </w:pPr>
          </w:p>
        </w:tc>
        <w:tc>
          <w:tcPr>
            <w:tcW w:w="2065" w:type="dxa"/>
          </w:tcPr>
          <w:p w:rsidR="00F63AE2" w:rsidRPr="002A1C7D" w:rsidRDefault="00F63AE2" w:rsidP="0028498D">
            <w:pPr>
              <w:tabs>
                <w:tab w:val="left" w:pos="720"/>
              </w:tabs>
              <w:rPr>
                <w:rFonts w:ascii="Arial" w:hAnsi="Arial" w:cs="Arial"/>
                <w:iCs/>
                <w:sz w:val="22"/>
                <w:szCs w:val="22"/>
                <w:lang w:bidi="ne-NP"/>
              </w:rPr>
            </w:pPr>
          </w:p>
        </w:tc>
      </w:tr>
      <w:tr w:rsidR="002A1C7D" w:rsidRPr="002A1C7D" w:rsidTr="00C403FA">
        <w:tc>
          <w:tcPr>
            <w:tcW w:w="673" w:type="dxa"/>
            <w:vMerge/>
          </w:tcPr>
          <w:p w:rsidR="00F63AE2" w:rsidRPr="002A1C7D" w:rsidRDefault="00F63AE2" w:rsidP="0028498D">
            <w:pPr>
              <w:tabs>
                <w:tab w:val="left" w:pos="720"/>
              </w:tabs>
              <w:rPr>
                <w:rFonts w:ascii="Arial" w:hAnsi="Arial" w:cs="Arial"/>
                <w:iCs/>
                <w:sz w:val="22"/>
                <w:szCs w:val="22"/>
                <w:lang w:bidi="ne-NP"/>
              </w:rPr>
            </w:pPr>
          </w:p>
        </w:tc>
        <w:tc>
          <w:tcPr>
            <w:tcW w:w="2094" w:type="dxa"/>
            <w:vMerge/>
          </w:tcPr>
          <w:p w:rsidR="00F63AE2" w:rsidRPr="002A1C7D" w:rsidRDefault="00F63AE2" w:rsidP="0028498D">
            <w:pPr>
              <w:tabs>
                <w:tab w:val="left" w:pos="720"/>
              </w:tabs>
              <w:rPr>
                <w:rFonts w:ascii="Arial" w:hAnsi="Arial" w:cs="Arial"/>
                <w:iCs/>
                <w:sz w:val="22"/>
                <w:szCs w:val="22"/>
                <w:lang w:bidi="ne-NP"/>
              </w:rPr>
            </w:pPr>
          </w:p>
        </w:tc>
        <w:tc>
          <w:tcPr>
            <w:tcW w:w="1188" w:type="dxa"/>
          </w:tcPr>
          <w:p w:rsidR="00F63AE2" w:rsidRPr="002A1C7D" w:rsidRDefault="00F63AE2" w:rsidP="0028498D">
            <w:pPr>
              <w:tabs>
                <w:tab w:val="left" w:pos="720"/>
              </w:tabs>
              <w:rPr>
                <w:rFonts w:ascii="Arial" w:hAnsi="Arial" w:cs="Arial"/>
                <w:iCs/>
                <w:sz w:val="22"/>
                <w:szCs w:val="22"/>
                <w:lang w:bidi="ne-NP"/>
              </w:rPr>
            </w:pPr>
          </w:p>
        </w:tc>
        <w:tc>
          <w:tcPr>
            <w:tcW w:w="990" w:type="dxa"/>
          </w:tcPr>
          <w:p w:rsidR="00F63AE2" w:rsidRPr="002A1C7D" w:rsidRDefault="00F63AE2" w:rsidP="0028498D">
            <w:pPr>
              <w:tabs>
                <w:tab w:val="left" w:pos="720"/>
              </w:tabs>
              <w:rPr>
                <w:rFonts w:ascii="Arial" w:hAnsi="Arial" w:cs="Arial"/>
                <w:iCs/>
                <w:sz w:val="22"/>
                <w:szCs w:val="22"/>
                <w:lang w:bidi="ne-NP"/>
              </w:rPr>
            </w:pPr>
          </w:p>
        </w:tc>
        <w:tc>
          <w:tcPr>
            <w:tcW w:w="1620" w:type="dxa"/>
          </w:tcPr>
          <w:p w:rsidR="00F63AE2" w:rsidRPr="002A1C7D" w:rsidRDefault="00F63AE2" w:rsidP="0028498D">
            <w:pPr>
              <w:tabs>
                <w:tab w:val="left" w:pos="720"/>
              </w:tabs>
              <w:rPr>
                <w:rFonts w:ascii="Arial" w:hAnsi="Arial" w:cs="Arial"/>
                <w:iCs/>
                <w:sz w:val="22"/>
                <w:szCs w:val="22"/>
                <w:lang w:bidi="ne-NP"/>
              </w:rPr>
            </w:pPr>
          </w:p>
        </w:tc>
        <w:tc>
          <w:tcPr>
            <w:tcW w:w="2065" w:type="dxa"/>
          </w:tcPr>
          <w:p w:rsidR="00F63AE2" w:rsidRPr="002A1C7D" w:rsidRDefault="00F63AE2" w:rsidP="0028498D">
            <w:pPr>
              <w:tabs>
                <w:tab w:val="left" w:pos="720"/>
              </w:tabs>
              <w:rPr>
                <w:rFonts w:ascii="Arial" w:hAnsi="Arial" w:cs="Arial"/>
                <w:iCs/>
                <w:sz w:val="22"/>
                <w:szCs w:val="22"/>
                <w:lang w:bidi="ne-NP"/>
              </w:rPr>
            </w:pPr>
          </w:p>
        </w:tc>
      </w:tr>
      <w:tr w:rsidR="002A1C7D" w:rsidRPr="002A1C7D" w:rsidTr="00C403FA">
        <w:tc>
          <w:tcPr>
            <w:tcW w:w="673" w:type="dxa"/>
            <w:vMerge/>
          </w:tcPr>
          <w:p w:rsidR="00F63AE2" w:rsidRPr="002A1C7D" w:rsidRDefault="00F63AE2" w:rsidP="0028498D">
            <w:pPr>
              <w:tabs>
                <w:tab w:val="left" w:pos="720"/>
              </w:tabs>
              <w:rPr>
                <w:rFonts w:ascii="Arial" w:hAnsi="Arial" w:cs="Arial"/>
                <w:iCs/>
                <w:sz w:val="22"/>
                <w:szCs w:val="22"/>
                <w:lang w:bidi="ne-NP"/>
              </w:rPr>
            </w:pPr>
          </w:p>
        </w:tc>
        <w:tc>
          <w:tcPr>
            <w:tcW w:w="2094" w:type="dxa"/>
            <w:vMerge/>
          </w:tcPr>
          <w:p w:rsidR="00F63AE2" w:rsidRPr="002A1C7D" w:rsidRDefault="00F63AE2" w:rsidP="0028498D">
            <w:pPr>
              <w:tabs>
                <w:tab w:val="left" w:pos="720"/>
              </w:tabs>
              <w:rPr>
                <w:rFonts w:ascii="Arial" w:hAnsi="Arial" w:cs="Arial"/>
                <w:iCs/>
                <w:sz w:val="22"/>
                <w:szCs w:val="22"/>
                <w:lang w:bidi="ne-NP"/>
              </w:rPr>
            </w:pPr>
          </w:p>
        </w:tc>
        <w:tc>
          <w:tcPr>
            <w:tcW w:w="1188" w:type="dxa"/>
          </w:tcPr>
          <w:p w:rsidR="00F63AE2" w:rsidRPr="002A1C7D" w:rsidRDefault="00F63AE2" w:rsidP="0028498D">
            <w:pPr>
              <w:tabs>
                <w:tab w:val="left" w:pos="720"/>
              </w:tabs>
              <w:rPr>
                <w:rFonts w:ascii="Arial" w:hAnsi="Arial" w:cs="Arial"/>
                <w:iCs/>
                <w:sz w:val="22"/>
                <w:szCs w:val="22"/>
                <w:lang w:bidi="ne-NP"/>
              </w:rPr>
            </w:pPr>
          </w:p>
        </w:tc>
        <w:tc>
          <w:tcPr>
            <w:tcW w:w="990" w:type="dxa"/>
          </w:tcPr>
          <w:p w:rsidR="00F63AE2" w:rsidRPr="002A1C7D" w:rsidRDefault="00F63AE2" w:rsidP="0028498D">
            <w:pPr>
              <w:tabs>
                <w:tab w:val="left" w:pos="720"/>
              </w:tabs>
              <w:rPr>
                <w:rFonts w:ascii="Arial" w:hAnsi="Arial" w:cs="Arial"/>
                <w:iCs/>
                <w:sz w:val="22"/>
                <w:szCs w:val="22"/>
                <w:lang w:bidi="ne-NP"/>
              </w:rPr>
            </w:pPr>
          </w:p>
        </w:tc>
        <w:tc>
          <w:tcPr>
            <w:tcW w:w="1620" w:type="dxa"/>
          </w:tcPr>
          <w:p w:rsidR="00F63AE2" w:rsidRPr="002A1C7D" w:rsidRDefault="00F63AE2" w:rsidP="0028498D">
            <w:pPr>
              <w:tabs>
                <w:tab w:val="left" w:pos="720"/>
              </w:tabs>
              <w:rPr>
                <w:rFonts w:ascii="Arial" w:hAnsi="Arial" w:cs="Arial"/>
                <w:iCs/>
                <w:sz w:val="22"/>
                <w:szCs w:val="22"/>
                <w:lang w:bidi="ne-NP"/>
              </w:rPr>
            </w:pPr>
          </w:p>
        </w:tc>
        <w:tc>
          <w:tcPr>
            <w:tcW w:w="2065" w:type="dxa"/>
          </w:tcPr>
          <w:p w:rsidR="00F63AE2" w:rsidRPr="002A1C7D" w:rsidRDefault="00F63AE2" w:rsidP="0028498D">
            <w:pPr>
              <w:tabs>
                <w:tab w:val="left" w:pos="720"/>
              </w:tabs>
              <w:rPr>
                <w:rFonts w:ascii="Arial" w:hAnsi="Arial" w:cs="Arial"/>
                <w:iCs/>
                <w:sz w:val="22"/>
                <w:szCs w:val="22"/>
                <w:lang w:bidi="ne-NP"/>
              </w:rPr>
            </w:pPr>
          </w:p>
        </w:tc>
      </w:tr>
      <w:tr w:rsidR="002A1C7D" w:rsidRPr="002A1C7D" w:rsidTr="00C403FA">
        <w:tc>
          <w:tcPr>
            <w:tcW w:w="673" w:type="dxa"/>
            <w:vMerge/>
          </w:tcPr>
          <w:p w:rsidR="00F63AE2" w:rsidRPr="002A1C7D" w:rsidRDefault="00F63AE2" w:rsidP="0028498D">
            <w:pPr>
              <w:tabs>
                <w:tab w:val="left" w:pos="720"/>
              </w:tabs>
              <w:rPr>
                <w:rFonts w:ascii="Arial" w:hAnsi="Arial" w:cs="Arial"/>
                <w:iCs/>
                <w:sz w:val="22"/>
                <w:szCs w:val="22"/>
                <w:lang w:bidi="ne-NP"/>
              </w:rPr>
            </w:pPr>
          </w:p>
        </w:tc>
        <w:tc>
          <w:tcPr>
            <w:tcW w:w="2094" w:type="dxa"/>
            <w:vMerge/>
          </w:tcPr>
          <w:p w:rsidR="00F63AE2" w:rsidRPr="002A1C7D" w:rsidRDefault="00F63AE2" w:rsidP="0028498D">
            <w:pPr>
              <w:tabs>
                <w:tab w:val="left" w:pos="720"/>
              </w:tabs>
              <w:rPr>
                <w:rFonts w:ascii="Arial" w:hAnsi="Arial" w:cs="Arial"/>
                <w:iCs/>
                <w:sz w:val="22"/>
                <w:szCs w:val="22"/>
                <w:lang w:bidi="ne-NP"/>
              </w:rPr>
            </w:pPr>
          </w:p>
        </w:tc>
        <w:tc>
          <w:tcPr>
            <w:tcW w:w="1188" w:type="dxa"/>
          </w:tcPr>
          <w:p w:rsidR="00F63AE2" w:rsidRPr="002A1C7D" w:rsidRDefault="00F63AE2" w:rsidP="0028498D">
            <w:pPr>
              <w:tabs>
                <w:tab w:val="left" w:pos="720"/>
              </w:tabs>
              <w:rPr>
                <w:rFonts w:ascii="Arial" w:hAnsi="Arial" w:cs="Arial"/>
                <w:iCs/>
                <w:sz w:val="22"/>
                <w:szCs w:val="22"/>
                <w:lang w:bidi="ne-NP"/>
              </w:rPr>
            </w:pPr>
          </w:p>
        </w:tc>
        <w:tc>
          <w:tcPr>
            <w:tcW w:w="990" w:type="dxa"/>
          </w:tcPr>
          <w:p w:rsidR="00F63AE2" w:rsidRPr="002A1C7D" w:rsidRDefault="00F63AE2" w:rsidP="0028498D">
            <w:pPr>
              <w:tabs>
                <w:tab w:val="left" w:pos="720"/>
              </w:tabs>
              <w:rPr>
                <w:rFonts w:ascii="Arial" w:hAnsi="Arial" w:cs="Arial"/>
                <w:iCs/>
                <w:sz w:val="22"/>
                <w:szCs w:val="22"/>
                <w:lang w:bidi="ne-NP"/>
              </w:rPr>
            </w:pPr>
          </w:p>
        </w:tc>
        <w:tc>
          <w:tcPr>
            <w:tcW w:w="1620" w:type="dxa"/>
          </w:tcPr>
          <w:p w:rsidR="00F63AE2" w:rsidRPr="002A1C7D" w:rsidRDefault="00F63AE2" w:rsidP="0028498D">
            <w:pPr>
              <w:tabs>
                <w:tab w:val="left" w:pos="720"/>
              </w:tabs>
              <w:rPr>
                <w:rFonts w:ascii="Arial" w:hAnsi="Arial" w:cs="Arial"/>
                <w:iCs/>
                <w:sz w:val="22"/>
                <w:szCs w:val="22"/>
                <w:lang w:bidi="ne-NP"/>
              </w:rPr>
            </w:pPr>
          </w:p>
        </w:tc>
        <w:tc>
          <w:tcPr>
            <w:tcW w:w="2065" w:type="dxa"/>
          </w:tcPr>
          <w:p w:rsidR="00F63AE2" w:rsidRPr="002A1C7D" w:rsidRDefault="00F63AE2" w:rsidP="0028498D">
            <w:pPr>
              <w:tabs>
                <w:tab w:val="left" w:pos="720"/>
              </w:tabs>
              <w:rPr>
                <w:rFonts w:ascii="Arial" w:hAnsi="Arial" w:cs="Arial"/>
                <w:iCs/>
                <w:sz w:val="22"/>
                <w:szCs w:val="22"/>
                <w:lang w:bidi="ne-NP"/>
              </w:rPr>
            </w:pPr>
          </w:p>
        </w:tc>
      </w:tr>
    </w:tbl>
    <w:p w:rsidR="000D5130" w:rsidRPr="002A1C7D" w:rsidRDefault="000D5130" w:rsidP="000D5130">
      <w:pPr>
        <w:pStyle w:val="BankNormal"/>
        <w:spacing w:after="0"/>
        <w:ind w:left="720"/>
        <w:jc w:val="both"/>
        <w:rPr>
          <w:rFonts w:ascii="Arial" w:hAnsi="Arial" w:cs="Arial"/>
          <w:sz w:val="22"/>
          <w:szCs w:val="22"/>
        </w:rPr>
      </w:pPr>
      <w:r w:rsidRPr="002A1C7D">
        <w:rPr>
          <w:rFonts w:ascii="Arial" w:hAnsi="Arial" w:cs="Arial"/>
          <w:sz w:val="22"/>
          <w:szCs w:val="22"/>
        </w:rPr>
        <w:t>Note:</w:t>
      </w:r>
    </w:p>
    <w:p w:rsidR="000D5130" w:rsidRPr="00C20DBA" w:rsidRDefault="000D5130" w:rsidP="000D5130">
      <w:pPr>
        <w:pStyle w:val="BankNormal"/>
        <w:numPr>
          <w:ilvl w:val="0"/>
          <w:numId w:val="41"/>
        </w:numPr>
        <w:tabs>
          <w:tab w:val="clear" w:pos="288"/>
          <w:tab w:val="num" w:pos="720"/>
        </w:tabs>
        <w:spacing w:after="0"/>
        <w:ind w:left="900"/>
        <w:jc w:val="both"/>
        <w:rPr>
          <w:rFonts w:ascii="Arial" w:hAnsi="Arial" w:cs="Arial"/>
          <w:sz w:val="22"/>
          <w:szCs w:val="22"/>
        </w:rPr>
      </w:pPr>
      <w:r w:rsidRPr="00C20DBA">
        <w:rPr>
          <w:rFonts w:ascii="Arial" w:hAnsi="Arial" w:cs="Arial"/>
          <w:sz w:val="22"/>
          <w:szCs w:val="22"/>
        </w:rPr>
        <w:t>The training venues proposed by TTPs must be inline wit</w:t>
      </w:r>
      <w:r w:rsidR="00391233" w:rsidRPr="00C20DBA">
        <w:rPr>
          <w:rFonts w:ascii="Arial" w:hAnsi="Arial" w:cs="Arial"/>
          <w:sz w:val="22"/>
          <w:szCs w:val="22"/>
        </w:rPr>
        <w:t>h geographical coverage of NAVT</w:t>
      </w:r>
      <w:r w:rsidRPr="00C20DBA">
        <w:rPr>
          <w:rFonts w:ascii="Arial" w:hAnsi="Arial" w:cs="Arial"/>
          <w:sz w:val="22"/>
          <w:szCs w:val="22"/>
        </w:rPr>
        <w:t xml:space="preserve"> i.e. Bagamati Province, Gandaki Province and Madhesh Province (except Siraha and Saptari).</w:t>
      </w:r>
    </w:p>
    <w:p w:rsidR="000D5130" w:rsidRPr="000807D5" w:rsidRDefault="000D5130" w:rsidP="000D5130">
      <w:pPr>
        <w:pStyle w:val="BankNormal"/>
        <w:numPr>
          <w:ilvl w:val="0"/>
          <w:numId w:val="41"/>
        </w:numPr>
        <w:tabs>
          <w:tab w:val="clear" w:pos="288"/>
          <w:tab w:val="num" w:pos="720"/>
        </w:tabs>
        <w:spacing w:after="0"/>
        <w:ind w:left="900"/>
        <w:jc w:val="both"/>
        <w:rPr>
          <w:rFonts w:ascii="Arial" w:hAnsi="Arial" w:cs="Arial"/>
          <w:sz w:val="22"/>
          <w:szCs w:val="22"/>
        </w:rPr>
      </w:pPr>
      <w:r w:rsidRPr="000807D5">
        <w:rPr>
          <w:rFonts w:ascii="Arial" w:hAnsi="Arial" w:cs="Arial"/>
          <w:sz w:val="22"/>
          <w:szCs w:val="22"/>
        </w:rPr>
        <w:t xml:space="preserve">While proposing the location for training events, the number proposed in a local level should be realistic and TTPs should focus on conducting training in </w:t>
      </w:r>
      <w:r w:rsidR="003075CA" w:rsidRPr="000807D5">
        <w:rPr>
          <w:rFonts w:ascii="Arial" w:hAnsi="Arial" w:cs="Arial"/>
          <w:sz w:val="22"/>
          <w:szCs w:val="22"/>
        </w:rPr>
        <w:t xml:space="preserve">priority Districts and </w:t>
      </w:r>
      <w:r w:rsidRPr="000807D5">
        <w:rPr>
          <w:rFonts w:ascii="Arial" w:hAnsi="Arial" w:cs="Arial"/>
          <w:sz w:val="22"/>
          <w:szCs w:val="22"/>
        </w:rPr>
        <w:t xml:space="preserve">Rural Municipalities. </w:t>
      </w:r>
    </w:p>
    <w:p w:rsidR="000D5130" w:rsidRPr="002A1C7D" w:rsidRDefault="000D5130" w:rsidP="000F322E">
      <w:pPr>
        <w:tabs>
          <w:tab w:val="left" w:pos="720"/>
        </w:tabs>
        <w:rPr>
          <w:rFonts w:ascii="Arial" w:hAnsi="Arial" w:cs="Arial"/>
          <w:iCs/>
          <w:sz w:val="22"/>
          <w:szCs w:val="22"/>
          <w:lang w:val="en-GB"/>
        </w:rPr>
      </w:pPr>
    </w:p>
    <w:p w:rsidR="00F63AE2" w:rsidRPr="002A1C7D" w:rsidRDefault="00F63AE2" w:rsidP="001C28DA">
      <w:pPr>
        <w:numPr>
          <w:ilvl w:val="0"/>
          <w:numId w:val="59"/>
        </w:numPr>
        <w:tabs>
          <w:tab w:val="left" w:pos="720"/>
        </w:tabs>
        <w:rPr>
          <w:rFonts w:ascii="Arial" w:hAnsi="Arial" w:cs="Arial"/>
          <w:iCs/>
          <w:sz w:val="22"/>
          <w:szCs w:val="22"/>
        </w:rPr>
      </w:pPr>
      <w:r w:rsidRPr="002A1C7D">
        <w:rPr>
          <w:rFonts w:ascii="Arial" w:hAnsi="Arial" w:cs="Arial"/>
          <w:iCs/>
          <w:sz w:val="22"/>
          <w:szCs w:val="22"/>
        </w:rPr>
        <w:t>Support Service Information Summary (Please provide the information along with necessary evidences)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790"/>
        <w:gridCol w:w="2430"/>
        <w:gridCol w:w="2898"/>
      </w:tblGrid>
      <w:tr w:rsidR="002A1C7D" w:rsidRPr="002A1C7D" w:rsidTr="0028498D">
        <w:tc>
          <w:tcPr>
            <w:tcW w:w="738"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SN</w:t>
            </w:r>
          </w:p>
        </w:tc>
        <w:tc>
          <w:tcPr>
            <w:tcW w:w="2790"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Support services</w:t>
            </w:r>
          </w:p>
        </w:tc>
        <w:tc>
          <w:tcPr>
            <w:tcW w:w="2430"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How Many (Number)</w:t>
            </w:r>
          </w:p>
        </w:tc>
        <w:tc>
          <w:tcPr>
            <w:tcW w:w="2898"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How (Procedure)</w:t>
            </w:r>
          </w:p>
        </w:tc>
      </w:tr>
      <w:tr w:rsidR="002A1C7D" w:rsidRPr="002A1C7D" w:rsidTr="0028498D">
        <w:tc>
          <w:tcPr>
            <w:tcW w:w="738"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1</w:t>
            </w:r>
          </w:p>
        </w:tc>
        <w:tc>
          <w:tcPr>
            <w:tcW w:w="2790"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Credit facility</w:t>
            </w:r>
          </w:p>
        </w:tc>
        <w:tc>
          <w:tcPr>
            <w:tcW w:w="2430" w:type="dxa"/>
          </w:tcPr>
          <w:p w:rsidR="00F63AE2" w:rsidRPr="002A1C7D" w:rsidRDefault="00F63AE2" w:rsidP="0028498D">
            <w:pPr>
              <w:tabs>
                <w:tab w:val="left" w:pos="720"/>
              </w:tabs>
              <w:rPr>
                <w:rFonts w:ascii="Arial" w:hAnsi="Arial" w:cs="Arial"/>
                <w:iCs/>
                <w:sz w:val="22"/>
                <w:szCs w:val="22"/>
                <w:lang w:bidi="ne-NP"/>
              </w:rPr>
            </w:pPr>
          </w:p>
        </w:tc>
        <w:tc>
          <w:tcPr>
            <w:tcW w:w="2898" w:type="dxa"/>
          </w:tcPr>
          <w:p w:rsidR="00F63AE2" w:rsidRPr="002A1C7D" w:rsidRDefault="00F63AE2" w:rsidP="0028498D">
            <w:pPr>
              <w:tabs>
                <w:tab w:val="left" w:pos="720"/>
              </w:tabs>
              <w:rPr>
                <w:rFonts w:ascii="Arial" w:hAnsi="Arial" w:cs="Arial"/>
                <w:iCs/>
                <w:sz w:val="22"/>
                <w:szCs w:val="22"/>
                <w:lang w:bidi="ne-NP"/>
              </w:rPr>
            </w:pPr>
          </w:p>
        </w:tc>
      </w:tr>
      <w:tr w:rsidR="002A1C7D" w:rsidRPr="002A1C7D" w:rsidTr="0028498D">
        <w:tc>
          <w:tcPr>
            <w:tcW w:w="738"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2</w:t>
            </w:r>
          </w:p>
        </w:tc>
        <w:tc>
          <w:tcPr>
            <w:tcW w:w="2790"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Business Skills Training</w:t>
            </w:r>
          </w:p>
        </w:tc>
        <w:tc>
          <w:tcPr>
            <w:tcW w:w="2430" w:type="dxa"/>
          </w:tcPr>
          <w:p w:rsidR="00F63AE2" w:rsidRPr="002A1C7D" w:rsidRDefault="00F63AE2" w:rsidP="0028498D">
            <w:pPr>
              <w:tabs>
                <w:tab w:val="left" w:pos="720"/>
              </w:tabs>
              <w:rPr>
                <w:rFonts w:ascii="Arial" w:hAnsi="Arial" w:cs="Arial"/>
                <w:iCs/>
                <w:sz w:val="22"/>
                <w:szCs w:val="22"/>
                <w:lang w:bidi="ne-NP"/>
              </w:rPr>
            </w:pPr>
          </w:p>
        </w:tc>
        <w:tc>
          <w:tcPr>
            <w:tcW w:w="2898" w:type="dxa"/>
          </w:tcPr>
          <w:p w:rsidR="00F63AE2" w:rsidRPr="002A1C7D" w:rsidRDefault="00F63AE2" w:rsidP="0028498D">
            <w:pPr>
              <w:tabs>
                <w:tab w:val="left" w:pos="720"/>
              </w:tabs>
              <w:rPr>
                <w:rFonts w:ascii="Arial" w:hAnsi="Arial" w:cs="Arial"/>
                <w:iCs/>
                <w:sz w:val="22"/>
                <w:szCs w:val="22"/>
                <w:lang w:bidi="ne-NP"/>
              </w:rPr>
            </w:pPr>
          </w:p>
        </w:tc>
      </w:tr>
      <w:tr w:rsidR="002A1C7D" w:rsidRPr="002A1C7D" w:rsidTr="0028498D">
        <w:tc>
          <w:tcPr>
            <w:tcW w:w="738"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3</w:t>
            </w:r>
          </w:p>
        </w:tc>
        <w:tc>
          <w:tcPr>
            <w:tcW w:w="2790"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Linkage with Employers</w:t>
            </w:r>
          </w:p>
        </w:tc>
        <w:tc>
          <w:tcPr>
            <w:tcW w:w="2430" w:type="dxa"/>
          </w:tcPr>
          <w:p w:rsidR="00F63AE2" w:rsidRPr="002A1C7D" w:rsidRDefault="00F63AE2" w:rsidP="0028498D">
            <w:pPr>
              <w:tabs>
                <w:tab w:val="left" w:pos="720"/>
              </w:tabs>
              <w:rPr>
                <w:rFonts w:ascii="Arial" w:hAnsi="Arial" w:cs="Arial"/>
                <w:iCs/>
                <w:sz w:val="22"/>
                <w:szCs w:val="22"/>
                <w:lang w:bidi="ne-NP"/>
              </w:rPr>
            </w:pPr>
          </w:p>
        </w:tc>
        <w:tc>
          <w:tcPr>
            <w:tcW w:w="2898" w:type="dxa"/>
          </w:tcPr>
          <w:p w:rsidR="00F63AE2" w:rsidRPr="002A1C7D" w:rsidRDefault="00F63AE2" w:rsidP="0028498D">
            <w:pPr>
              <w:tabs>
                <w:tab w:val="left" w:pos="720"/>
              </w:tabs>
              <w:rPr>
                <w:rFonts w:ascii="Arial" w:hAnsi="Arial" w:cs="Arial"/>
                <w:iCs/>
                <w:sz w:val="22"/>
                <w:szCs w:val="22"/>
                <w:lang w:bidi="ne-NP"/>
              </w:rPr>
            </w:pPr>
          </w:p>
        </w:tc>
      </w:tr>
      <w:tr w:rsidR="002A1C7D" w:rsidRPr="002A1C7D" w:rsidTr="0028498D">
        <w:tc>
          <w:tcPr>
            <w:tcW w:w="738"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4</w:t>
            </w:r>
          </w:p>
        </w:tc>
        <w:tc>
          <w:tcPr>
            <w:tcW w:w="2790"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Life Skills Training</w:t>
            </w:r>
          </w:p>
        </w:tc>
        <w:tc>
          <w:tcPr>
            <w:tcW w:w="2430" w:type="dxa"/>
          </w:tcPr>
          <w:p w:rsidR="00F63AE2" w:rsidRPr="002A1C7D" w:rsidRDefault="00F63AE2" w:rsidP="0028498D">
            <w:pPr>
              <w:tabs>
                <w:tab w:val="left" w:pos="720"/>
              </w:tabs>
              <w:rPr>
                <w:rFonts w:ascii="Arial" w:hAnsi="Arial" w:cs="Arial"/>
                <w:iCs/>
                <w:sz w:val="22"/>
                <w:szCs w:val="22"/>
                <w:lang w:bidi="ne-NP"/>
              </w:rPr>
            </w:pPr>
          </w:p>
        </w:tc>
        <w:tc>
          <w:tcPr>
            <w:tcW w:w="2898" w:type="dxa"/>
          </w:tcPr>
          <w:p w:rsidR="00F63AE2" w:rsidRPr="002A1C7D" w:rsidRDefault="00F63AE2" w:rsidP="0028498D">
            <w:pPr>
              <w:tabs>
                <w:tab w:val="left" w:pos="720"/>
              </w:tabs>
              <w:rPr>
                <w:rFonts w:ascii="Arial" w:hAnsi="Arial" w:cs="Arial"/>
                <w:iCs/>
                <w:sz w:val="22"/>
                <w:szCs w:val="22"/>
                <w:lang w:bidi="ne-NP"/>
              </w:rPr>
            </w:pPr>
          </w:p>
        </w:tc>
      </w:tr>
      <w:tr w:rsidR="002A1C7D" w:rsidRPr="002A1C7D" w:rsidTr="0028498D">
        <w:tc>
          <w:tcPr>
            <w:tcW w:w="738"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5</w:t>
            </w:r>
          </w:p>
        </w:tc>
        <w:tc>
          <w:tcPr>
            <w:tcW w:w="2790"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Follow up support</w:t>
            </w:r>
          </w:p>
        </w:tc>
        <w:tc>
          <w:tcPr>
            <w:tcW w:w="2430" w:type="dxa"/>
          </w:tcPr>
          <w:p w:rsidR="00F63AE2" w:rsidRPr="002A1C7D" w:rsidRDefault="00F63AE2" w:rsidP="0028498D">
            <w:pPr>
              <w:tabs>
                <w:tab w:val="left" w:pos="720"/>
              </w:tabs>
              <w:rPr>
                <w:rFonts w:ascii="Arial" w:hAnsi="Arial" w:cs="Arial"/>
                <w:iCs/>
                <w:sz w:val="22"/>
                <w:szCs w:val="22"/>
                <w:lang w:bidi="ne-NP"/>
              </w:rPr>
            </w:pPr>
          </w:p>
        </w:tc>
        <w:tc>
          <w:tcPr>
            <w:tcW w:w="2898" w:type="dxa"/>
          </w:tcPr>
          <w:p w:rsidR="00F63AE2" w:rsidRPr="002A1C7D" w:rsidRDefault="00F63AE2" w:rsidP="0028498D">
            <w:pPr>
              <w:tabs>
                <w:tab w:val="left" w:pos="720"/>
              </w:tabs>
              <w:rPr>
                <w:rFonts w:ascii="Arial" w:hAnsi="Arial" w:cs="Arial"/>
                <w:iCs/>
                <w:sz w:val="22"/>
                <w:szCs w:val="22"/>
                <w:lang w:bidi="ne-NP"/>
              </w:rPr>
            </w:pPr>
          </w:p>
        </w:tc>
      </w:tr>
      <w:tr w:rsidR="00F63AE2" w:rsidRPr="002A1C7D" w:rsidTr="0028498D">
        <w:tc>
          <w:tcPr>
            <w:tcW w:w="738"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6</w:t>
            </w:r>
          </w:p>
        </w:tc>
        <w:tc>
          <w:tcPr>
            <w:tcW w:w="2790" w:type="dxa"/>
          </w:tcPr>
          <w:p w:rsidR="00F63AE2" w:rsidRPr="002A1C7D" w:rsidRDefault="00F63AE2" w:rsidP="0028498D">
            <w:pPr>
              <w:tabs>
                <w:tab w:val="left" w:pos="720"/>
              </w:tabs>
              <w:rPr>
                <w:rFonts w:ascii="Arial" w:hAnsi="Arial" w:cs="Arial"/>
                <w:iCs/>
                <w:sz w:val="22"/>
                <w:szCs w:val="22"/>
                <w:lang w:bidi="ne-NP"/>
              </w:rPr>
            </w:pPr>
            <w:r w:rsidRPr="002A1C7D">
              <w:rPr>
                <w:rFonts w:ascii="Arial" w:hAnsi="Arial" w:cs="Arial"/>
                <w:iCs/>
                <w:sz w:val="22"/>
                <w:szCs w:val="22"/>
                <w:lang w:bidi="ne-NP"/>
              </w:rPr>
              <w:t>Others (Specify)</w:t>
            </w:r>
          </w:p>
        </w:tc>
        <w:tc>
          <w:tcPr>
            <w:tcW w:w="2430" w:type="dxa"/>
          </w:tcPr>
          <w:p w:rsidR="00F63AE2" w:rsidRPr="002A1C7D" w:rsidRDefault="00F63AE2" w:rsidP="0028498D">
            <w:pPr>
              <w:tabs>
                <w:tab w:val="left" w:pos="720"/>
              </w:tabs>
              <w:rPr>
                <w:rFonts w:ascii="Arial" w:hAnsi="Arial" w:cs="Arial"/>
                <w:iCs/>
                <w:sz w:val="22"/>
                <w:szCs w:val="22"/>
                <w:lang w:bidi="ne-NP"/>
              </w:rPr>
            </w:pPr>
          </w:p>
        </w:tc>
        <w:tc>
          <w:tcPr>
            <w:tcW w:w="2898" w:type="dxa"/>
          </w:tcPr>
          <w:p w:rsidR="00F63AE2" w:rsidRPr="002A1C7D" w:rsidRDefault="00F63AE2" w:rsidP="0028498D">
            <w:pPr>
              <w:tabs>
                <w:tab w:val="left" w:pos="720"/>
              </w:tabs>
              <w:rPr>
                <w:rFonts w:ascii="Arial" w:hAnsi="Arial" w:cs="Arial"/>
                <w:iCs/>
                <w:sz w:val="22"/>
                <w:szCs w:val="22"/>
                <w:lang w:bidi="ne-NP"/>
              </w:rPr>
            </w:pPr>
          </w:p>
        </w:tc>
      </w:tr>
    </w:tbl>
    <w:p w:rsidR="00F63AE2" w:rsidRPr="002A1C7D" w:rsidRDefault="00F63AE2" w:rsidP="00F63AE2">
      <w:pPr>
        <w:tabs>
          <w:tab w:val="left" w:pos="720"/>
        </w:tabs>
        <w:rPr>
          <w:rFonts w:ascii="Arial" w:hAnsi="Arial" w:cs="Arial"/>
          <w:iCs/>
          <w:sz w:val="22"/>
          <w:szCs w:val="22"/>
        </w:rPr>
      </w:pPr>
    </w:p>
    <w:p w:rsidR="003471F7" w:rsidRPr="002A1C7D" w:rsidRDefault="003471F7" w:rsidP="001C28DA">
      <w:pPr>
        <w:numPr>
          <w:ilvl w:val="0"/>
          <w:numId w:val="59"/>
        </w:numPr>
        <w:tabs>
          <w:tab w:val="left" w:pos="720"/>
        </w:tabs>
        <w:rPr>
          <w:rFonts w:ascii="Arial" w:hAnsi="Arial" w:cs="Arial"/>
          <w:iCs/>
          <w:sz w:val="22"/>
          <w:szCs w:val="22"/>
        </w:rPr>
      </w:pPr>
      <w:r w:rsidRPr="002A1C7D">
        <w:rPr>
          <w:rFonts w:ascii="Arial" w:hAnsi="Arial" w:cs="Arial"/>
          <w:iCs/>
          <w:sz w:val="22"/>
          <w:szCs w:val="22"/>
        </w:rPr>
        <w:t>Tools and Equipment</w:t>
      </w:r>
    </w:p>
    <w:p w:rsidR="003471F7" w:rsidRPr="002A1C7D" w:rsidRDefault="003471F7" w:rsidP="003471F7">
      <w:pPr>
        <w:spacing w:before="120" w:after="240"/>
        <w:jc w:val="both"/>
        <w:rPr>
          <w:rFonts w:ascii="Arial" w:hAnsi="Arial" w:cs="Arial"/>
          <w:bCs/>
          <w:sz w:val="22"/>
          <w:szCs w:val="22"/>
          <w:lang w:val="en-GB"/>
        </w:rPr>
      </w:pPr>
      <w:r w:rsidRPr="002A1C7D">
        <w:rPr>
          <w:rFonts w:ascii="Arial" w:hAnsi="Arial" w:cs="Arial"/>
          <w:bCs/>
          <w:sz w:val="22"/>
          <w:szCs w:val="22"/>
          <w:lang w:val="en-GB"/>
        </w:rPr>
        <w:t xml:space="preserve">The consulting Firm should propose the required number of tools and equipment for the proposed training events. The basic standards as per the provision made in Curriculum </w:t>
      </w:r>
      <w:r w:rsidR="000F322E">
        <w:rPr>
          <w:rFonts w:ascii="Arial" w:hAnsi="Arial" w:cs="Arial"/>
          <w:bCs/>
          <w:sz w:val="22"/>
          <w:szCs w:val="22"/>
          <w:lang w:val="en-GB"/>
        </w:rPr>
        <w:t xml:space="preserve">prescribed </w:t>
      </w:r>
      <w:r w:rsidRPr="002A1C7D">
        <w:rPr>
          <w:rFonts w:ascii="Arial" w:hAnsi="Arial" w:cs="Arial"/>
          <w:bCs/>
          <w:sz w:val="22"/>
          <w:szCs w:val="22"/>
          <w:lang w:val="en-GB"/>
        </w:rPr>
        <w:t xml:space="preserve">by the </w:t>
      </w:r>
      <w:r w:rsidR="006130AA">
        <w:rPr>
          <w:rFonts w:ascii="Arial" w:hAnsi="Arial" w:cs="Arial"/>
          <w:bCs/>
          <w:sz w:val="22"/>
          <w:szCs w:val="22"/>
          <w:lang w:val="en-GB"/>
        </w:rPr>
        <w:t>NAVT</w:t>
      </w:r>
      <w:r w:rsidR="000F322E">
        <w:rPr>
          <w:rFonts w:ascii="Arial" w:hAnsi="Arial" w:cs="Arial"/>
          <w:bCs/>
          <w:sz w:val="22"/>
          <w:szCs w:val="22"/>
          <w:lang w:val="en-GB"/>
        </w:rPr>
        <w:t xml:space="preserve"> </w:t>
      </w:r>
      <w:r w:rsidRPr="002A1C7D">
        <w:rPr>
          <w:rFonts w:ascii="Arial" w:hAnsi="Arial" w:cs="Arial"/>
          <w:bCs/>
          <w:sz w:val="22"/>
          <w:szCs w:val="22"/>
          <w:lang w:val="en-GB"/>
        </w:rPr>
        <w:t>can be taken as the best reference for the basic tools and equipment.  Please expand the table as requires.</w:t>
      </w:r>
    </w:p>
    <w:p w:rsidR="003471F7" w:rsidRPr="002A1C7D" w:rsidRDefault="003471F7" w:rsidP="003471F7">
      <w:pPr>
        <w:spacing w:before="120" w:after="240"/>
        <w:jc w:val="both"/>
        <w:rPr>
          <w:rFonts w:ascii="Arial" w:hAnsi="Arial" w:cs="Arial"/>
          <w:bCs/>
          <w:sz w:val="22"/>
          <w:szCs w:val="22"/>
          <w:lang w:val="en-GB"/>
        </w:rPr>
      </w:pPr>
      <w:r w:rsidRPr="002A1C7D">
        <w:rPr>
          <w:rFonts w:ascii="Arial" w:hAnsi="Arial" w:cs="Arial"/>
          <w:bCs/>
          <w:sz w:val="22"/>
          <w:szCs w:val="22"/>
          <w:lang w:val="en-GB"/>
        </w:rPr>
        <w:t>Table 8: List of tools and equipment proposed for the p</w:t>
      </w:r>
      <w:r w:rsidR="003075CA">
        <w:rPr>
          <w:rFonts w:ascii="Arial" w:hAnsi="Arial" w:cs="Arial"/>
          <w:bCs/>
          <w:sz w:val="22"/>
          <w:szCs w:val="22"/>
          <w:lang w:val="en-GB"/>
        </w:rPr>
        <w:t>roject implementation as per prescribed by the curriculum.</w:t>
      </w:r>
    </w:p>
    <w:p w:rsidR="003471F7" w:rsidRPr="002A1C7D" w:rsidRDefault="003471F7" w:rsidP="003471F7">
      <w:pPr>
        <w:spacing w:before="120" w:after="240"/>
        <w:jc w:val="both"/>
        <w:rPr>
          <w:rFonts w:ascii="Arial" w:hAnsi="Arial" w:cs="Arial"/>
          <w:b/>
          <w:sz w:val="22"/>
          <w:szCs w:val="22"/>
          <w:lang w:val="en-GB"/>
        </w:rPr>
      </w:pPr>
      <w:r w:rsidRPr="002A1C7D">
        <w:rPr>
          <w:rFonts w:ascii="Arial" w:hAnsi="Arial" w:cs="Arial"/>
          <w:b/>
          <w:sz w:val="22"/>
          <w:szCs w:val="22"/>
          <w:lang w:val="en-GB"/>
        </w:rPr>
        <w:t>Occupation: ………………………</w:t>
      </w:r>
    </w:p>
    <w:tbl>
      <w:tblPr>
        <w:tblW w:w="4965"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3878"/>
        <w:gridCol w:w="2316"/>
        <w:gridCol w:w="2723"/>
      </w:tblGrid>
      <w:tr w:rsidR="002A1C7D" w:rsidRPr="002A1C7D" w:rsidTr="0028498D">
        <w:trPr>
          <w:trHeight w:val="432"/>
        </w:trPr>
        <w:tc>
          <w:tcPr>
            <w:tcW w:w="311" w:type="pct"/>
            <w:shd w:val="clear" w:color="auto" w:fill="BFBFBF"/>
            <w:vAlign w:val="center"/>
          </w:tcPr>
          <w:p w:rsidR="003471F7" w:rsidRPr="002A1C7D" w:rsidRDefault="003471F7" w:rsidP="0028498D">
            <w:pPr>
              <w:rPr>
                <w:rFonts w:ascii="Arial" w:hAnsi="Arial" w:cs="Arial"/>
                <w:b/>
                <w:lang w:bidi="ne-NP"/>
              </w:rPr>
            </w:pPr>
            <w:r w:rsidRPr="002A1C7D">
              <w:rPr>
                <w:rFonts w:ascii="Arial" w:hAnsi="Arial" w:cs="Arial"/>
                <w:b/>
                <w:sz w:val="22"/>
                <w:szCs w:val="22"/>
                <w:lang w:bidi="ne-NP"/>
              </w:rPr>
              <w:t>SN</w:t>
            </w:r>
          </w:p>
        </w:tc>
        <w:tc>
          <w:tcPr>
            <w:tcW w:w="2039" w:type="pct"/>
            <w:shd w:val="clear" w:color="auto" w:fill="BFBFBF"/>
            <w:vAlign w:val="center"/>
          </w:tcPr>
          <w:p w:rsidR="003471F7" w:rsidRPr="002A1C7D" w:rsidRDefault="003471F7" w:rsidP="0028498D">
            <w:pPr>
              <w:rPr>
                <w:rFonts w:ascii="Arial" w:hAnsi="Arial" w:cs="Arial"/>
                <w:b/>
                <w:lang w:bidi="ne-NP"/>
              </w:rPr>
            </w:pPr>
            <w:r w:rsidRPr="002A1C7D">
              <w:rPr>
                <w:rFonts w:ascii="Arial" w:hAnsi="Arial" w:cs="Arial"/>
                <w:b/>
                <w:sz w:val="22"/>
                <w:szCs w:val="22"/>
                <w:lang w:bidi="ne-NP"/>
              </w:rPr>
              <w:t>Description</w:t>
            </w:r>
          </w:p>
        </w:tc>
        <w:tc>
          <w:tcPr>
            <w:tcW w:w="1218" w:type="pct"/>
            <w:shd w:val="clear" w:color="auto" w:fill="BFBFBF"/>
            <w:vAlign w:val="center"/>
          </w:tcPr>
          <w:p w:rsidR="003471F7" w:rsidRPr="002A1C7D" w:rsidRDefault="003471F7" w:rsidP="0028498D">
            <w:pPr>
              <w:rPr>
                <w:rFonts w:ascii="Arial" w:hAnsi="Arial" w:cs="Arial"/>
                <w:b/>
                <w:lang w:bidi="ne-NP"/>
              </w:rPr>
            </w:pPr>
            <w:r w:rsidRPr="002A1C7D">
              <w:rPr>
                <w:rFonts w:ascii="Arial" w:hAnsi="Arial" w:cs="Arial"/>
                <w:b/>
                <w:sz w:val="22"/>
                <w:szCs w:val="22"/>
                <w:lang w:bidi="ne-NP"/>
              </w:rPr>
              <w:t>Quantity (No. Pieces, etc.)</w:t>
            </w:r>
          </w:p>
        </w:tc>
        <w:tc>
          <w:tcPr>
            <w:tcW w:w="1432" w:type="pct"/>
            <w:shd w:val="clear" w:color="auto" w:fill="BFBFBF"/>
            <w:vAlign w:val="center"/>
          </w:tcPr>
          <w:p w:rsidR="003471F7" w:rsidRPr="002A1C7D" w:rsidRDefault="003471F7" w:rsidP="0028498D">
            <w:pPr>
              <w:rPr>
                <w:rFonts w:ascii="Arial" w:hAnsi="Arial" w:cs="Arial"/>
                <w:b/>
                <w:lang w:bidi="ne-NP"/>
              </w:rPr>
            </w:pPr>
            <w:r w:rsidRPr="002A1C7D">
              <w:rPr>
                <w:rFonts w:ascii="Arial" w:hAnsi="Arial" w:cs="Arial"/>
                <w:b/>
                <w:sz w:val="22"/>
                <w:szCs w:val="22"/>
                <w:lang w:bidi="ne-NP"/>
              </w:rPr>
              <w:t>Ownership (own or rented)</w:t>
            </w:r>
          </w:p>
        </w:tc>
      </w:tr>
      <w:tr w:rsidR="002A1C7D" w:rsidRPr="002A1C7D" w:rsidTr="0028498D">
        <w:trPr>
          <w:trHeight w:val="432"/>
        </w:trPr>
        <w:tc>
          <w:tcPr>
            <w:tcW w:w="311" w:type="pct"/>
            <w:shd w:val="clear" w:color="auto" w:fill="auto"/>
            <w:vAlign w:val="center"/>
          </w:tcPr>
          <w:p w:rsidR="003471F7" w:rsidRPr="002A1C7D" w:rsidRDefault="003471F7" w:rsidP="0028498D">
            <w:pPr>
              <w:rPr>
                <w:rFonts w:ascii="Arial" w:hAnsi="Arial" w:cs="Arial"/>
                <w:lang w:bidi="ne-NP"/>
              </w:rPr>
            </w:pPr>
            <w:r w:rsidRPr="002A1C7D">
              <w:rPr>
                <w:rFonts w:ascii="Arial" w:hAnsi="Arial" w:cs="Arial"/>
                <w:sz w:val="22"/>
                <w:szCs w:val="22"/>
                <w:lang w:bidi="ne-NP"/>
              </w:rPr>
              <w:t>1</w:t>
            </w:r>
          </w:p>
        </w:tc>
        <w:tc>
          <w:tcPr>
            <w:tcW w:w="2039" w:type="pct"/>
            <w:shd w:val="clear" w:color="auto" w:fill="auto"/>
            <w:vAlign w:val="center"/>
          </w:tcPr>
          <w:p w:rsidR="003471F7" w:rsidRPr="002A1C7D" w:rsidRDefault="003471F7" w:rsidP="0028498D">
            <w:pPr>
              <w:jc w:val="both"/>
              <w:rPr>
                <w:rFonts w:ascii="Arial" w:hAnsi="Arial" w:cs="Arial"/>
                <w:lang w:bidi="ne-NP"/>
              </w:rPr>
            </w:pPr>
          </w:p>
        </w:tc>
        <w:tc>
          <w:tcPr>
            <w:tcW w:w="1218" w:type="pct"/>
            <w:shd w:val="clear" w:color="auto" w:fill="auto"/>
            <w:vAlign w:val="center"/>
          </w:tcPr>
          <w:p w:rsidR="003471F7" w:rsidRPr="002A1C7D" w:rsidRDefault="003471F7" w:rsidP="0028498D">
            <w:pPr>
              <w:jc w:val="both"/>
              <w:rPr>
                <w:rFonts w:ascii="Arial" w:hAnsi="Arial" w:cs="Arial"/>
                <w:lang w:bidi="ne-NP"/>
              </w:rPr>
            </w:pPr>
          </w:p>
        </w:tc>
        <w:tc>
          <w:tcPr>
            <w:tcW w:w="1432" w:type="pct"/>
            <w:shd w:val="clear" w:color="auto" w:fill="auto"/>
            <w:vAlign w:val="center"/>
          </w:tcPr>
          <w:p w:rsidR="003471F7" w:rsidRPr="002A1C7D" w:rsidRDefault="003471F7" w:rsidP="0028498D">
            <w:pPr>
              <w:rPr>
                <w:rFonts w:ascii="Arial" w:hAnsi="Arial" w:cs="Arial"/>
                <w:lang w:bidi="ne-NP"/>
              </w:rPr>
            </w:pPr>
          </w:p>
        </w:tc>
      </w:tr>
      <w:tr w:rsidR="002A1C7D" w:rsidRPr="002A1C7D" w:rsidTr="0028498D">
        <w:trPr>
          <w:trHeight w:val="432"/>
        </w:trPr>
        <w:tc>
          <w:tcPr>
            <w:tcW w:w="311" w:type="pct"/>
            <w:shd w:val="clear" w:color="auto" w:fill="auto"/>
            <w:vAlign w:val="center"/>
          </w:tcPr>
          <w:p w:rsidR="003471F7" w:rsidRPr="002A1C7D" w:rsidRDefault="003471F7" w:rsidP="0028498D">
            <w:pPr>
              <w:rPr>
                <w:rFonts w:ascii="Arial" w:hAnsi="Arial" w:cs="Arial"/>
                <w:lang w:bidi="ne-NP"/>
              </w:rPr>
            </w:pPr>
            <w:r w:rsidRPr="002A1C7D">
              <w:rPr>
                <w:rFonts w:ascii="Arial" w:hAnsi="Arial" w:cs="Arial"/>
                <w:sz w:val="22"/>
                <w:szCs w:val="22"/>
                <w:lang w:bidi="ne-NP"/>
              </w:rPr>
              <w:t>2</w:t>
            </w:r>
          </w:p>
        </w:tc>
        <w:tc>
          <w:tcPr>
            <w:tcW w:w="2039" w:type="pct"/>
            <w:shd w:val="clear" w:color="auto" w:fill="auto"/>
            <w:vAlign w:val="center"/>
          </w:tcPr>
          <w:p w:rsidR="003471F7" w:rsidRPr="002A1C7D" w:rsidRDefault="003471F7" w:rsidP="0028498D">
            <w:pPr>
              <w:jc w:val="both"/>
              <w:rPr>
                <w:rFonts w:ascii="Arial" w:hAnsi="Arial" w:cs="Arial"/>
                <w:lang w:bidi="ne-NP"/>
              </w:rPr>
            </w:pPr>
          </w:p>
        </w:tc>
        <w:tc>
          <w:tcPr>
            <w:tcW w:w="1218" w:type="pct"/>
            <w:shd w:val="clear" w:color="auto" w:fill="auto"/>
            <w:vAlign w:val="center"/>
          </w:tcPr>
          <w:p w:rsidR="003471F7" w:rsidRPr="002A1C7D" w:rsidRDefault="003471F7" w:rsidP="0028498D">
            <w:pPr>
              <w:jc w:val="both"/>
              <w:rPr>
                <w:rFonts w:ascii="Arial" w:hAnsi="Arial" w:cs="Arial"/>
                <w:lang w:bidi="ne-NP"/>
              </w:rPr>
            </w:pPr>
          </w:p>
        </w:tc>
        <w:tc>
          <w:tcPr>
            <w:tcW w:w="1432" w:type="pct"/>
            <w:shd w:val="clear" w:color="auto" w:fill="auto"/>
            <w:vAlign w:val="center"/>
          </w:tcPr>
          <w:p w:rsidR="003471F7" w:rsidRPr="002A1C7D" w:rsidRDefault="003471F7" w:rsidP="0028498D">
            <w:pPr>
              <w:rPr>
                <w:rFonts w:ascii="Arial" w:hAnsi="Arial" w:cs="Arial"/>
                <w:lang w:bidi="ne-NP"/>
              </w:rPr>
            </w:pPr>
          </w:p>
        </w:tc>
      </w:tr>
      <w:tr w:rsidR="002A1C7D" w:rsidRPr="002A1C7D" w:rsidTr="0028498D">
        <w:trPr>
          <w:trHeight w:val="432"/>
        </w:trPr>
        <w:tc>
          <w:tcPr>
            <w:tcW w:w="311" w:type="pct"/>
            <w:shd w:val="clear" w:color="auto" w:fill="auto"/>
            <w:vAlign w:val="center"/>
          </w:tcPr>
          <w:p w:rsidR="003471F7" w:rsidRPr="002A1C7D" w:rsidRDefault="003471F7" w:rsidP="0028498D">
            <w:pPr>
              <w:rPr>
                <w:rFonts w:ascii="Arial" w:hAnsi="Arial" w:cs="Arial"/>
                <w:lang w:bidi="ne-NP"/>
              </w:rPr>
            </w:pPr>
            <w:r w:rsidRPr="002A1C7D">
              <w:rPr>
                <w:rFonts w:ascii="Arial" w:hAnsi="Arial" w:cs="Arial"/>
                <w:sz w:val="22"/>
                <w:szCs w:val="22"/>
                <w:lang w:bidi="ne-NP"/>
              </w:rPr>
              <w:t>3</w:t>
            </w:r>
          </w:p>
        </w:tc>
        <w:tc>
          <w:tcPr>
            <w:tcW w:w="2039" w:type="pct"/>
            <w:shd w:val="clear" w:color="auto" w:fill="auto"/>
            <w:vAlign w:val="center"/>
          </w:tcPr>
          <w:p w:rsidR="003471F7" w:rsidRPr="002A1C7D" w:rsidRDefault="003471F7" w:rsidP="0028498D">
            <w:pPr>
              <w:jc w:val="both"/>
              <w:rPr>
                <w:rFonts w:ascii="Arial" w:hAnsi="Arial" w:cs="Arial"/>
                <w:lang w:bidi="ne-NP"/>
              </w:rPr>
            </w:pPr>
          </w:p>
        </w:tc>
        <w:tc>
          <w:tcPr>
            <w:tcW w:w="1218" w:type="pct"/>
            <w:shd w:val="clear" w:color="auto" w:fill="auto"/>
            <w:vAlign w:val="center"/>
          </w:tcPr>
          <w:p w:rsidR="003471F7" w:rsidRPr="002A1C7D" w:rsidRDefault="003471F7" w:rsidP="0028498D">
            <w:pPr>
              <w:jc w:val="both"/>
              <w:rPr>
                <w:rFonts w:ascii="Arial" w:hAnsi="Arial" w:cs="Arial"/>
                <w:lang w:bidi="ne-NP"/>
              </w:rPr>
            </w:pPr>
          </w:p>
        </w:tc>
        <w:tc>
          <w:tcPr>
            <w:tcW w:w="1432" w:type="pct"/>
            <w:shd w:val="clear" w:color="auto" w:fill="auto"/>
            <w:vAlign w:val="center"/>
          </w:tcPr>
          <w:p w:rsidR="003471F7" w:rsidRPr="002A1C7D" w:rsidRDefault="003471F7" w:rsidP="0028498D">
            <w:pPr>
              <w:rPr>
                <w:rFonts w:ascii="Arial" w:hAnsi="Arial" w:cs="Arial"/>
                <w:lang w:bidi="ne-NP"/>
              </w:rPr>
            </w:pPr>
          </w:p>
        </w:tc>
      </w:tr>
      <w:tr w:rsidR="002A1C7D" w:rsidRPr="002A1C7D" w:rsidTr="0028498D">
        <w:trPr>
          <w:trHeight w:val="432"/>
        </w:trPr>
        <w:tc>
          <w:tcPr>
            <w:tcW w:w="311" w:type="pct"/>
            <w:shd w:val="clear" w:color="auto" w:fill="auto"/>
            <w:vAlign w:val="center"/>
          </w:tcPr>
          <w:p w:rsidR="003471F7" w:rsidRPr="002A1C7D" w:rsidRDefault="003471F7" w:rsidP="0028498D">
            <w:pPr>
              <w:rPr>
                <w:rFonts w:ascii="Arial" w:hAnsi="Arial" w:cs="Arial"/>
                <w:sz w:val="22"/>
                <w:szCs w:val="22"/>
                <w:lang w:bidi="ne-NP"/>
              </w:rPr>
            </w:pPr>
            <w:r w:rsidRPr="002A1C7D">
              <w:rPr>
                <w:rFonts w:ascii="Arial" w:hAnsi="Arial" w:cs="Arial"/>
                <w:sz w:val="22"/>
                <w:szCs w:val="22"/>
                <w:lang w:bidi="ne-NP"/>
              </w:rPr>
              <w:t>4</w:t>
            </w:r>
          </w:p>
        </w:tc>
        <w:tc>
          <w:tcPr>
            <w:tcW w:w="2039" w:type="pct"/>
            <w:shd w:val="clear" w:color="auto" w:fill="auto"/>
            <w:vAlign w:val="center"/>
          </w:tcPr>
          <w:p w:rsidR="003471F7" w:rsidRPr="002A1C7D" w:rsidRDefault="003471F7" w:rsidP="0028498D">
            <w:pPr>
              <w:jc w:val="both"/>
              <w:rPr>
                <w:rFonts w:ascii="Arial" w:hAnsi="Arial" w:cs="Arial"/>
                <w:lang w:bidi="ne-NP"/>
              </w:rPr>
            </w:pPr>
          </w:p>
        </w:tc>
        <w:tc>
          <w:tcPr>
            <w:tcW w:w="1218" w:type="pct"/>
            <w:shd w:val="clear" w:color="auto" w:fill="auto"/>
            <w:vAlign w:val="center"/>
          </w:tcPr>
          <w:p w:rsidR="003471F7" w:rsidRPr="002A1C7D" w:rsidRDefault="003471F7" w:rsidP="0028498D">
            <w:pPr>
              <w:jc w:val="both"/>
              <w:rPr>
                <w:rFonts w:ascii="Arial" w:hAnsi="Arial" w:cs="Arial"/>
                <w:lang w:bidi="ne-NP"/>
              </w:rPr>
            </w:pPr>
          </w:p>
        </w:tc>
        <w:tc>
          <w:tcPr>
            <w:tcW w:w="1432" w:type="pct"/>
            <w:shd w:val="clear" w:color="auto" w:fill="auto"/>
            <w:vAlign w:val="center"/>
          </w:tcPr>
          <w:p w:rsidR="003471F7" w:rsidRPr="002A1C7D" w:rsidRDefault="003471F7" w:rsidP="0028498D">
            <w:pPr>
              <w:rPr>
                <w:rFonts w:ascii="Arial" w:hAnsi="Arial" w:cs="Arial"/>
                <w:lang w:bidi="ne-NP"/>
              </w:rPr>
            </w:pPr>
          </w:p>
        </w:tc>
      </w:tr>
      <w:tr w:rsidR="002A1C7D" w:rsidRPr="002A1C7D" w:rsidTr="0028498D">
        <w:trPr>
          <w:trHeight w:val="432"/>
        </w:trPr>
        <w:tc>
          <w:tcPr>
            <w:tcW w:w="311" w:type="pct"/>
            <w:shd w:val="clear" w:color="auto" w:fill="auto"/>
            <w:vAlign w:val="center"/>
          </w:tcPr>
          <w:p w:rsidR="003471F7" w:rsidRPr="002A1C7D" w:rsidRDefault="003471F7" w:rsidP="0028498D">
            <w:pPr>
              <w:rPr>
                <w:rFonts w:ascii="Arial" w:hAnsi="Arial" w:cs="Arial"/>
                <w:sz w:val="22"/>
                <w:szCs w:val="22"/>
                <w:lang w:bidi="ne-NP"/>
              </w:rPr>
            </w:pPr>
            <w:r w:rsidRPr="002A1C7D">
              <w:rPr>
                <w:rFonts w:ascii="Arial" w:hAnsi="Arial" w:cs="Arial"/>
                <w:sz w:val="22"/>
                <w:szCs w:val="22"/>
                <w:lang w:bidi="ne-NP"/>
              </w:rPr>
              <w:t>5</w:t>
            </w:r>
          </w:p>
        </w:tc>
        <w:tc>
          <w:tcPr>
            <w:tcW w:w="2039" w:type="pct"/>
            <w:shd w:val="clear" w:color="auto" w:fill="auto"/>
            <w:vAlign w:val="center"/>
          </w:tcPr>
          <w:p w:rsidR="003471F7" w:rsidRPr="002A1C7D" w:rsidRDefault="003471F7" w:rsidP="0028498D">
            <w:pPr>
              <w:jc w:val="both"/>
              <w:rPr>
                <w:rFonts w:ascii="Arial" w:hAnsi="Arial" w:cs="Arial"/>
                <w:lang w:bidi="ne-NP"/>
              </w:rPr>
            </w:pPr>
          </w:p>
        </w:tc>
        <w:tc>
          <w:tcPr>
            <w:tcW w:w="1218" w:type="pct"/>
            <w:shd w:val="clear" w:color="auto" w:fill="auto"/>
            <w:vAlign w:val="center"/>
          </w:tcPr>
          <w:p w:rsidR="003471F7" w:rsidRPr="002A1C7D" w:rsidRDefault="003471F7" w:rsidP="0028498D">
            <w:pPr>
              <w:jc w:val="both"/>
              <w:rPr>
                <w:rFonts w:ascii="Arial" w:hAnsi="Arial" w:cs="Arial"/>
                <w:lang w:bidi="ne-NP"/>
              </w:rPr>
            </w:pPr>
          </w:p>
        </w:tc>
        <w:tc>
          <w:tcPr>
            <w:tcW w:w="1432" w:type="pct"/>
            <w:shd w:val="clear" w:color="auto" w:fill="auto"/>
            <w:vAlign w:val="center"/>
          </w:tcPr>
          <w:p w:rsidR="003471F7" w:rsidRPr="002A1C7D" w:rsidRDefault="003471F7" w:rsidP="0028498D">
            <w:pPr>
              <w:rPr>
                <w:rFonts w:ascii="Arial" w:hAnsi="Arial" w:cs="Arial"/>
                <w:lang w:bidi="ne-NP"/>
              </w:rPr>
            </w:pPr>
          </w:p>
        </w:tc>
      </w:tr>
    </w:tbl>
    <w:p w:rsidR="003471F7" w:rsidRPr="002A1C7D" w:rsidRDefault="003471F7" w:rsidP="003471F7">
      <w:pPr>
        <w:tabs>
          <w:tab w:val="left" w:pos="-720"/>
          <w:tab w:val="left" w:pos="360"/>
        </w:tabs>
        <w:spacing w:before="120" w:after="120"/>
        <w:jc w:val="both"/>
        <w:rPr>
          <w:rFonts w:ascii="Arial" w:hAnsi="Arial" w:cs="Arial"/>
          <w:iCs/>
          <w:sz w:val="22"/>
          <w:szCs w:val="28"/>
          <w:lang w:bidi="ne-NP"/>
        </w:rPr>
      </w:pPr>
      <w:r w:rsidRPr="002A1C7D">
        <w:rPr>
          <w:rFonts w:ascii="Arial" w:hAnsi="Arial" w:cs="Arial"/>
          <w:b/>
          <w:bCs/>
          <w:iCs/>
          <w:sz w:val="22"/>
          <w:szCs w:val="28"/>
          <w:lang w:bidi="ne-NP"/>
        </w:rPr>
        <w:t>Note:</w:t>
      </w:r>
      <w:r w:rsidRPr="002A1C7D">
        <w:rPr>
          <w:rFonts w:ascii="Arial" w:hAnsi="Arial" w:cs="Arial"/>
          <w:iCs/>
          <w:sz w:val="22"/>
          <w:szCs w:val="28"/>
          <w:lang w:bidi="ne-NP"/>
        </w:rPr>
        <w:t xml:space="preserve"> Field/workshop/tools/equipment verification can be done by Client as per need.</w:t>
      </w:r>
    </w:p>
    <w:p w:rsidR="003471F7" w:rsidRPr="002A1C7D" w:rsidRDefault="003471F7" w:rsidP="003471F7">
      <w:pPr>
        <w:tabs>
          <w:tab w:val="left" w:pos="720"/>
        </w:tabs>
        <w:ind w:left="1080"/>
        <w:rPr>
          <w:rFonts w:ascii="Arial" w:hAnsi="Arial" w:cs="Arial"/>
          <w:iCs/>
          <w:sz w:val="22"/>
          <w:szCs w:val="22"/>
        </w:rPr>
      </w:pPr>
    </w:p>
    <w:p w:rsidR="003471F7" w:rsidRPr="002A1C7D" w:rsidRDefault="003471F7" w:rsidP="003471F7">
      <w:pPr>
        <w:tabs>
          <w:tab w:val="left" w:pos="720"/>
        </w:tabs>
        <w:ind w:left="1080"/>
        <w:rPr>
          <w:rFonts w:ascii="Arial" w:hAnsi="Arial" w:cs="Arial"/>
          <w:iCs/>
          <w:sz w:val="22"/>
          <w:szCs w:val="22"/>
        </w:rPr>
      </w:pPr>
    </w:p>
    <w:p w:rsidR="00F63AE2" w:rsidRPr="002A1C7D" w:rsidRDefault="00F63AE2" w:rsidP="001C28DA">
      <w:pPr>
        <w:numPr>
          <w:ilvl w:val="0"/>
          <w:numId w:val="59"/>
        </w:numPr>
        <w:tabs>
          <w:tab w:val="left" w:pos="720"/>
        </w:tabs>
        <w:rPr>
          <w:rFonts w:ascii="Arial" w:hAnsi="Arial" w:cs="Arial"/>
          <w:iCs/>
          <w:sz w:val="22"/>
          <w:szCs w:val="22"/>
        </w:rPr>
      </w:pPr>
      <w:r w:rsidRPr="002A1C7D">
        <w:rPr>
          <w:rFonts w:ascii="Arial" w:hAnsi="Arial" w:cs="Arial"/>
          <w:iCs/>
          <w:sz w:val="22"/>
          <w:szCs w:val="22"/>
        </w:rPr>
        <w:t>Write a short description about the training implementation methodology for training effectiven</w:t>
      </w:r>
      <w:r w:rsidR="00D30846">
        <w:rPr>
          <w:rFonts w:ascii="Arial" w:hAnsi="Arial" w:cs="Arial"/>
          <w:iCs/>
          <w:sz w:val="22"/>
          <w:szCs w:val="22"/>
        </w:rPr>
        <w:t>ess. (Maximum one page in</w:t>
      </w:r>
      <w:r w:rsidRPr="002A1C7D">
        <w:rPr>
          <w:rFonts w:ascii="Arial" w:hAnsi="Arial" w:cs="Arial"/>
          <w:iCs/>
          <w:sz w:val="22"/>
          <w:szCs w:val="22"/>
        </w:rPr>
        <w:t xml:space="preserve"> points)</w:t>
      </w:r>
    </w:p>
    <w:p w:rsidR="00F63AE2" w:rsidRPr="002A1C7D" w:rsidRDefault="00F63AE2" w:rsidP="00F63AE2">
      <w:pPr>
        <w:tabs>
          <w:tab w:val="left" w:pos="720"/>
        </w:tabs>
        <w:ind w:left="720"/>
        <w:rPr>
          <w:rFonts w:ascii="Arial" w:hAnsi="Arial" w:cs="Arial"/>
          <w:iCs/>
          <w:sz w:val="22"/>
          <w:szCs w:val="22"/>
        </w:rPr>
      </w:pPr>
      <w:r w:rsidRPr="002A1C7D">
        <w:rPr>
          <w:rFonts w:ascii="Arial" w:hAnsi="Arial" w:cs="Arial"/>
          <w:iCs/>
          <w:sz w:val="22"/>
          <w:szCs w:val="22"/>
        </w:rPr>
        <w:t>…………………………………..</w:t>
      </w:r>
    </w:p>
    <w:p w:rsidR="00F63AE2" w:rsidRPr="002A1C7D" w:rsidRDefault="00F63AE2" w:rsidP="001C28DA">
      <w:pPr>
        <w:numPr>
          <w:ilvl w:val="0"/>
          <w:numId w:val="59"/>
        </w:numPr>
        <w:tabs>
          <w:tab w:val="left" w:pos="720"/>
        </w:tabs>
        <w:rPr>
          <w:rFonts w:ascii="Arial" w:hAnsi="Arial" w:cs="Arial"/>
          <w:iCs/>
          <w:sz w:val="22"/>
          <w:szCs w:val="22"/>
        </w:rPr>
      </w:pPr>
      <w:r w:rsidRPr="002A1C7D">
        <w:rPr>
          <w:rFonts w:ascii="Arial" w:hAnsi="Arial" w:cs="Arial"/>
          <w:iCs/>
          <w:sz w:val="22"/>
          <w:szCs w:val="22"/>
        </w:rPr>
        <w:t>Write a brief description that you are planning for sustainable employment of your graduates (Maximum one page in to the points)</w:t>
      </w:r>
    </w:p>
    <w:p w:rsidR="00F63AE2" w:rsidRPr="002A1C7D" w:rsidRDefault="00F63AE2" w:rsidP="00F63AE2">
      <w:pPr>
        <w:tabs>
          <w:tab w:val="left" w:pos="720"/>
        </w:tabs>
        <w:ind w:left="720"/>
        <w:rPr>
          <w:rFonts w:ascii="Arial" w:hAnsi="Arial" w:cs="Arial"/>
          <w:iCs/>
          <w:sz w:val="22"/>
          <w:szCs w:val="22"/>
        </w:rPr>
      </w:pPr>
      <w:r w:rsidRPr="002A1C7D">
        <w:rPr>
          <w:rFonts w:ascii="Arial" w:hAnsi="Arial" w:cs="Arial"/>
          <w:iCs/>
          <w:sz w:val="22"/>
          <w:szCs w:val="22"/>
        </w:rPr>
        <w:t>…………………………………</w:t>
      </w:r>
    </w:p>
    <w:p w:rsidR="00F63AE2" w:rsidRPr="002A1C7D" w:rsidRDefault="00F63AE2" w:rsidP="00F63AE2">
      <w:pPr>
        <w:tabs>
          <w:tab w:val="left" w:pos="720"/>
        </w:tabs>
        <w:spacing w:line="120" w:lineRule="exact"/>
        <w:ind w:left="720" w:hanging="720"/>
        <w:rPr>
          <w:rFonts w:ascii="Arial" w:hAnsi="Arial" w:cs="Arial"/>
          <w:i/>
          <w:iCs/>
          <w:sz w:val="22"/>
          <w:szCs w:val="22"/>
        </w:rPr>
      </w:pPr>
    </w:p>
    <w:p w:rsidR="00F63AE2" w:rsidRPr="002A1C7D" w:rsidRDefault="00F63AE2" w:rsidP="001C28DA">
      <w:pPr>
        <w:numPr>
          <w:ilvl w:val="0"/>
          <w:numId w:val="59"/>
        </w:numPr>
        <w:tabs>
          <w:tab w:val="left" w:pos="-720"/>
        </w:tabs>
        <w:rPr>
          <w:rFonts w:ascii="Arial" w:hAnsi="Arial" w:cs="Arial"/>
          <w:b/>
          <w:i/>
          <w:iCs/>
          <w:sz w:val="22"/>
          <w:szCs w:val="22"/>
        </w:rPr>
      </w:pPr>
      <w:r w:rsidRPr="002A1C7D">
        <w:rPr>
          <w:rFonts w:ascii="Arial" w:hAnsi="Arial" w:cs="Arial"/>
          <w:b/>
          <w:i/>
          <w:iCs/>
          <w:sz w:val="22"/>
          <w:szCs w:val="22"/>
          <w:u w:val="single"/>
        </w:rPr>
        <w:t>Work Plan.</w:t>
      </w:r>
    </w:p>
    <w:p w:rsidR="00F63AE2" w:rsidRDefault="00F63AE2" w:rsidP="003471F7">
      <w:pPr>
        <w:tabs>
          <w:tab w:val="left" w:pos="-720"/>
        </w:tabs>
        <w:ind w:left="720"/>
        <w:jc w:val="both"/>
        <w:rPr>
          <w:rFonts w:ascii="Arial" w:hAnsi="Arial" w:cs="Arial"/>
          <w:iCs/>
          <w:sz w:val="22"/>
          <w:szCs w:val="22"/>
        </w:rPr>
      </w:pPr>
      <w:r w:rsidRPr="002A1C7D">
        <w:rPr>
          <w:rFonts w:ascii="Arial" w:hAnsi="Arial" w:cs="Arial"/>
          <w:iCs/>
          <w:sz w:val="22"/>
          <w:szCs w:val="22"/>
        </w:rPr>
        <w:t>Please outline the plan for the 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your understanding of the TOR and ability to translate them into a feasible working plan. A list of the final documents</w:t>
      </w:r>
      <w:r w:rsidR="00C20DBA">
        <w:rPr>
          <w:rFonts w:ascii="Arial" w:hAnsi="Arial" w:cs="Arial"/>
          <w:iCs/>
          <w:sz w:val="22"/>
          <w:szCs w:val="22"/>
        </w:rPr>
        <w:t xml:space="preserve"> </w:t>
      </w:r>
      <w:r w:rsidRPr="002A1C7D">
        <w:rPr>
          <w:rFonts w:ascii="Arial" w:hAnsi="Arial" w:cs="Arial"/>
          <w:iCs/>
          <w:sz w:val="22"/>
          <w:szCs w:val="22"/>
        </w:rPr>
        <w:t>(including reports) to be delivered as final output(s) should be included here. The work plan should be consistent with the Work Schedule Form.}</w:t>
      </w:r>
    </w:p>
    <w:p w:rsidR="00365BE3" w:rsidRDefault="00365BE3" w:rsidP="003471F7">
      <w:pPr>
        <w:tabs>
          <w:tab w:val="left" w:pos="-720"/>
        </w:tabs>
        <w:ind w:left="720"/>
        <w:jc w:val="both"/>
        <w:rPr>
          <w:rFonts w:ascii="Arial" w:hAnsi="Arial" w:cs="Arial"/>
          <w:iCs/>
          <w:sz w:val="22"/>
          <w:szCs w:val="22"/>
        </w:rPr>
      </w:pPr>
    </w:p>
    <w:tbl>
      <w:tblPr>
        <w:tblStyle w:val="TableGrid"/>
        <w:tblW w:w="0" w:type="auto"/>
        <w:tblInd w:w="720" w:type="dxa"/>
        <w:tblLook w:val="04A0" w:firstRow="1" w:lastRow="0" w:firstColumn="1" w:lastColumn="0" w:noHBand="0" w:noVBand="1"/>
      </w:tblPr>
      <w:tblGrid>
        <w:gridCol w:w="620"/>
        <w:gridCol w:w="5268"/>
        <w:gridCol w:w="2968"/>
      </w:tblGrid>
      <w:tr w:rsidR="0027479C" w:rsidTr="0027479C">
        <w:tc>
          <w:tcPr>
            <w:tcW w:w="558" w:type="dxa"/>
          </w:tcPr>
          <w:p w:rsidR="0027479C" w:rsidRPr="00862FE0" w:rsidRDefault="0027479C" w:rsidP="0027479C">
            <w:pPr>
              <w:tabs>
                <w:tab w:val="left" w:pos="-720"/>
              </w:tabs>
              <w:jc w:val="both"/>
              <w:rPr>
                <w:rFonts w:ascii="Arial" w:hAnsi="Arial" w:cs="Arial"/>
                <w:b/>
                <w:bCs/>
                <w:iCs/>
                <w:sz w:val="22"/>
                <w:szCs w:val="22"/>
              </w:rPr>
            </w:pPr>
            <w:r w:rsidRPr="00862FE0">
              <w:rPr>
                <w:rFonts w:ascii="Arial" w:hAnsi="Arial" w:cs="Arial"/>
                <w:b/>
                <w:bCs/>
                <w:iCs/>
                <w:sz w:val="22"/>
                <w:szCs w:val="22"/>
              </w:rPr>
              <w:t>S.n.</w:t>
            </w:r>
          </w:p>
        </w:tc>
        <w:tc>
          <w:tcPr>
            <w:tcW w:w="5311" w:type="dxa"/>
          </w:tcPr>
          <w:p w:rsidR="0027479C" w:rsidRPr="00862FE0" w:rsidRDefault="0027479C" w:rsidP="0027479C">
            <w:pPr>
              <w:tabs>
                <w:tab w:val="left" w:pos="-720"/>
              </w:tabs>
              <w:jc w:val="both"/>
              <w:rPr>
                <w:rFonts w:ascii="Arial" w:hAnsi="Arial" w:cs="Arial"/>
                <w:b/>
                <w:bCs/>
                <w:iCs/>
                <w:sz w:val="22"/>
                <w:szCs w:val="22"/>
              </w:rPr>
            </w:pPr>
            <w:r w:rsidRPr="00862FE0">
              <w:rPr>
                <w:rFonts w:ascii="Arial" w:hAnsi="Arial" w:cs="Arial"/>
                <w:b/>
                <w:bCs/>
                <w:iCs/>
                <w:sz w:val="22"/>
                <w:szCs w:val="22"/>
              </w:rPr>
              <w:t>Activities</w:t>
            </w:r>
          </w:p>
        </w:tc>
        <w:tc>
          <w:tcPr>
            <w:tcW w:w="2987" w:type="dxa"/>
          </w:tcPr>
          <w:p w:rsidR="0027479C" w:rsidRPr="00862FE0" w:rsidRDefault="0027479C" w:rsidP="0027479C">
            <w:pPr>
              <w:tabs>
                <w:tab w:val="left" w:pos="-720"/>
              </w:tabs>
              <w:jc w:val="both"/>
              <w:rPr>
                <w:rFonts w:ascii="Arial" w:hAnsi="Arial" w:cs="Arial"/>
                <w:b/>
                <w:bCs/>
                <w:iCs/>
                <w:sz w:val="22"/>
                <w:szCs w:val="22"/>
              </w:rPr>
            </w:pPr>
            <w:r w:rsidRPr="00862FE0">
              <w:rPr>
                <w:rFonts w:ascii="Arial" w:hAnsi="Arial" w:cs="Arial"/>
                <w:b/>
                <w:bCs/>
                <w:iCs/>
                <w:sz w:val="22"/>
                <w:szCs w:val="22"/>
              </w:rPr>
              <w:t>Expected Date with timeline</w:t>
            </w:r>
          </w:p>
        </w:tc>
      </w:tr>
      <w:tr w:rsidR="0027479C" w:rsidTr="0027479C">
        <w:tc>
          <w:tcPr>
            <w:tcW w:w="558" w:type="dxa"/>
          </w:tcPr>
          <w:p w:rsidR="0027479C" w:rsidRDefault="0027479C" w:rsidP="0027479C">
            <w:pPr>
              <w:tabs>
                <w:tab w:val="left" w:pos="-720"/>
              </w:tabs>
              <w:jc w:val="both"/>
              <w:rPr>
                <w:rFonts w:ascii="Arial" w:hAnsi="Arial" w:cs="Arial"/>
                <w:iCs/>
                <w:sz w:val="22"/>
                <w:szCs w:val="22"/>
              </w:rPr>
            </w:pPr>
            <w:r>
              <w:rPr>
                <w:rFonts w:ascii="Arial" w:hAnsi="Arial" w:cs="Arial"/>
                <w:iCs/>
                <w:sz w:val="22"/>
                <w:szCs w:val="22"/>
              </w:rPr>
              <w:t>1</w:t>
            </w:r>
          </w:p>
        </w:tc>
        <w:tc>
          <w:tcPr>
            <w:tcW w:w="5311" w:type="dxa"/>
          </w:tcPr>
          <w:p w:rsidR="0027479C" w:rsidRDefault="0027479C" w:rsidP="0027479C">
            <w:pPr>
              <w:tabs>
                <w:tab w:val="left" w:pos="-720"/>
              </w:tabs>
              <w:jc w:val="both"/>
              <w:rPr>
                <w:rFonts w:ascii="Arial" w:hAnsi="Arial" w:cs="Arial"/>
                <w:iCs/>
                <w:sz w:val="22"/>
                <w:szCs w:val="22"/>
              </w:rPr>
            </w:pPr>
            <w:r>
              <w:rPr>
                <w:rFonts w:ascii="Arial" w:hAnsi="Arial" w:cs="Arial"/>
                <w:iCs/>
                <w:sz w:val="22"/>
                <w:szCs w:val="22"/>
              </w:rPr>
              <w:t>Notice publication</w:t>
            </w:r>
          </w:p>
        </w:tc>
        <w:tc>
          <w:tcPr>
            <w:tcW w:w="2987" w:type="dxa"/>
          </w:tcPr>
          <w:p w:rsidR="0027479C" w:rsidRDefault="0027479C" w:rsidP="0027479C">
            <w:pPr>
              <w:tabs>
                <w:tab w:val="left" w:pos="-720"/>
              </w:tabs>
              <w:jc w:val="both"/>
              <w:rPr>
                <w:rFonts w:ascii="Arial" w:hAnsi="Arial" w:cs="Arial"/>
                <w:iCs/>
                <w:sz w:val="22"/>
                <w:szCs w:val="22"/>
              </w:rPr>
            </w:pPr>
          </w:p>
        </w:tc>
      </w:tr>
      <w:tr w:rsidR="0027479C" w:rsidTr="0027479C">
        <w:tc>
          <w:tcPr>
            <w:tcW w:w="558" w:type="dxa"/>
          </w:tcPr>
          <w:p w:rsidR="0027479C" w:rsidRDefault="0027479C" w:rsidP="0027479C">
            <w:pPr>
              <w:tabs>
                <w:tab w:val="left" w:pos="-720"/>
              </w:tabs>
              <w:jc w:val="both"/>
              <w:rPr>
                <w:rFonts w:ascii="Arial" w:hAnsi="Arial" w:cs="Arial"/>
                <w:iCs/>
                <w:sz w:val="22"/>
                <w:szCs w:val="22"/>
              </w:rPr>
            </w:pPr>
            <w:r>
              <w:rPr>
                <w:rFonts w:ascii="Arial" w:hAnsi="Arial" w:cs="Arial"/>
                <w:iCs/>
                <w:sz w:val="22"/>
                <w:szCs w:val="22"/>
              </w:rPr>
              <w:t>2</w:t>
            </w:r>
          </w:p>
        </w:tc>
        <w:tc>
          <w:tcPr>
            <w:tcW w:w="5311" w:type="dxa"/>
          </w:tcPr>
          <w:p w:rsidR="0027479C" w:rsidRDefault="0027479C" w:rsidP="0027479C">
            <w:pPr>
              <w:tabs>
                <w:tab w:val="left" w:pos="-720"/>
              </w:tabs>
              <w:jc w:val="both"/>
              <w:rPr>
                <w:rFonts w:ascii="Arial" w:hAnsi="Arial" w:cs="Arial"/>
                <w:iCs/>
                <w:sz w:val="22"/>
                <w:szCs w:val="22"/>
              </w:rPr>
            </w:pPr>
            <w:r>
              <w:rPr>
                <w:rFonts w:ascii="Arial" w:hAnsi="Arial" w:cs="Arial"/>
                <w:iCs/>
                <w:sz w:val="22"/>
                <w:szCs w:val="22"/>
              </w:rPr>
              <w:t>Call for interview</w:t>
            </w:r>
          </w:p>
        </w:tc>
        <w:tc>
          <w:tcPr>
            <w:tcW w:w="2987" w:type="dxa"/>
          </w:tcPr>
          <w:p w:rsidR="0027479C" w:rsidRDefault="0027479C" w:rsidP="0027479C">
            <w:pPr>
              <w:tabs>
                <w:tab w:val="left" w:pos="-720"/>
              </w:tabs>
              <w:jc w:val="both"/>
              <w:rPr>
                <w:rFonts w:ascii="Arial" w:hAnsi="Arial" w:cs="Arial"/>
                <w:iCs/>
                <w:sz w:val="22"/>
                <w:szCs w:val="22"/>
              </w:rPr>
            </w:pPr>
          </w:p>
        </w:tc>
      </w:tr>
      <w:tr w:rsidR="0027479C" w:rsidTr="0027479C">
        <w:tc>
          <w:tcPr>
            <w:tcW w:w="558" w:type="dxa"/>
          </w:tcPr>
          <w:p w:rsidR="0027479C" w:rsidRDefault="0027479C" w:rsidP="0027479C">
            <w:pPr>
              <w:tabs>
                <w:tab w:val="left" w:pos="-720"/>
              </w:tabs>
              <w:jc w:val="both"/>
              <w:rPr>
                <w:rFonts w:ascii="Arial" w:hAnsi="Arial" w:cs="Arial"/>
                <w:iCs/>
                <w:sz w:val="22"/>
                <w:szCs w:val="22"/>
              </w:rPr>
            </w:pPr>
            <w:r>
              <w:rPr>
                <w:rFonts w:ascii="Arial" w:hAnsi="Arial" w:cs="Arial"/>
                <w:iCs/>
                <w:sz w:val="22"/>
                <w:szCs w:val="22"/>
              </w:rPr>
              <w:t>3</w:t>
            </w:r>
          </w:p>
        </w:tc>
        <w:tc>
          <w:tcPr>
            <w:tcW w:w="5311" w:type="dxa"/>
          </w:tcPr>
          <w:p w:rsidR="0027479C" w:rsidRDefault="0027479C" w:rsidP="0027479C">
            <w:pPr>
              <w:tabs>
                <w:tab w:val="left" w:pos="-720"/>
              </w:tabs>
              <w:jc w:val="both"/>
              <w:rPr>
                <w:rFonts w:ascii="Arial" w:hAnsi="Arial" w:cs="Arial"/>
                <w:iCs/>
                <w:sz w:val="22"/>
                <w:szCs w:val="22"/>
              </w:rPr>
            </w:pPr>
            <w:r>
              <w:rPr>
                <w:rFonts w:ascii="Arial" w:hAnsi="Arial" w:cs="Arial"/>
                <w:iCs/>
                <w:sz w:val="22"/>
                <w:szCs w:val="22"/>
              </w:rPr>
              <w:t>Interview event</w:t>
            </w:r>
          </w:p>
        </w:tc>
        <w:tc>
          <w:tcPr>
            <w:tcW w:w="2987" w:type="dxa"/>
          </w:tcPr>
          <w:p w:rsidR="0027479C" w:rsidRDefault="0027479C" w:rsidP="0027479C">
            <w:pPr>
              <w:tabs>
                <w:tab w:val="left" w:pos="-720"/>
              </w:tabs>
              <w:jc w:val="both"/>
              <w:rPr>
                <w:rFonts w:ascii="Arial" w:hAnsi="Arial" w:cs="Arial"/>
                <w:iCs/>
                <w:sz w:val="22"/>
                <w:szCs w:val="22"/>
              </w:rPr>
            </w:pPr>
          </w:p>
        </w:tc>
      </w:tr>
      <w:tr w:rsidR="0027479C" w:rsidTr="0027479C">
        <w:tc>
          <w:tcPr>
            <w:tcW w:w="558" w:type="dxa"/>
          </w:tcPr>
          <w:p w:rsidR="0027479C" w:rsidRDefault="0027479C" w:rsidP="0027479C">
            <w:pPr>
              <w:tabs>
                <w:tab w:val="left" w:pos="-720"/>
              </w:tabs>
              <w:jc w:val="both"/>
              <w:rPr>
                <w:rFonts w:ascii="Arial" w:hAnsi="Arial" w:cs="Arial"/>
                <w:iCs/>
                <w:sz w:val="22"/>
                <w:szCs w:val="22"/>
              </w:rPr>
            </w:pPr>
            <w:r>
              <w:rPr>
                <w:rFonts w:ascii="Arial" w:hAnsi="Arial" w:cs="Arial"/>
                <w:iCs/>
                <w:sz w:val="22"/>
                <w:szCs w:val="22"/>
              </w:rPr>
              <w:t>4</w:t>
            </w:r>
          </w:p>
        </w:tc>
        <w:tc>
          <w:tcPr>
            <w:tcW w:w="5311" w:type="dxa"/>
          </w:tcPr>
          <w:p w:rsidR="0027479C" w:rsidRDefault="0027479C" w:rsidP="0027479C">
            <w:pPr>
              <w:tabs>
                <w:tab w:val="left" w:pos="-720"/>
              </w:tabs>
              <w:jc w:val="both"/>
              <w:rPr>
                <w:rFonts w:ascii="Arial" w:hAnsi="Arial" w:cs="Arial"/>
                <w:iCs/>
                <w:sz w:val="22"/>
                <w:szCs w:val="22"/>
              </w:rPr>
            </w:pPr>
            <w:r>
              <w:rPr>
                <w:rFonts w:ascii="Arial" w:hAnsi="Arial" w:cs="Arial"/>
                <w:iCs/>
                <w:sz w:val="22"/>
                <w:szCs w:val="22"/>
              </w:rPr>
              <w:t>Selection result publication</w:t>
            </w:r>
          </w:p>
        </w:tc>
        <w:tc>
          <w:tcPr>
            <w:tcW w:w="2987" w:type="dxa"/>
          </w:tcPr>
          <w:p w:rsidR="0027479C" w:rsidRDefault="0027479C" w:rsidP="0027479C">
            <w:pPr>
              <w:tabs>
                <w:tab w:val="left" w:pos="-720"/>
              </w:tabs>
              <w:jc w:val="both"/>
              <w:rPr>
                <w:rFonts w:ascii="Arial" w:hAnsi="Arial" w:cs="Arial"/>
                <w:iCs/>
                <w:sz w:val="22"/>
                <w:szCs w:val="22"/>
              </w:rPr>
            </w:pPr>
          </w:p>
        </w:tc>
      </w:tr>
      <w:tr w:rsidR="0027479C" w:rsidTr="0027479C">
        <w:tc>
          <w:tcPr>
            <w:tcW w:w="558" w:type="dxa"/>
          </w:tcPr>
          <w:p w:rsidR="0027479C" w:rsidRDefault="0027479C" w:rsidP="0027479C">
            <w:pPr>
              <w:tabs>
                <w:tab w:val="left" w:pos="-720"/>
              </w:tabs>
              <w:jc w:val="both"/>
              <w:rPr>
                <w:rFonts w:ascii="Arial" w:hAnsi="Arial" w:cs="Arial"/>
                <w:iCs/>
                <w:sz w:val="22"/>
                <w:szCs w:val="22"/>
              </w:rPr>
            </w:pPr>
            <w:r>
              <w:rPr>
                <w:rFonts w:ascii="Arial" w:hAnsi="Arial" w:cs="Arial"/>
                <w:iCs/>
                <w:sz w:val="22"/>
                <w:szCs w:val="22"/>
              </w:rPr>
              <w:t>5</w:t>
            </w:r>
          </w:p>
        </w:tc>
        <w:tc>
          <w:tcPr>
            <w:tcW w:w="5311" w:type="dxa"/>
          </w:tcPr>
          <w:p w:rsidR="0027479C" w:rsidRDefault="0027479C" w:rsidP="0027479C">
            <w:pPr>
              <w:tabs>
                <w:tab w:val="left" w:pos="-720"/>
              </w:tabs>
              <w:jc w:val="both"/>
              <w:rPr>
                <w:rFonts w:ascii="Arial" w:hAnsi="Arial" w:cs="Arial"/>
                <w:iCs/>
                <w:sz w:val="22"/>
                <w:szCs w:val="22"/>
              </w:rPr>
            </w:pPr>
            <w:r>
              <w:rPr>
                <w:rFonts w:ascii="Arial" w:hAnsi="Arial" w:cs="Arial"/>
                <w:iCs/>
                <w:sz w:val="22"/>
                <w:szCs w:val="22"/>
              </w:rPr>
              <w:t>Starting of the Training  event</w:t>
            </w:r>
          </w:p>
        </w:tc>
        <w:tc>
          <w:tcPr>
            <w:tcW w:w="2987" w:type="dxa"/>
          </w:tcPr>
          <w:p w:rsidR="0027479C" w:rsidRDefault="0027479C" w:rsidP="0027479C">
            <w:pPr>
              <w:tabs>
                <w:tab w:val="left" w:pos="-720"/>
              </w:tabs>
              <w:jc w:val="both"/>
              <w:rPr>
                <w:rFonts w:ascii="Arial" w:hAnsi="Arial" w:cs="Arial"/>
                <w:iCs/>
                <w:sz w:val="22"/>
                <w:szCs w:val="22"/>
              </w:rPr>
            </w:pPr>
          </w:p>
        </w:tc>
      </w:tr>
      <w:tr w:rsidR="0027479C" w:rsidTr="0027479C">
        <w:tc>
          <w:tcPr>
            <w:tcW w:w="558" w:type="dxa"/>
          </w:tcPr>
          <w:p w:rsidR="0027479C" w:rsidRDefault="0027479C" w:rsidP="0027479C">
            <w:pPr>
              <w:tabs>
                <w:tab w:val="left" w:pos="-720"/>
              </w:tabs>
              <w:jc w:val="both"/>
              <w:rPr>
                <w:rFonts w:ascii="Arial" w:hAnsi="Arial" w:cs="Arial"/>
                <w:iCs/>
                <w:sz w:val="22"/>
                <w:szCs w:val="22"/>
              </w:rPr>
            </w:pPr>
            <w:r>
              <w:rPr>
                <w:rFonts w:ascii="Arial" w:hAnsi="Arial" w:cs="Arial"/>
                <w:iCs/>
                <w:sz w:val="22"/>
                <w:szCs w:val="22"/>
              </w:rPr>
              <w:t>6</w:t>
            </w:r>
          </w:p>
        </w:tc>
        <w:tc>
          <w:tcPr>
            <w:tcW w:w="5311" w:type="dxa"/>
          </w:tcPr>
          <w:p w:rsidR="0027479C" w:rsidRDefault="0027479C" w:rsidP="0027479C">
            <w:pPr>
              <w:tabs>
                <w:tab w:val="left" w:pos="-720"/>
              </w:tabs>
              <w:jc w:val="both"/>
              <w:rPr>
                <w:rFonts w:ascii="Arial" w:hAnsi="Arial" w:cs="Arial"/>
                <w:iCs/>
                <w:sz w:val="22"/>
                <w:szCs w:val="22"/>
              </w:rPr>
            </w:pPr>
            <w:r>
              <w:rPr>
                <w:rFonts w:ascii="Arial" w:hAnsi="Arial" w:cs="Arial"/>
                <w:iCs/>
                <w:sz w:val="22"/>
                <w:szCs w:val="22"/>
              </w:rPr>
              <w:t>Inception report submission</w:t>
            </w:r>
            <w:r w:rsidR="00391233">
              <w:rPr>
                <w:rFonts w:ascii="Arial" w:hAnsi="Arial" w:cs="Arial"/>
                <w:iCs/>
                <w:sz w:val="22"/>
                <w:szCs w:val="22"/>
              </w:rPr>
              <w:t xml:space="preserve"> to NAVT</w:t>
            </w:r>
            <w:r>
              <w:rPr>
                <w:rFonts w:ascii="Arial" w:hAnsi="Arial" w:cs="Arial"/>
                <w:iCs/>
                <w:sz w:val="22"/>
                <w:szCs w:val="22"/>
              </w:rPr>
              <w:t>(Date and time of the event , Place of event, Trainees list, Trainers list with their contact number)</w:t>
            </w:r>
          </w:p>
        </w:tc>
        <w:tc>
          <w:tcPr>
            <w:tcW w:w="2987" w:type="dxa"/>
          </w:tcPr>
          <w:p w:rsidR="0027479C" w:rsidRDefault="0027479C" w:rsidP="0027479C">
            <w:pPr>
              <w:tabs>
                <w:tab w:val="left" w:pos="-720"/>
              </w:tabs>
              <w:jc w:val="both"/>
              <w:rPr>
                <w:rFonts w:ascii="Arial" w:hAnsi="Arial" w:cs="Arial"/>
                <w:iCs/>
                <w:sz w:val="22"/>
                <w:szCs w:val="22"/>
              </w:rPr>
            </w:pPr>
          </w:p>
        </w:tc>
      </w:tr>
      <w:tr w:rsidR="0027479C" w:rsidTr="0027479C">
        <w:tc>
          <w:tcPr>
            <w:tcW w:w="558" w:type="dxa"/>
          </w:tcPr>
          <w:p w:rsidR="0027479C" w:rsidRDefault="0027479C" w:rsidP="0027479C">
            <w:pPr>
              <w:tabs>
                <w:tab w:val="left" w:pos="-720"/>
              </w:tabs>
              <w:jc w:val="both"/>
              <w:rPr>
                <w:rFonts w:ascii="Arial" w:hAnsi="Arial" w:cs="Arial"/>
                <w:iCs/>
                <w:sz w:val="22"/>
                <w:szCs w:val="22"/>
              </w:rPr>
            </w:pPr>
            <w:r>
              <w:rPr>
                <w:rFonts w:ascii="Arial" w:hAnsi="Arial" w:cs="Arial"/>
                <w:iCs/>
                <w:sz w:val="22"/>
                <w:szCs w:val="22"/>
              </w:rPr>
              <w:t>7</w:t>
            </w:r>
          </w:p>
        </w:tc>
        <w:tc>
          <w:tcPr>
            <w:tcW w:w="5311" w:type="dxa"/>
          </w:tcPr>
          <w:p w:rsidR="0027479C" w:rsidRDefault="0027479C" w:rsidP="0027479C">
            <w:pPr>
              <w:tabs>
                <w:tab w:val="left" w:pos="-720"/>
              </w:tabs>
              <w:jc w:val="both"/>
              <w:rPr>
                <w:rFonts w:ascii="Arial" w:hAnsi="Arial" w:cs="Arial"/>
                <w:iCs/>
                <w:sz w:val="22"/>
                <w:szCs w:val="22"/>
              </w:rPr>
            </w:pPr>
            <w:r>
              <w:rPr>
                <w:rFonts w:ascii="Arial" w:hAnsi="Arial" w:cs="Arial"/>
                <w:iCs/>
                <w:sz w:val="22"/>
                <w:szCs w:val="22"/>
              </w:rPr>
              <w:t>Internal monitoring and Evaluation</w:t>
            </w:r>
          </w:p>
        </w:tc>
        <w:tc>
          <w:tcPr>
            <w:tcW w:w="2987" w:type="dxa"/>
          </w:tcPr>
          <w:p w:rsidR="0027479C" w:rsidRDefault="0027479C" w:rsidP="0027479C">
            <w:pPr>
              <w:tabs>
                <w:tab w:val="left" w:pos="-720"/>
              </w:tabs>
              <w:jc w:val="both"/>
              <w:rPr>
                <w:rFonts w:ascii="Arial" w:hAnsi="Arial" w:cs="Arial"/>
                <w:iCs/>
                <w:sz w:val="22"/>
                <w:szCs w:val="22"/>
              </w:rPr>
            </w:pPr>
          </w:p>
        </w:tc>
      </w:tr>
      <w:tr w:rsidR="0027479C" w:rsidTr="0027479C">
        <w:tc>
          <w:tcPr>
            <w:tcW w:w="558" w:type="dxa"/>
          </w:tcPr>
          <w:p w:rsidR="0027479C" w:rsidRDefault="0027479C" w:rsidP="0027479C">
            <w:pPr>
              <w:tabs>
                <w:tab w:val="left" w:pos="-720"/>
              </w:tabs>
              <w:jc w:val="both"/>
              <w:rPr>
                <w:rFonts w:ascii="Arial" w:hAnsi="Arial" w:cs="Arial"/>
                <w:iCs/>
                <w:sz w:val="22"/>
                <w:szCs w:val="22"/>
              </w:rPr>
            </w:pPr>
            <w:r>
              <w:rPr>
                <w:rFonts w:ascii="Arial" w:hAnsi="Arial" w:cs="Arial"/>
                <w:iCs/>
                <w:sz w:val="22"/>
                <w:szCs w:val="22"/>
              </w:rPr>
              <w:t>8</w:t>
            </w:r>
          </w:p>
        </w:tc>
        <w:tc>
          <w:tcPr>
            <w:tcW w:w="5311" w:type="dxa"/>
          </w:tcPr>
          <w:p w:rsidR="0027479C" w:rsidRDefault="0027479C" w:rsidP="0027479C">
            <w:pPr>
              <w:tabs>
                <w:tab w:val="left" w:pos="-720"/>
              </w:tabs>
              <w:jc w:val="both"/>
              <w:rPr>
                <w:rFonts w:ascii="Arial" w:hAnsi="Arial" w:cs="Arial"/>
                <w:iCs/>
                <w:sz w:val="22"/>
                <w:szCs w:val="22"/>
              </w:rPr>
            </w:pPr>
            <w:r>
              <w:rPr>
                <w:rFonts w:ascii="Arial" w:hAnsi="Arial" w:cs="Arial"/>
                <w:iCs/>
                <w:sz w:val="22"/>
                <w:szCs w:val="22"/>
              </w:rPr>
              <w:t>Closing ceremony and Certification</w:t>
            </w:r>
          </w:p>
        </w:tc>
        <w:tc>
          <w:tcPr>
            <w:tcW w:w="2987" w:type="dxa"/>
          </w:tcPr>
          <w:p w:rsidR="0027479C" w:rsidRDefault="0027479C" w:rsidP="0027479C">
            <w:pPr>
              <w:tabs>
                <w:tab w:val="left" w:pos="-720"/>
              </w:tabs>
              <w:jc w:val="both"/>
              <w:rPr>
                <w:rFonts w:ascii="Arial" w:hAnsi="Arial" w:cs="Arial"/>
                <w:iCs/>
                <w:sz w:val="22"/>
                <w:szCs w:val="22"/>
              </w:rPr>
            </w:pPr>
          </w:p>
        </w:tc>
      </w:tr>
      <w:tr w:rsidR="0027479C" w:rsidTr="0027479C">
        <w:tc>
          <w:tcPr>
            <w:tcW w:w="558" w:type="dxa"/>
          </w:tcPr>
          <w:p w:rsidR="0027479C" w:rsidRDefault="0027479C" w:rsidP="0027479C">
            <w:pPr>
              <w:tabs>
                <w:tab w:val="left" w:pos="-720"/>
              </w:tabs>
              <w:jc w:val="both"/>
              <w:rPr>
                <w:rFonts w:ascii="Arial" w:hAnsi="Arial" w:cs="Arial"/>
                <w:iCs/>
                <w:sz w:val="22"/>
                <w:szCs w:val="22"/>
              </w:rPr>
            </w:pPr>
            <w:r>
              <w:rPr>
                <w:rFonts w:ascii="Arial" w:hAnsi="Arial" w:cs="Arial"/>
                <w:iCs/>
                <w:sz w:val="22"/>
                <w:szCs w:val="22"/>
              </w:rPr>
              <w:t>9</w:t>
            </w:r>
          </w:p>
        </w:tc>
        <w:tc>
          <w:tcPr>
            <w:tcW w:w="5311" w:type="dxa"/>
          </w:tcPr>
          <w:p w:rsidR="0027479C" w:rsidRDefault="00391233" w:rsidP="0027479C">
            <w:pPr>
              <w:tabs>
                <w:tab w:val="left" w:pos="-720"/>
              </w:tabs>
              <w:jc w:val="both"/>
              <w:rPr>
                <w:rFonts w:ascii="Arial" w:hAnsi="Arial" w:cs="Arial"/>
                <w:iCs/>
                <w:sz w:val="22"/>
                <w:szCs w:val="22"/>
              </w:rPr>
            </w:pPr>
            <w:r>
              <w:rPr>
                <w:rFonts w:ascii="Arial" w:hAnsi="Arial" w:cs="Arial"/>
                <w:iCs/>
                <w:sz w:val="22"/>
                <w:szCs w:val="22"/>
              </w:rPr>
              <w:t>Final Report submission to NAVT</w:t>
            </w:r>
          </w:p>
        </w:tc>
        <w:tc>
          <w:tcPr>
            <w:tcW w:w="2987" w:type="dxa"/>
          </w:tcPr>
          <w:p w:rsidR="0027479C" w:rsidRDefault="0027479C" w:rsidP="0027479C">
            <w:pPr>
              <w:tabs>
                <w:tab w:val="left" w:pos="-720"/>
              </w:tabs>
              <w:jc w:val="both"/>
              <w:rPr>
                <w:rFonts w:ascii="Arial" w:hAnsi="Arial" w:cs="Arial"/>
                <w:iCs/>
                <w:sz w:val="22"/>
                <w:szCs w:val="22"/>
              </w:rPr>
            </w:pPr>
          </w:p>
        </w:tc>
      </w:tr>
    </w:tbl>
    <w:p w:rsidR="00365BE3" w:rsidRPr="002A1C7D" w:rsidRDefault="00365BE3" w:rsidP="000F59D4">
      <w:pPr>
        <w:tabs>
          <w:tab w:val="left" w:pos="-720"/>
        </w:tabs>
        <w:jc w:val="both"/>
        <w:rPr>
          <w:rFonts w:ascii="Arial" w:hAnsi="Arial" w:cs="Arial"/>
          <w:iCs/>
          <w:sz w:val="22"/>
          <w:szCs w:val="22"/>
        </w:rPr>
      </w:pPr>
    </w:p>
    <w:p w:rsidR="00F63AE2" w:rsidRPr="002A1C7D" w:rsidRDefault="00F63AE2" w:rsidP="00F63AE2">
      <w:pPr>
        <w:tabs>
          <w:tab w:val="left" w:pos="720"/>
        </w:tabs>
        <w:spacing w:line="120" w:lineRule="exact"/>
        <w:ind w:left="720" w:hanging="720"/>
        <w:rPr>
          <w:rFonts w:ascii="Arial" w:hAnsi="Arial" w:cs="Arial"/>
          <w:iCs/>
          <w:sz w:val="22"/>
          <w:szCs w:val="22"/>
        </w:rPr>
      </w:pPr>
    </w:p>
    <w:p w:rsidR="00F63AE2" w:rsidRPr="002A1C7D" w:rsidRDefault="00F63AE2" w:rsidP="001C28DA">
      <w:pPr>
        <w:numPr>
          <w:ilvl w:val="0"/>
          <w:numId w:val="59"/>
        </w:numPr>
        <w:tabs>
          <w:tab w:val="left" w:pos="-720"/>
          <w:tab w:val="left" w:pos="720"/>
        </w:tabs>
        <w:jc w:val="both"/>
        <w:rPr>
          <w:rFonts w:ascii="Arial" w:hAnsi="Arial" w:cs="Arial"/>
          <w:iCs/>
          <w:sz w:val="22"/>
          <w:szCs w:val="22"/>
          <w:lang w:val="en-GB"/>
        </w:rPr>
      </w:pPr>
      <w:r w:rsidRPr="002A1C7D">
        <w:rPr>
          <w:rFonts w:ascii="Arial" w:hAnsi="Arial" w:cs="Arial"/>
          <w:b/>
          <w:i/>
          <w:iCs/>
          <w:sz w:val="22"/>
          <w:szCs w:val="22"/>
          <w:u w:val="single"/>
          <w:lang w:val="en-GB"/>
        </w:rPr>
        <w:t>Organization and Staffing.</w:t>
      </w:r>
    </w:p>
    <w:p w:rsidR="00F63AE2" w:rsidRPr="002A1C7D" w:rsidRDefault="00F63AE2" w:rsidP="00F63AE2">
      <w:pPr>
        <w:tabs>
          <w:tab w:val="left" w:pos="-720"/>
          <w:tab w:val="left" w:pos="720"/>
        </w:tabs>
        <w:ind w:left="720"/>
        <w:jc w:val="both"/>
        <w:rPr>
          <w:rFonts w:ascii="Arial" w:hAnsi="Arial" w:cs="Arial"/>
          <w:iCs/>
          <w:sz w:val="22"/>
          <w:szCs w:val="22"/>
          <w:lang w:val="en-GB"/>
        </w:rPr>
      </w:pPr>
    </w:p>
    <w:p w:rsidR="00F63AE2" w:rsidRPr="002A1C7D" w:rsidRDefault="00F63AE2" w:rsidP="00F63AE2">
      <w:pPr>
        <w:tabs>
          <w:tab w:val="left" w:pos="-720"/>
          <w:tab w:val="left" w:pos="720"/>
        </w:tabs>
        <w:ind w:left="720"/>
        <w:jc w:val="both"/>
        <w:rPr>
          <w:rFonts w:ascii="Arial" w:hAnsi="Arial" w:cs="Arial"/>
          <w:iCs/>
          <w:sz w:val="22"/>
          <w:szCs w:val="22"/>
          <w:lang w:val="en-GB"/>
        </w:rPr>
      </w:pPr>
      <w:r w:rsidRPr="002A1C7D">
        <w:rPr>
          <w:rFonts w:ascii="Arial" w:hAnsi="Arial" w:cs="Arial"/>
          <w:iCs/>
          <w:sz w:val="22"/>
          <w:szCs w:val="22"/>
          <w:lang w:val="en-GB"/>
        </w:rPr>
        <w:t xml:space="preserve">Please describe the structure and composition of your team, including the list of the Key Experts and relevant technical and administrative support staff. The same trainers cannot be proposed to the different occupations. Please maintain </w:t>
      </w:r>
      <w:r w:rsidR="00AD4085" w:rsidRPr="002A1C7D">
        <w:rPr>
          <w:rFonts w:ascii="Arial" w:hAnsi="Arial" w:cs="Arial"/>
          <w:iCs/>
          <w:sz w:val="22"/>
          <w:szCs w:val="22"/>
          <w:lang w:val="en-GB"/>
        </w:rPr>
        <w:t xml:space="preserve">manual </w:t>
      </w:r>
      <w:r w:rsidRPr="002A1C7D">
        <w:rPr>
          <w:rFonts w:ascii="Arial" w:hAnsi="Arial" w:cs="Arial"/>
          <w:iCs/>
          <w:sz w:val="22"/>
          <w:szCs w:val="22"/>
          <w:lang w:val="en-GB"/>
        </w:rPr>
        <w:t>attendance of trainers, other project related staffs and trainees which is mandatory indicator of this assignment.</w:t>
      </w:r>
    </w:p>
    <w:p w:rsidR="00F63AE2" w:rsidRPr="002A1C7D" w:rsidRDefault="00F63AE2" w:rsidP="00F63AE2">
      <w:pPr>
        <w:tabs>
          <w:tab w:val="left" w:pos="-720"/>
          <w:tab w:val="left" w:pos="720"/>
        </w:tabs>
        <w:ind w:left="720"/>
        <w:jc w:val="both"/>
        <w:rPr>
          <w:rFonts w:ascii="Arial" w:hAnsi="Arial" w:cs="Arial"/>
          <w:sz w:val="22"/>
          <w:szCs w:val="22"/>
          <w:lang w:val="en-GB"/>
        </w:rPr>
      </w:pPr>
      <w:r w:rsidRPr="002A1C7D">
        <w:rPr>
          <w:rFonts w:ascii="Arial" w:hAnsi="Arial" w:cs="Arial"/>
          <w:iCs/>
          <w:sz w:val="22"/>
          <w:szCs w:val="22"/>
          <w:lang w:val="en-GB"/>
        </w:rPr>
        <w:t>...............................................</w:t>
      </w:r>
    </w:p>
    <w:p w:rsidR="00F63AE2" w:rsidRPr="002A1C7D" w:rsidRDefault="00F63AE2" w:rsidP="00F63AE2">
      <w:pPr>
        <w:pStyle w:val="Heading6"/>
        <w:jc w:val="left"/>
        <w:rPr>
          <w:rFonts w:ascii="Arial" w:hAnsi="Arial" w:cs="Arial"/>
          <w:sz w:val="22"/>
          <w:szCs w:val="22"/>
          <w:lang w:val="en-GB"/>
        </w:rPr>
      </w:pPr>
      <w:bookmarkStart w:id="146" w:name="_Toc330557884"/>
    </w:p>
    <w:p w:rsidR="00F63AE2" w:rsidRPr="002A1C7D" w:rsidRDefault="00F63AE2" w:rsidP="00F63AE2">
      <w:pPr>
        <w:rPr>
          <w:rFonts w:ascii="Arial" w:hAnsi="Arial" w:cs="Arial"/>
          <w:b/>
          <w:smallCaps/>
          <w:sz w:val="22"/>
          <w:szCs w:val="22"/>
          <w:lang w:val="en-GB"/>
        </w:rPr>
      </w:pPr>
      <w:r w:rsidRPr="002A1C7D">
        <w:rPr>
          <w:rFonts w:ascii="Arial" w:hAnsi="Arial" w:cs="Arial"/>
          <w:sz w:val="22"/>
          <w:szCs w:val="22"/>
          <w:lang w:val="en-GB"/>
        </w:rPr>
        <w:br w:type="page"/>
      </w:r>
    </w:p>
    <w:p w:rsidR="00F63AE2" w:rsidRPr="002A1C7D" w:rsidRDefault="00F63AE2" w:rsidP="00F63AE2">
      <w:pPr>
        <w:pStyle w:val="Heading6"/>
        <w:jc w:val="left"/>
        <w:rPr>
          <w:rFonts w:ascii="Arial" w:hAnsi="Arial" w:cs="Arial"/>
          <w:sz w:val="22"/>
          <w:szCs w:val="22"/>
          <w:lang w:val="en-GB"/>
        </w:rPr>
      </w:pPr>
      <w:r w:rsidRPr="002A1C7D">
        <w:rPr>
          <w:rFonts w:ascii="Arial" w:hAnsi="Arial" w:cs="Arial"/>
          <w:sz w:val="22"/>
          <w:szCs w:val="22"/>
          <w:lang w:val="en-GB"/>
        </w:rPr>
        <w:t>g. Human Strength with qualification and experience</w:t>
      </w:r>
    </w:p>
    <w:p w:rsidR="00F63AE2" w:rsidRPr="002A1C7D" w:rsidRDefault="00F63AE2" w:rsidP="00F63AE2">
      <w:pPr>
        <w:pStyle w:val="BankNormal"/>
        <w:rPr>
          <w:rFonts w:ascii="Arial" w:hAnsi="Arial" w:cs="Arial"/>
          <w:lang w:val="en-GB" w:bidi="ne-NP"/>
        </w:rPr>
      </w:pPr>
      <w:r w:rsidRPr="002A1C7D">
        <w:rPr>
          <w:rFonts w:ascii="Arial" w:hAnsi="Arial" w:cs="Arial"/>
          <w:i/>
          <w:iCs/>
          <w:lang w:val="en-GB" w:bidi="ne-NP"/>
        </w:rPr>
        <w:t>a. (Expand the table as per the requirement of assignment. Detail of staffing (including professionals/experts).Bio-data of each experts should be attached as per the provided format</w:t>
      </w:r>
      <w:r w:rsidRPr="002A1C7D">
        <w:rPr>
          <w:rFonts w:ascii="Arial" w:hAnsi="Arial" w:cs="Arial"/>
          <w:lang w:val="en-GB" w:bidi="ne-NP"/>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2017"/>
        <w:gridCol w:w="1332"/>
        <w:gridCol w:w="1537"/>
        <w:gridCol w:w="1417"/>
        <w:gridCol w:w="1286"/>
        <w:gridCol w:w="1431"/>
      </w:tblGrid>
      <w:tr w:rsidR="002A1C7D" w:rsidRPr="002A1C7D" w:rsidTr="0028498D">
        <w:tc>
          <w:tcPr>
            <w:tcW w:w="558" w:type="dxa"/>
          </w:tcPr>
          <w:p w:rsidR="00F63AE2" w:rsidRPr="002A1C7D" w:rsidRDefault="00F63AE2" w:rsidP="0028498D">
            <w:pPr>
              <w:pStyle w:val="BankNormal"/>
              <w:rPr>
                <w:rFonts w:ascii="Arial" w:hAnsi="Arial" w:cs="Arial"/>
                <w:lang w:val="en-GB" w:bidi="ne-NP"/>
              </w:rPr>
            </w:pPr>
            <w:r w:rsidRPr="002A1C7D">
              <w:rPr>
                <w:rFonts w:ascii="Arial" w:hAnsi="Arial" w:cs="Arial"/>
                <w:lang w:val="en-GB" w:bidi="ne-NP"/>
              </w:rPr>
              <w:t>SN</w:t>
            </w:r>
          </w:p>
        </w:tc>
        <w:tc>
          <w:tcPr>
            <w:tcW w:w="2178" w:type="dxa"/>
          </w:tcPr>
          <w:p w:rsidR="00F63AE2" w:rsidRPr="002A1C7D" w:rsidRDefault="00F63AE2" w:rsidP="0028498D">
            <w:pPr>
              <w:pStyle w:val="BankNormal"/>
              <w:rPr>
                <w:rFonts w:ascii="Arial" w:hAnsi="Arial" w:cs="Arial"/>
                <w:lang w:val="en-GB" w:bidi="ne-NP"/>
              </w:rPr>
            </w:pPr>
            <w:r w:rsidRPr="002A1C7D">
              <w:rPr>
                <w:rFonts w:ascii="Arial" w:hAnsi="Arial" w:cs="Arial"/>
                <w:lang w:val="en-GB" w:bidi="ne-NP"/>
              </w:rPr>
              <w:t>Name</w:t>
            </w:r>
          </w:p>
        </w:tc>
        <w:tc>
          <w:tcPr>
            <w:tcW w:w="1368" w:type="dxa"/>
          </w:tcPr>
          <w:p w:rsidR="00F63AE2" w:rsidRPr="002A1C7D" w:rsidRDefault="00F63AE2" w:rsidP="0028498D">
            <w:pPr>
              <w:pStyle w:val="BankNormal"/>
              <w:rPr>
                <w:rFonts w:ascii="Arial" w:hAnsi="Arial" w:cs="Arial"/>
                <w:lang w:val="en-GB" w:bidi="ne-NP"/>
              </w:rPr>
            </w:pPr>
            <w:r w:rsidRPr="002A1C7D">
              <w:rPr>
                <w:rFonts w:ascii="Arial" w:hAnsi="Arial" w:cs="Arial"/>
                <w:lang w:val="en-GB" w:bidi="ne-NP"/>
              </w:rPr>
              <w:t>Position</w:t>
            </w:r>
          </w:p>
        </w:tc>
        <w:tc>
          <w:tcPr>
            <w:tcW w:w="1368" w:type="dxa"/>
          </w:tcPr>
          <w:p w:rsidR="00F63AE2" w:rsidRPr="002A1C7D" w:rsidRDefault="00F63AE2" w:rsidP="0028498D">
            <w:pPr>
              <w:pStyle w:val="BankNormal"/>
              <w:rPr>
                <w:rFonts w:ascii="Arial" w:hAnsi="Arial" w:cs="Arial"/>
                <w:lang w:val="en-GB" w:bidi="ne-NP"/>
              </w:rPr>
            </w:pPr>
            <w:r w:rsidRPr="002A1C7D">
              <w:rPr>
                <w:rFonts w:ascii="Arial" w:hAnsi="Arial" w:cs="Arial"/>
                <w:lang w:val="en-GB" w:bidi="ne-NP"/>
              </w:rPr>
              <w:t>Qualification</w:t>
            </w:r>
          </w:p>
        </w:tc>
        <w:tc>
          <w:tcPr>
            <w:tcW w:w="1368" w:type="dxa"/>
          </w:tcPr>
          <w:p w:rsidR="00F63AE2" w:rsidRPr="002A1C7D" w:rsidRDefault="00F63AE2" w:rsidP="0028498D">
            <w:pPr>
              <w:pStyle w:val="BankNormal"/>
              <w:rPr>
                <w:rFonts w:ascii="Arial" w:hAnsi="Arial" w:cs="Arial"/>
                <w:lang w:val="en-GB" w:bidi="ne-NP"/>
              </w:rPr>
            </w:pPr>
            <w:r w:rsidRPr="002A1C7D">
              <w:rPr>
                <w:rFonts w:ascii="Arial" w:hAnsi="Arial" w:cs="Arial"/>
                <w:lang w:val="en-GB" w:bidi="ne-NP"/>
              </w:rPr>
              <w:t>Year of Experience</w:t>
            </w:r>
          </w:p>
        </w:tc>
        <w:tc>
          <w:tcPr>
            <w:tcW w:w="1368" w:type="dxa"/>
          </w:tcPr>
          <w:p w:rsidR="00F63AE2" w:rsidRPr="002A1C7D" w:rsidRDefault="00F63AE2" w:rsidP="0028498D">
            <w:pPr>
              <w:pStyle w:val="BankNormal"/>
              <w:rPr>
                <w:rFonts w:ascii="Arial" w:hAnsi="Arial" w:cs="Arial"/>
                <w:lang w:val="en-GB" w:bidi="ne-NP"/>
              </w:rPr>
            </w:pPr>
            <w:r w:rsidRPr="002A1C7D">
              <w:rPr>
                <w:rFonts w:ascii="Arial" w:hAnsi="Arial" w:cs="Arial"/>
                <w:lang w:val="en-GB" w:bidi="ne-NP"/>
              </w:rPr>
              <w:t>TOT</w:t>
            </w:r>
          </w:p>
        </w:tc>
        <w:tc>
          <w:tcPr>
            <w:tcW w:w="1368" w:type="dxa"/>
          </w:tcPr>
          <w:p w:rsidR="00F63AE2" w:rsidRPr="002A1C7D" w:rsidRDefault="00F63AE2" w:rsidP="0028498D">
            <w:pPr>
              <w:pStyle w:val="BankNormal"/>
              <w:rPr>
                <w:rFonts w:ascii="Arial" w:hAnsi="Arial" w:cs="Arial"/>
                <w:lang w:val="en-GB" w:bidi="ne-NP"/>
              </w:rPr>
            </w:pPr>
            <w:r w:rsidRPr="002A1C7D">
              <w:rPr>
                <w:rFonts w:ascii="Arial" w:hAnsi="Arial" w:cs="Arial"/>
                <w:lang w:val="en-GB" w:bidi="ne-NP"/>
              </w:rPr>
              <w:t>Occupation</w:t>
            </w:r>
          </w:p>
        </w:tc>
      </w:tr>
      <w:tr w:rsidR="002A1C7D" w:rsidRPr="002A1C7D" w:rsidTr="0028498D">
        <w:tc>
          <w:tcPr>
            <w:tcW w:w="558" w:type="dxa"/>
          </w:tcPr>
          <w:p w:rsidR="00F63AE2" w:rsidRPr="002A1C7D" w:rsidRDefault="00F63AE2" w:rsidP="0028498D">
            <w:pPr>
              <w:pStyle w:val="BankNormal"/>
              <w:rPr>
                <w:rFonts w:ascii="Arial" w:hAnsi="Arial" w:cs="Arial"/>
                <w:lang w:val="en-GB" w:bidi="ne-NP"/>
              </w:rPr>
            </w:pPr>
            <w:r w:rsidRPr="002A1C7D">
              <w:rPr>
                <w:rFonts w:ascii="Arial" w:hAnsi="Arial" w:cs="Arial"/>
                <w:lang w:val="en-GB" w:bidi="ne-NP"/>
              </w:rPr>
              <w:t>1</w:t>
            </w:r>
          </w:p>
        </w:tc>
        <w:tc>
          <w:tcPr>
            <w:tcW w:w="217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r>
      <w:tr w:rsidR="002A1C7D" w:rsidRPr="002A1C7D" w:rsidTr="0028498D">
        <w:tc>
          <w:tcPr>
            <w:tcW w:w="558" w:type="dxa"/>
          </w:tcPr>
          <w:p w:rsidR="00F63AE2" w:rsidRPr="002A1C7D" w:rsidRDefault="00F63AE2" w:rsidP="0028498D">
            <w:pPr>
              <w:pStyle w:val="BankNormal"/>
              <w:rPr>
                <w:rFonts w:ascii="Arial" w:hAnsi="Arial" w:cs="Arial"/>
                <w:lang w:val="en-GB" w:bidi="ne-NP"/>
              </w:rPr>
            </w:pPr>
            <w:r w:rsidRPr="002A1C7D">
              <w:rPr>
                <w:rFonts w:ascii="Arial" w:hAnsi="Arial" w:cs="Arial"/>
                <w:lang w:val="en-GB" w:bidi="ne-NP"/>
              </w:rPr>
              <w:t>2</w:t>
            </w:r>
          </w:p>
        </w:tc>
        <w:tc>
          <w:tcPr>
            <w:tcW w:w="217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r>
      <w:tr w:rsidR="002A1C7D" w:rsidRPr="002A1C7D" w:rsidTr="0028498D">
        <w:tc>
          <w:tcPr>
            <w:tcW w:w="558" w:type="dxa"/>
          </w:tcPr>
          <w:p w:rsidR="00F63AE2" w:rsidRPr="002A1C7D" w:rsidRDefault="00F63AE2" w:rsidP="0028498D">
            <w:pPr>
              <w:pStyle w:val="BankNormal"/>
              <w:rPr>
                <w:rFonts w:ascii="Arial" w:hAnsi="Arial" w:cs="Arial"/>
                <w:lang w:val="en-GB" w:bidi="ne-NP"/>
              </w:rPr>
            </w:pPr>
            <w:r w:rsidRPr="002A1C7D">
              <w:rPr>
                <w:rFonts w:ascii="Arial" w:hAnsi="Arial" w:cs="Arial"/>
                <w:lang w:val="en-GB" w:bidi="ne-NP"/>
              </w:rPr>
              <w:t>3</w:t>
            </w:r>
          </w:p>
        </w:tc>
        <w:tc>
          <w:tcPr>
            <w:tcW w:w="217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r>
      <w:tr w:rsidR="002A1C7D" w:rsidRPr="002A1C7D" w:rsidTr="0028498D">
        <w:tc>
          <w:tcPr>
            <w:tcW w:w="558" w:type="dxa"/>
          </w:tcPr>
          <w:p w:rsidR="00F63AE2" w:rsidRPr="002A1C7D" w:rsidRDefault="00F63AE2" w:rsidP="0028498D">
            <w:pPr>
              <w:pStyle w:val="BankNormal"/>
              <w:rPr>
                <w:rFonts w:ascii="Arial" w:hAnsi="Arial" w:cs="Arial"/>
                <w:lang w:val="en-GB" w:bidi="ne-NP"/>
              </w:rPr>
            </w:pPr>
            <w:r w:rsidRPr="002A1C7D">
              <w:rPr>
                <w:rFonts w:ascii="Arial" w:hAnsi="Arial" w:cs="Arial"/>
                <w:lang w:val="en-GB" w:bidi="ne-NP"/>
              </w:rPr>
              <w:t>4</w:t>
            </w:r>
          </w:p>
        </w:tc>
        <w:tc>
          <w:tcPr>
            <w:tcW w:w="217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r>
      <w:tr w:rsidR="002A1C7D" w:rsidRPr="002A1C7D" w:rsidTr="0028498D">
        <w:tc>
          <w:tcPr>
            <w:tcW w:w="558" w:type="dxa"/>
          </w:tcPr>
          <w:p w:rsidR="00F63AE2" w:rsidRPr="002A1C7D" w:rsidRDefault="00F63AE2" w:rsidP="0028498D">
            <w:pPr>
              <w:pStyle w:val="BankNormal"/>
              <w:rPr>
                <w:rFonts w:ascii="Arial" w:hAnsi="Arial" w:cs="Arial"/>
                <w:lang w:val="en-GB" w:bidi="ne-NP"/>
              </w:rPr>
            </w:pPr>
            <w:r w:rsidRPr="002A1C7D">
              <w:rPr>
                <w:rFonts w:ascii="Arial" w:hAnsi="Arial" w:cs="Arial"/>
                <w:lang w:val="en-GB" w:bidi="ne-NP"/>
              </w:rPr>
              <w:t>5</w:t>
            </w:r>
          </w:p>
        </w:tc>
        <w:tc>
          <w:tcPr>
            <w:tcW w:w="217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r>
      <w:tr w:rsidR="002A1C7D" w:rsidRPr="002A1C7D" w:rsidTr="0028498D">
        <w:tc>
          <w:tcPr>
            <w:tcW w:w="558" w:type="dxa"/>
          </w:tcPr>
          <w:p w:rsidR="00F63AE2" w:rsidRPr="002A1C7D" w:rsidRDefault="00F63AE2" w:rsidP="0028498D">
            <w:pPr>
              <w:pStyle w:val="BankNormal"/>
              <w:rPr>
                <w:rFonts w:ascii="Arial" w:hAnsi="Arial" w:cs="Arial"/>
                <w:lang w:val="en-GB" w:bidi="ne-NP"/>
              </w:rPr>
            </w:pPr>
            <w:r w:rsidRPr="002A1C7D">
              <w:rPr>
                <w:rFonts w:ascii="Arial" w:hAnsi="Arial" w:cs="Arial"/>
                <w:lang w:val="en-GB" w:bidi="ne-NP"/>
              </w:rPr>
              <w:t>6</w:t>
            </w:r>
          </w:p>
        </w:tc>
        <w:tc>
          <w:tcPr>
            <w:tcW w:w="217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r>
      <w:tr w:rsidR="002A1C7D" w:rsidRPr="002A1C7D" w:rsidTr="0028498D">
        <w:tc>
          <w:tcPr>
            <w:tcW w:w="558" w:type="dxa"/>
          </w:tcPr>
          <w:p w:rsidR="00F63AE2" w:rsidRPr="002A1C7D" w:rsidRDefault="00F63AE2" w:rsidP="0028498D">
            <w:pPr>
              <w:pStyle w:val="BankNormal"/>
              <w:rPr>
                <w:rFonts w:ascii="Arial" w:hAnsi="Arial" w:cs="Arial"/>
                <w:lang w:val="en-GB" w:bidi="ne-NP"/>
              </w:rPr>
            </w:pPr>
            <w:r w:rsidRPr="002A1C7D">
              <w:rPr>
                <w:rFonts w:ascii="Arial" w:hAnsi="Arial" w:cs="Arial"/>
                <w:lang w:val="en-GB" w:bidi="ne-NP"/>
              </w:rPr>
              <w:t>7</w:t>
            </w:r>
          </w:p>
        </w:tc>
        <w:tc>
          <w:tcPr>
            <w:tcW w:w="217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r>
      <w:tr w:rsidR="00F63AE2" w:rsidRPr="002A1C7D" w:rsidTr="0028498D">
        <w:tc>
          <w:tcPr>
            <w:tcW w:w="558" w:type="dxa"/>
          </w:tcPr>
          <w:p w:rsidR="00F63AE2" w:rsidRPr="002A1C7D" w:rsidRDefault="00F63AE2" w:rsidP="0028498D">
            <w:pPr>
              <w:pStyle w:val="BankNormal"/>
              <w:rPr>
                <w:rFonts w:ascii="Arial" w:hAnsi="Arial" w:cs="Arial"/>
                <w:lang w:val="en-GB" w:bidi="ne-NP"/>
              </w:rPr>
            </w:pPr>
            <w:r w:rsidRPr="002A1C7D">
              <w:rPr>
                <w:rFonts w:ascii="Arial" w:hAnsi="Arial" w:cs="Arial"/>
                <w:lang w:val="en-GB" w:bidi="ne-NP"/>
              </w:rPr>
              <w:t>8</w:t>
            </w:r>
          </w:p>
        </w:tc>
        <w:tc>
          <w:tcPr>
            <w:tcW w:w="217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c>
          <w:tcPr>
            <w:tcW w:w="1368" w:type="dxa"/>
          </w:tcPr>
          <w:p w:rsidR="00F63AE2" w:rsidRPr="002A1C7D" w:rsidRDefault="00F63AE2" w:rsidP="0028498D">
            <w:pPr>
              <w:pStyle w:val="BankNormal"/>
              <w:rPr>
                <w:rFonts w:ascii="Arial" w:hAnsi="Arial" w:cs="Arial"/>
                <w:lang w:val="en-GB" w:bidi="ne-NP"/>
              </w:rPr>
            </w:pPr>
          </w:p>
        </w:tc>
      </w:tr>
    </w:tbl>
    <w:p w:rsidR="00F63AE2" w:rsidRPr="002A1C7D" w:rsidRDefault="00F63AE2" w:rsidP="00F63AE2">
      <w:pPr>
        <w:pStyle w:val="BankNormal"/>
        <w:rPr>
          <w:rFonts w:ascii="Arial" w:hAnsi="Arial" w:cs="Arial"/>
          <w:lang w:val="en-GB" w:bidi="ne-NP"/>
        </w:rPr>
      </w:pPr>
    </w:p>
    <w:p w:rsidR="00F63AE2" w:rsidRPr="002A1C7D" w:rsidRDefault="00F63AE2" w:rsidP="00F63AE2">
      <w:pPr>
        <w:pStyle w:val="BankNormal"/>
        <w:rPr>
          <w:rFonts w:ascii="Arial" w:hAnsi="Arial" w:cs="Arial"/>
          <w:lang w:val="en-GB" w:bidi="ne-NP"/>
        </w:rPr>
      </w:pPr>
      <w:r w:rsidRPr="002A1C7D">
        <w:rPr>
          <w:rFonts w:ascii="Arial" w:hAnsi="Arial" w:cs="Arial"/>
          <w:lang w:val="en-GB" w:bidi="ne-NP"/>
        </w:rPr>
        <w:t>b. Current Staffing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2A1C7D" w:rsidRPr="002A1C7D" w:rsidTr="0028498D">
        <w:tc>
          <w:tcPr>
            <w:tcW w:w="2425" w:type="dxa"/>
          </w:tcPr>
          <w:p w:rsidR="00F63AE2" w:rsidRPr="002A1C7D" w:rsidRDefault="00F63AE2" w:rsidP="0028498D">
            <w:pPr>
              <w:spacing w:line="360" w:lineRule="auto"/>
              <w:rPr>
                <w:rFonts w:ascii="Arial" w:hAnsi="Arial" w:cs="Arial"/>
              </w:rPr>
            </w:pPr>
            <w:r w:rsidRPr="002A1C7D">
              <w:rPr>
                <w:rFonts w:ascii="Arial" w:hAnsi="Arial" w:cs="Arial"/>
              </w:rPr>
              <w:t xml:space="preserve">Total number of staff </w:t>
            </w:r>
          </w:p>
        </w:tc>
        <w:tc>
          <w:tcPr>
            <w:tcW w:w="6925" w:type="dxa"/>
          </w:tcPr>
          <w:p w:rsidR="00F63AE2" w:rsidRPr="002A1C7D" w:rsidRDefault="00F63AE2" w:rsidP="0028498D">
            <w:pPr>
              <w:spacing w:line="360" w:lineRule="auto"/>
              <w:rPr>
                <w:rFonts w:ascii="Arial" w:hAnsi="Arial" w:cs="Arial"/>
              </w:rPr>
            </w:pPr>
          </w:p>
        </w:tc>
      </w:tr>
      <w:tr w:rsidR="002A1C7D" w:rsidRPr="002A1C7D" w:rsidTr="0028498D">
        <w:tc>
          <w:tcPr>
            <w:tcW w:w="2425" w:type="dxa"/>
          </w:tcPr>
          <w:p w:rsidR="00F63AE2" w:rsidRPr="002A1C7D" w:rsidRDefault="00F63AE2" w:rsidP="0028498D">
            <w:pPr>
              <w:spacing w:line="360" w:lineRule="auto"/>
              <w:rPr>
                <w:rFonts w:ascii="Arial" w:hAnsi="Arial" w:cs="Arial"/>
              </w:rPr>
            </w:pPr>
            <w:r w:rsidRPr="002A1C7D">
              <w:rPr>
                <w:rFonts w:ascii="Arial" w:hAnsi="Arial" w:cs="Arial"/>
              </w:rPr>
              <w:t xml:space="preserve">Total male staff </w:t>
            </w:r>
          </w:p>
        </w:tc>
        <w:tc>
          <w:tcPr>
            <w:tcW w:w="6925" w:type="dxa"/>
          </w:tcPr>
          <w:p w:rsidR="00F63AE2" w:rsidRPr="002A1C7D" w:rsidRDefault="00F63AE2" w:rsidP="0028498D">
            <w:pPr>
              <w:spacing w:line="360" w:lineRule="auto"/>
              <w:rPr>
                <w:rFonts w:ascii="Arial" w:hAnsi="Arial" w:cs="Arial"/>
              </w:rPr>
            </w:pPr>
          </w:p>
        </w:tc>
      </w:tr>
      <w:tr w:rsidR="002A1C7D" w:rsidRPr="002A1C7D" w:rsidTr="0028498D">
        <w:tc>
          <w:tcPr>
            <w:tcW w:w="2425" w:type="dxa"/>
          </w:tcPr>
          <w:p w:rsidR="00F63AE2" w:rsidRPr="002A1C7D" w:rsidRDefault="00F63AE2" w:rsidP="0028498D">
            <w:pPr>
              <w:spacing w:line="360" w:lineRule="auto"/>
              <w:rPr>
                <w:rFonts w:ascii="Arial" w:hAnsi="Arial" w:cs="Arial"/>
              </w:rPr>
            </w:pPr>
            <w:r w:rsidRPr="002A1C7D">
              <w:rPr>
                <w:rFonts w:ascii="Arial" w:hAnsi="Arial" w:cs="Arial"/>
              </w:rPr>
              <w:t xml:space="preserve">Total female staff </w:t>
            </w:r>
          </w:p>
        </w:tc>
        <w:tc>
          <w:tcPr>
            <w:tcW w:w="6925" w:type="dxa"/>
          </w:tcPr>
          <w:p w:rsidR="00F63AE2" w:rsidRPr="002A1C7D" w:rsidRDefault="00F63AE2" w:rsidP="0028498D">
            <w:pPr>
              <w:spacing w:line="360" w:lineRule="auto"/>
              <w:rPr>
                <w:rFonts w:ascii="Arial" w:hAnsi="Arial" w:cs="Arial"/>
              </w:rPr>
            </w:pPr>
          </w:p>
        </w:tc>
      </w:tr>
    </w:tbl>
    <w:p w:rsidR="00F63AE2" w:rsidRPr="002A1C7D" w:rsidRDefault="00F63AE2" w:rsidP="00F63AE2">
      <w:pPr>
        <w:pStyle w:val="BankNormal"/>
        <w:jc w:val="center"/>
        <w:rPr>
          <w:rFonts w:ascii="Arial" w:hAnsi="Arial" w:cs="Arial"/>
          <w:lang w:val="en-GB"/>
        </w:rPr>
      </w:pPr>
      <w:r w:rsidRPr="002A1C7D">
        <w:rPr>
          <w:rFonts w:ascii="Arial" w:hAnsi="Arial" w:cs="Arial"/>
          <w:lang w:val="en-GB" w:bidi="ne-NP"/>
        </w:rPr>
        <w:br w:type="column"/>
      </w:r>
      <w:r w:rsidRPr="002A1C7D">
        <w:rPr>
          <w:rFonts w:ascii="Arial" w:hAnsi="Arial" w:cs="Arial"/>
        </w:rPr>
        <w:t>Form TECH-5</w:t>
      </w:r>
      <w:bookmarkEnd w:id="146"/>
    </w:p>
    <w:p w:rsidR="00F63AE2" w:rsidRPr="002A1C7D" w:rsidRDefault="00F63AE2" w:rsidP="00F63AE2">
      <w:pPr>
        <w:jc w:val="center"/>
        <w:rPr>
          <w:rFonts w:ascii="Arial" w:hAnsi="Arial" w:cs="Arial"/>
          <w:b/>
          <w:smallCaps/>
          <w:sz w:val="28"/>
          <w:szCs w:val="28"/>
          <w:lang w:val="en-GB"/>
        </w:rPr>
      </w:pPr>
    </w:p>
    <w:p w:rsidR="00F63AE2" w:rsidRPr="002A1C7D" w:rsidRDefault="00F63AE2" w:rsidP="00F63AE2">
      <w:pPr>
        <w:jc w:val="center"/>
        <w:rPr>
          <w:rFonts w:ascii="Arial" w:hAnsi="Arial" w:cs="Arial"/>
          <w:b/>
          <w:smallCaps/>
          <w:sz w:val="28"/>
          <w:szCs w:val="28"/>
          <w:lang w:val="en-GB"/>
        </w:rPr>
      </w:pPr>
      <w:r w:rsidRPr="002A1C7D">
        <w:rPr>
          <w:rFonts w:ascii="Arial" w:hAnsi="Arial" w:cs="Arial"/>
          <w:b/>
          <w:smallCaps/>
          <w:sz w:val="28"/>
          <w:szCs w:val="28"/>
          <w:lang w:val="en-GB"/>
        </w:rPr>
        <w:t>Work Schedule and planning for deliverables</w:t>
      </w:r>
    </w:p>
    <w:p w:rsidR="00F63AE2" w:rsidRPr="002A1C7D" w:rsidRDefault="00F63AE2" w:rsidP="00F63AE2">
      <w:pPr>
        <w:pBdr>
          <w:bottom w:val="single" w:sz="8" w:space="1" w:color="auto"/>
        </w:pBdr>
        <w:jc w:val="right"/>
        <w:rPr>
          <w:rFonts w:ascii="Arial" w:hAnsi="Arial" w:cs="Arial"/>
          <w:lang w:val="en-GB"/>
        </w:rPr>
      </w:pPr>
    </w:p>
    <w:p w:rsidR="00F63AE2" w:rsidRPr="002A1C7D" w:rsidRDefault="00F63AE2" w:rsidP="00F63AE2">
      <w:pPr>
        <w:rPr>
          <w:rFonts w:ascii="Arial" w:hAnsi="Arial" w:cs="Arial"/>
          <w:lang w:val="en-GB"/>
        </w:rPr>
      </w:pPr>
    </w:p>
    <w:p w:rsidR="00F63AE2" w:rsidRPr="002A1C7D" w:rsidRDefault="00F63AE2" w:rsidP="00F63AE2">
      <w:pPr>
        <w:rPr>
          <w:rFonts w:ascii="Arial" w:hAnsi="Arial" w:cs="Arial"/>
          <w:lang w:val="en-GB"/>
        </w:rPr>
      </w:pPr>
    </w:p>
    <w:tbl>
      <w:tblPr>
        <w:tblW w:w="5000" w:type="pct"/>
        <w:tblCellMar>
          <w:left w:w="72" w:type="dxa"/>
          <w:right w:w="72" w:type="dxa"/>
        </w:tblCellMar>
        <w:tblLook w:val="0000" w:firstRow="0" w:lastRow="0" w:firstColumn="0" w:lastColumn="0" w:noHBand="0" w:noVBand="0"/>
      </w:tblPr>
      <w:tblGrid>
        <w:gridCol w:w="575"/>
        <w:gridCol w:w="3607"/>
        <w:gridCol w:w="682"/>
        <w:gridCol w:w="682"/>
        <w:gridCol w:w="682"/>
        <w:gridCol w:w="682"/>
        <w:gridCol w:w="682"/>
        <w:gridCol w:w="694"/>
        <w:gridCol w:w="1218"/>
      </w:tblGrid>
      <w:tr w:rsidR="002A1C7D" w:rsidRPr="002A1C7D" w:rsidTr="00E12E69">
        <w:trPr>
          <w:trHeight w:val="382"/>
        </w:trPr>
        <w:tc>
          <w:tcPr>
            <w:tcW w:w="302" w:type="pct"/>
            <w:vMerge w:val="restart"/>
            <w:tcBorders>
              <w:top w:val="double" w:sz="4" w:space="0" w:color="auto"/>
              <w:left w:val="double" w:sz="4" w:space="0" w:color="auto"/>
            </w:tcBorders>
            <w:vAlign w:val="center"/>
          </w:tcPr>
          <w:p w:rsidR="00E12E69" w:rsidRPr="002A1C7D" w:rsidRDefault="00E12E69" w:rsidP="0028498D">
            <w:pPr>
              <w:jc w:val="center"/>
              <w:rPr>
                <w:rFonts w:ascii="Arial" w:hAnsi="Arial" w:cs="Arial"/>
                <w:b/>
                <w:sz w:val="22"/>
                <w:szCs w:val="22"/>
                <w:lang w:val="en-GB"/>
              </w:rPr>
            </w:pPr>
            <w:r w:rsidRPr="002A1C7D">
              <w:rPr>
                <w:rFonts w:ascii="Arial" w:hAnsi="Arial" w:cs="Arial"/>
                <w:b/>
                <w:bCs/>
                <w:sz w:val="22"/>
                <w:szCs w:val="22"/>
                <w:lang w:val="en-GB"/>
              </w:rPr>
              <w:t>SN</w:t>
            </w:r>
          </w:p>
        </w:tc>
        <w:tc>
          <w:tcPr>
            <w:tcW w:w="1897" w:type="pct"/>
            <w:vMerge w:val="restart"/>
            <w:tcBorders>
              <w:top w:val="double" w:sz="4" w:space="0" w:color="auto"/>
              <w:left w:val="single" w:sz="6" w:space="0" w:color="auto"/>
            </w:tcBorders>
            <w:vAlign w:val="center"/>
          </w:tcPr>
          <w:p w:rsidR="00E12E69" w:rsidRPr="002A1C7D" w:rsidRDefault="00E12E69" w:rsidP="0028498D">
            <w:pPr>
              <w:jc w:val="center"/>
              <w:rPr>
                <w:rFonts w:ascii="Arial" w:hAnsi="Arial" w:cs="Arial"/>
                <w:sz w:val="22"/>
                <w:szCs w:val="22"/>
                <w:lang w:val="en-GB"/>
              </w:rPr>
            </w:pPr>
            <w:r w:rsidRPr="002A1C7D">
              <w:rPr>
                <w:rFonts w:ascii="Arial" w:hAnsi="Arial" w:cs="Arial"/>
                <w:b/>
                <w:bCs/>
                <w:sz w:val="22"/>
                <w:szCs w:val="22"/>
                <w:lang w:val="en-GB"/>
              </w:rPr>
              <w:t xml:space="preserve">Activities/Deliverables </w:t>
            </w:r>
            <w:r w:rsidRPr="002A1C7D">
              <w:rPr>
                <w:rFonts w:ascii="Arial" w:hAnsi="Arial" w:cs="Arial"/>
                <w:sz w:val="22"/>
                <w:szCs w:val="22"/>
                <w:vertAlign w:val="superscript"/>
                <w:lang w:val="en-GB"/>
              </w:rPr>
              <w:t>1</w:t>
            </w:r>
          </w:p>
        </w:tc>
        <w:tc>
          <w:tcPr>
            <w:tcW w:w="2801" w:type="pct"/>
            <w:gridSpan w:val="7"/>
            <w:tcBorders>
              <w:top w:val="double" w:sz="4" w:space="0" w:color="auto"/>
              <w:left w:val="single" w:sz="6" w:space="0" w:color="auto"/>
              <w:bottom w:val="single" w:sz="6" w:space="0" w:color="auto"/>
              <w:right w:val="double" w:sz="4" w:space="0" w:color="auto"/>
            </w:tcBorders>
          </w:tcPr>
          <w:p w:rsidR="00E12E69" w:rsidRPr="002A1C7D" w:rsidRDefault="00E12E69" w:rsidP="0028498D">
            <w:pPr>
              <w:spacing w:before="60" w:after="60"/>
              <w:jc w:val="center"/>
              <w:rPr>
                <w:rFonts w:ascii="Arial" w:hAnsi="Arial" w:cs="Arial"/>
                <w:sz w:val="22"/>
                <w:szCs w:val="22"/>
                <w:lang w:val="en-GB"/>
              </w:rPr>
            </w:pPr>
            <w:r w:rsidRPr="002A1C7D">
              <w:rPr>
                <w:rFonts w:ascii="Arial" w:hAnsi="Arial" w:cs="Arial"/>
                <w:b/>
                <w:bCs/>
                <w:sz w:val="22"/>
                <w:szCs w:val="22"/>
                <w:lang w:val="en-GB"/>
              </w:rPr>
              <w:t>Months</w:t>
            </w:r>
          </w:p>
        </w:tc>
      </w:tr>
      <w:tr w:rsidR="002A1C7D" w:rsidRPr="002A1C7D" w:rsidTr="00E12E69">
        <w:trPr>
          <w:trHeight w:val="316"/>
        </w:trPr>
        <w:tc>
          <w:tcPr>
            <w:tcW w:w="302" w:type="pct"/>
            <w:vMerge/>
            <w:tcBorders>
              <w:left w:val="double" w:sz="4" w:space="0" w:color="auto"/>
              <w:bottom w:val="single" w:sz="6" w:space="0" w:color="auto"/>
            </w:tcBorders>
            <w:vAlign w:val="center"/>
          </w:tcPr>
          <w:p w:rsidR="00E12E69" w:rsidRPr="002A1C7D" w:rsidRDefault="00E12E69" w:rsidP="0028498D">
            <w:pPr>
              <w:jc w:val="center"/>
              <w:rPr>
                <w:rFonts w:ascii="Arial" w:hAnsi="Arial" w:cs="Arial"/>
                <w:b/>
                <w:sz w:val="22"/>
                <w:szCs w:val="22"/>
                <w:lang w:val="en-GB"/>
              </w:rPr>
            </w:pPr>
          </w:p>
        </w:tc>
        <w:tc>
          <w:tcPr>
            <w:tcW w:w="1897" w:type="pct"/>
            <w:vMerge/>
            <w:tcBorders>
              <w:left w:val="single" w:sz="6" w:space="0" w:color="auto"/>
              <w:bottom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12" w:space="0" w:color="auto"/>
              <w:left w:val="single" w:sz="6" w:space="0" w:color="auto"/>
              <w:bottom w:val="single" w:sz="6" w:space="0" w:color="auto"/>
              <w:right w:val="single" w:sz="6" w:space="0" w:color="auto"/>
            </w:tcBorders>
          </w:tcPr>
          <w:p w:rsidR="00E12E69" w:rsidRPr="002A1C7D" w:rsidRDefault="00E12E69" w:rsidP="0028498D">
            <w:pPr>
              <w:jc w:val="center"/>
              <w:rPr>
                <w:rFonts w:ascii="Arial" w:hAnsi="Arial" w:cs="Arial"/>
                <w:b/>
                <w:sz w:val="22"/>
                <w:szCs w:val="22"/>
                <w:lang w:val="en-GB"/>
              </w:rPr>
            </w:pPr>
            <w:r w:rsidRPr="002A1C7D">
              <w:rPr>
                <w:rFonts w:ascii="Arial" w:hAnsi="Arial" w:cs="Arial"/>
                <w:b/>
                <w:bCs/>
                <w:sz w:val="22"/>
                <w:szCs w:val="22"/>
                <w:lang w:val="en-GB"/>
              </w:rPr>
              <w:t>1</w:t>
            </w:r>
          </w:p>
        </w:tc>
        <w:tc>
          <w:tcPr>
            <w:tcW w:w="359" w:type="pct"/>
            <w:tcBorders>
              <w:top w:val="single" w:sz="12" w:space="0" w:color="auto"/>
              <w:left w:val="single" w:sz="6" w:space="0" w:color="auto"/>
              <w:bottom w:val="single" w:sz="6" w:space="0" w:color="auto"/>
              <w:right w:val="single" w:sz="6" w:space="0" w:color="auto"/>
            </w:tcBorders>
          </w:tcPr>
          <w:p w:rsidR="00E12E69" w:rsidRPr="002A1C7D" w:rsidRDefault="00E12E69" w:rsidP="0028498D">
            <w:pPr>
              <w:jc w:val="center"/>
              <w:rPr>
                <w:rFonts w:ascii="Arial" w:hAnsi="Arial" w:cs="Arial"/>
                <w:b/>
                <w:sz w:val="22"/>
                <w:szCs w:val="22"/>
                <w:lang w:val="en-GB"/>
              </w:rPr>
            </w:pPr>
            <w:r w:rsidRPr="002A1C7D">
              <w:rPr>
                <w:rFonts w:ascii="Arial" w:hAnsi="Arial" w:cs="Arial"/>
                <w:b/>
                <w:bCs/>
                <w:sz w:val="22"/>
                <w:szCs w:val="22"/>
                <w:lang w:val="en-GB"/>
              </w:rPr>
              <w:t>2</w:t>
            </w:r>
          </w:p>
        </w:tc>
        <w:tc>
          <w:tcPr>
            <w:tcW w:w="359" w:type="pct"/>
            <w:tcBorders>
              <w:top w:val="single" w:sz="12" w:space="0" w:color="auto"/>
              <w:left w:val="single" w:sz="6" w:space="0" w:color="auto"/>
              <w:bottom w:val="single" w:sz="6" w:space="0" w:color="auto"/>
              <w:right w:val="single" w:sz="6" w:space="0" w:color="auto"/>
            </w:tcBorders>
          </w:tcPr>
          <w:p w:rsidR="00E12E69" w:rsidRPr="002A1C7D" w:rsidRDefault="00E12E69" w:rsidP="0028498D">
            <w:pPr>
              <w:jc w:val="center"/>
              <w:rPr>
                <w:rFonts w:ascii="Arial" w:hAnsi="Arial" w:cs="Arial"/>
                <w:b/>
                <w:sz w:val="22"/>
                <w:szCs w:val="22"/>
                <w:lang w:val="en-GB"/>
              </w:rPr>
            </w:pPr>
            <w:r w:rsidRPr="002A1C7D">
              <w:rPr>
                <w:rFonts w:ascii="Arial" w:hAnsi="Arial" w:cs="Arial"/>
                <w:b/>
                <w:bCs/>
                <w:sz w:val="22"/>
                <w:szCs w:val="22"/>
                <w:lang w:val="en-GB"/>
              </w:rPr>
              <w:t>3</w:t>
            </w:r>
          </w:p>
        </w:tc>
        <w:tc>
          <w:tcPr>
            <w:tcW w:w="359" w:type="pct"/>
            <w:tcBorders>
              <w:top w:val="single" w:sz="12" w:space="0" w:color="auto"/>
              <w:left w:val="single" w:sz="6" w:space="0" w:color="auto"/>
              <w:bottom w:val="single" w:sz="6" w:space="0" w:color="auto"/>
              <w:right w:val="single" w:sz="6" w:space="0" w:color="auto"/>
            </w:tcBorders>
          </w:tcPr>
          <w:p w:rsidR="00E12E69" w:rsidRPr="002A1C7D" w:rsidRDefault="00E12E69" w:rsidP="0028498D">
            <w:pPr>
              <w:jc w:val="center"/>
              <w:rPr>
                <w:rFonts w:ascii="Arial" w:hAnsi="Arial" w:cs="Arial"/>
                <w:b/>
                <w:sz w:val="22"/>
                <w:szCs w:val="22"/>
                <w:lang w:val="en-GB"/>
              </w:rPr>
            </w:pPr>
            <w:r w:rsidRPr="002A1C7D">
              <w:rPr>
                <w:rFonts w:ascii="Arial" w:hAnsi="Arial" w:cs="Arial"/>
                <w:b/>
                <w:bCs/>
                <w:sz w:val="22"/>
                <w:szCs w:val="22"/>
                <w:lang w:val="en-GB"/>
              </w:rPr>
              <w:t>4</w:t>
            </w:r>
          </w:p>
        </w:tc>
        <w:tc>
          <w:tcPr>
            <w:tcW w:w="359" w:type="pct"/>
            <w:tcBorders>
              <w:top w:val="single" w:sz="12" w:space="0" w:color="auto"/>
              <w:left w:val="single" w:sz="6" w:space="0" w:color="auto"/>
              <w:bottom w:val="single" w:sz="6" w:space="0" w:color="auto"/>
              <w:right w:val="single" w:sz="6" w:space="0" w:color="auto"/>
            </w:tcBorders>
          </w:tcPr>
          <w:p w:rsidR="00E12E69" w:rsidRPr="002A1C7D" w:rsidRDefault="00E12E69" w:rsidP="0028498D">
            <w:pPr>
              <w:jc w:val="center"/>
              <w:rPr>
                <w:rFonts w:ascii="Arial" w:hAnsi="Arial" w:cs="Arial"/>
                <w:b/>
                <w:sz w:val="22"/>
                <w:szCs w:val="22"/>
                <w:lang w:val="en-GB"/>
              </w:rPr>
            </w:pPr>
            <w:r w:rsidRPr="002A1C7D">
              <w:rPr>
                <w:rFonts w:ascii="Arial" w:hAnsi="Arial" w:cs="Arial"/>
                <w:b/>
                <w:bCs/>
                <w:sz w:val="22"/>
                <w:szCs w:val="22"/>
                <w:lang w:val="en-GB"/>
              </w:rPr>
              <w:t>5</w:t>
            </w:r>
          </w:p>
        </w:tc>
        <w:tc>
          <w:tcPr>
            <w:tcW w:w="365" w:type="pct"/>
            <w:tcBorders>
              <w:top w:val="single" w:sz="12" w:space="0" w:color="auto"/>
              <w:left w:val="single" w:sz="6" w:space="0" w:color="auto"/>
              <w:bottom w:val="single" w:sz="6" w:space="0" w:color="auto"/>
              <w:right w:val="single" w:sz="6" w:space="0" w:color="auto"/>
            </w:tcBorders>
          </w:tcPr>
          <w:p w:rsidR="00E12E69" w:rsidRPr="002A1C7D" w:rsidRDefault="00E12E69" w:rsidP="0028498D">
            <w:pPr>
              <w:jc w:val="center"/>
              <w:rPr>
                <w:rFonts w:ascii="Arial" w:hAnsi="Arial" w:cs="Arial"/>
                <w:b/>
                <w:sz w:val="22"/>
                <w:szCs w:val="22"/>
                <w:lang w:val="en-GB"/>
              </w:rPr>
            </w:pPr>
            <w:r w:rsidRPr="002A1C7D">
              <w:rPr>
                <w:rFonts w:ascii="Arial" w:hAnsi="Arial" w:cs="Arial"/>
                <w:b/>
                <w:bCs/>
                <w:sz w:val="22"/>
                <w:szCs w:val="22"/>
                <w:lang w:val="en-GB"/>
              </w:rPr>
              <w:t>6</w:t>
            </w:r>
          </w:p>
        </w:tc>
        <w:tc>
          <w:tcPr>
            <w:tcW w:w="641" w:type="pct"/>
            <w:tcBorders>
              <w:top w:val="single" w:sz="12" w:space="0" w:color="auto"/>
              <w:left w:val="single" w:sz="6" w:space="0" w:color="auto"/>
              <w:bottom w:val="single" w:sz="6" w:space="0" w:color="auto"/>
              <w:right w:val="double" w:sz="4" w:space="0" w:color="auto"/>
            </w:tcBorders>
          </w:tcPr>
          <w:p w:rsidR="00E12E69" w:rsidRPr="002A1C7D" w:rsidRDefault="00E12E69" w:rsidP="0028498D">
            <w:pPr>
              <w:jc w:val="center"/>
              <w:rPr>
                <w:rFonts w:ascii="Arial" w:hAnsi="Arial" w:cs="Arial"/>
                <w:b/>
                <w:sz w:val="22"/>
                <w:szCs w:val="22"/>
                <w:lang w:val="en-GB"/>
              </w:rPr>
            </w:pPr>
            <w:r w:rsidRPr="002A1C7D">
              <w:rPr>
                <w:rFonts w:ascii="Arial" w:hAnsi="Arial" w:cs="Arial"/>
                <w:b/>
                <w:sz w:val="22"/>
                <w:szCs w:val="22"/>
                <w:lang w:val="en-GB"/>
              </w:rPr>
              <w:t>Remarks</w:t>
            </w:r>
          </w:p>
        </w:tc>
      </w:tr>
      <w:tr w:rsidR="002A1C7D" w:rsidRPr="002A1C7D" w:rsidTr="00E12E69">
        <w:trPr>
          <w:trHeight w:val="566"/>
        </w:trPr>
        <w:tc>
          <w:tcPr>
            <w:tcW w:w="302" w:type="pct"/>
            <w:tcBorders>
              <w:top w:val="single" w:sz="12" w:space="0" w:color="auto"/>
              <w:left w:val="double" w:sz="4" w:space="0" w:color="auto"/>
              <w:bottom w:val="single" w:sz="6" w:space="0" w:color="auto"/>
            </w:tcBorders>
            <w:vAlign w:val="center"/>
          </w:tcPr>
          <w:p w:rsidR="00E12E69" w:rsidRPr="002A1C7D" w:rsidRDefault="00E12E69" w:rsidP="0028498D">
            <w:pPr>
              <w:jc w:val="center"/>
              <w:rPr>
                <w:rFonts w:ascii="Arial" w:hAnsi="Arial" w:cs="Arial"/>
                <w:b/>
                <w:sz w:val="22"/>
                <w:szCs w:val="22"/>
                <w:lang w:val="en-GB"/>
              </w:rPr>
            </w:pPr>
            <w:r w:rsidRPr="002A1C7D">
              <w:rPr>
                <w:rFonts w:ascii="Arial" w:hAnsi="Arial" w:cs="Arial"/>
                <w:b/>
                <w:sz w:val="22"/>
                <w:szCs w:val="22"/>
                <w:lang w:val="en-GB"/>
              </w:rPr>
              <w:t>1</w:t>
            </w:r>
          </w:p>
        </w:tc>
        <w:tc>
          <w:tcPr>
            <w:tcW w:w="1897" w:type="pct"/>
            <w:tcBorders>
              <w:top w:val="single" w:sz="12" w:space="0" w:color="auto"/>
              <w:left w:val="single" w:sz="6" w:space="0" w:color="auto"/>
              <w:bottom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12"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12"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12"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12"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12"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65" w:type="pct"/>
            <w:tcBorders>
              <w:top w:val="single" w:sz="12"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641" w:type="pct"/>
            <w:tcBorders>
              <w:top w:val="single" w:sz="12" w:space="0" w:color="auto"/>
              <w:left w:val="single" w:sz="6" w:space="0" w:color="auto"/>
              <w:bottom w:val="single" w:sz="6" w:space="0" w:color="auto"/>
              <w:right w:val="double" w:sz="4" w:space="0" w:color="auto"/>
            </w:tcBorders>
          </w:tcPr>
          <w:p w:rsidR="00E12E69" w:rsidRPr="002A1C7D" w:rsidRDefault="00E12E69" w:rsidP="0028498D">
            <w:pPr>
              <w:rPr>
                <w:rFonts w:ascii="Arial" w:hAnsi="Arial" w:cs="Arial"/>
                <w:sz w:val="22"/>
                <w:szCs w:val="22"/>
                <w:lang w:val="en-GB"/>
              </w:rPr>
            </w:pPr>
          </w:p>
        </w:tc>
      </w:tr>
      <w:tr w:rsidR="002A1C7D" w:rsidRPr="002A1C7D" w:rsidTr="00E12E69">
        <w:trPr>
          <w:trHeight w:val="283"/>
        </w:trPr>
        <w:tc>
          <w:tcPr>
            <w:tcW w:w="302" w:type="pct"/>
            <w:tcBorders>
              <w:top w:val="single" w:sz="6" w:space="0" w:color="auto"/>
              <w:left w:val="double" w:sz="4" w:space="0" w:color="auto"/>
              <w:bottom w:val="single" w:sz="6" w:space="0" w:color="auto"/>
            </w:tcBorders>
            <w:vAlign w:val="center"/>
          </w:tcPr>
          <w:p w:rsidR="00E12E69" w:rsidRPr="002A1C7D" w:rsidRDefault="00E12E69" w:rsidP="0028498D">
            <w:pPr>
              <w:jc w:val="center"/>
              <w:rPr>
                <w:rFonts w:ascii="Arial" w:hAnsi="Arial" w:cs="Arial"/>
                <w:b/>
                <w:sz w:val="22"/>
                <w:szCs w:val="22"/>
                <w:lang w:val="en-GB"/>
              </w:rPr>
            </w:pPr>
            <w:r w:rsidRPr="002A1C7D">
              <w:rPr>
                <w:rFonts w:ascii="Arial" w:hAnsi="Arial" w:cs="Arial"/>
                <w:b/>
                <w:sz w:val="22"/>
                <w:szCs w:val="22"/>
                <w:lang w:val="en-GB"/>
              </w:rPr>
              <w:t>2</w:t>
            </w:r>
          </w:p>
        </w:tc>
        <w:tc>
          <w:tcPr>
            <w:tcW w:w="1897" w:type="pct"/>
            <w:tcBorders>
              <w:top w:val="single" w:sz="6" w:space="0" w:color="auto"/>
              <w:left w:val="single" w:sz="6" w:space="0" w:color="auto"/>
              <w:bottom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65"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641" w:type="pct"/>
            <w:tcBorders>
              <w:top w:val="single" w:sz="6" w:space="0" w:color="auto"/>
              <w:left w:val="single" w:sz="6" w:space="0" w:color="auto"/>
              <w:bottom w:val="single" w:sz="6" w:space="0" w:color="auto"/>
              <w:right w:val="double" w:sz="4" w:space="0" w:color="auto"/>
            </w:tcBorders>
          </w:tcPr>
          <w:p w:rsidR="00E12E69" w:rsidRPr="002A1C7D" w:rsidRDefault="00E12E69" w:rsidP="0028498D">
            <w:pPr>
              <w:rPr>
                <w:rFonts w:ascii="Arial" w:hAnsi="Arial" w:cs="Arial"/>
                <w:sz w:val="22"/>
                <w:szCs w:val="22"/>
                <w:lang w:val="en-GB"/>
              </w:rPr>
            </w:pPr>
          </w:p>
        </w:tc>
      </w:tr>
      <w:tr w:rsidR="002A1C7D" w:rsidRPr="002A1C7D" w:rsidTr="00E12E69">
        <w:trPr>
          <w:trHeight w:val="105"/>
        </w:trPr>
        <w:tc>
          <w:tcPr>
            <w:tcW w:w="302" w:type="pct"/>
            <w:tcBorders>
              <w:top w:val="single" w:sz="6" w:space="0" w:color="auto"/>
              <w:left w:val="double" w:sz="4" w:space="0" w:color="auto"/>
              <w:bottom w:val="single" w:sz="6" w:space="0" w:color="auto"/>
            </w:tcBorders>
            <w:vAlign w:val="center"/>
          </w:tcPr>
          <w:p w:rsidR="00E12E69" w:rsidRPr="002A1C7D" w:rsidRDefault="00E12E69" w:rsidP="0028498D">
            <w:pPr>
              <w:jc w:val="center"/>
              <w:rPr>
                <w:rFonts w:ascii="Arial" w:hAnsi="Arial" w:cs="Arial"/>
                <w:b/>
                <w:sz w:val="22"/>
                <w:szCs w:val="22"/>
                <w:lang w:val="en-GB"/>
              </w:rPr>
            </w:pPr>
          </w:p>
        </w:tc>
        <w:tc>
          <w:tcPr>
            <w:tcW w:w="1897" w:type="pct"/>
            <w:tcBorders>
              <w:top w:val="single" w:sz="6" w:space="0" w:color="auto"/>
              <w:left w:val="single" w:sz="6" w:space="0" w:color="auto"/>
              <w:bottom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65"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641" w:type="pct"/>
            <w:tcBorders>
              <w:top w:val="single" w:sz="6" w:space="0" w:color="auto"/>
              <w:left w:val="single" w:sz="6" w:space="0" w:color="auto"/>
              <w:bottom w:val="single" w:sz="6" w:space="0" w:color="auto"/>
              <w:right w:val="double" w:sz="4" w:space="0" w:color="auto"/>
            </w:tcBorders>
          </w:tcPr>
          <w:p w:rsidR="00E12E69" w:rsidRPr="002A1C7D" w:rsidRDefault="00E12E69" w:rsidP="0028498D">
            <w:pPr>
              <w:rPr>
                <w:rFonts w:ascii="Arial" w:hAnsi="Arial" w:cs="Arial"/>
                <w:sz w:val="22"/>
                <w:szCs w:val="22"/>
                <w:lang w:val="en-GB"/>
              </w:rPr>
            </w:pPr>
          </w:p>
        </w:tc>
      </w:tr>
      <w:tr w:rsidR="002A1C7D" w:rsidRPr="002A1C7D" w:rsidTr="00E12E69">
        <w:trPr>
          <w:trHeight w:val="283"/>
        </w:trPr>
        <w:tc>
          <w:tcPr>
            <w:tcW w:w="302" w:type="pct"/>
            <w:tcBorders>
              <w:top w:val="single" w:sz="6" w:space="0" w:color="auto"/>
              <w:left w:val="double" w:sz="4" w:space="0" w:color="auto"/>
              <w:bottom w:val="single" w:sz="6" w:space="0" w:color="auto"/>
            </w:tcBorders>
            <w:vAlign w:val="center"/>
          </w:tcPr>
          <w:p w:rsidR="00E12E69" w:rsidRPr="002A1C7D" w:rsidRDefault="00E12E69" w:rsidP="0028498D">
            <w:pPr>
              <w:jc w:val="center"/>
              <w:rPr>
                <w:rFonts w:ascii="Arial" w:hAnsi="Arial" w:cs="Arial"/>
                <w:b/>
                <w:sz w:val="22"/>
                <w:szCs w:val="22"/>
                <w:lang w:val="en-GB"/>
              </w:rPr>
            </w:pPr>
          </w:p>
        </w:tc>
        <w:tc>
          <w:tcPr>
            <w:tcW w:w="1897" w:type="pct"/>
            <w:tcBorders>
              <w:top w:val="single" w:sz="6" w:space="0" w:color="auto"/>
              <w:left w:val="single" w:sz="6" w:space="0" w:color="auto"/>
              <w:bottom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65"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641" w:type="pct"/>
            <w:tcBorders>
              <w:top w:val="single" w:sz="6" w:space="0" w:color="auto"/>
              <w:left w:val="single" w:sz="6" w:space="0" w:color="auto"/>
              <w:bottom w:val="single" w:sz="6" w:space="0" w:color="auto"/>
              <w:right w:val="double" w:sz="4" w:space="0" w:color="auto"/>
            </w:tcBorders>
          </w:tcPr>
          <w:p w:rsidR="00E12E69" w:rsidRPr="002A1C7D" w:rsidRDefault="00E12E69" w:rsidP="0028498D">
            <w:pPr>
              <w:rPr>
                <w:rFonts w:ascii="Arial" w:hAnsi="Arial" w:cs="Arial"/>
                <w:sz w:val="22"/>
                <w:szCs w:val="22"/>
                <w:lang w:val="en-GB"/>
              </w:rPr>
            </w:pPr>
          </w:p>
        </w:tc>
      </w:tr>
      <w:tr w:rsidR="002A1C7D" w:rsidRPr="002A1C7D" w:rsidTr="00E12E69">
        <w:trPr>
          <w:trHeight w:val="549"/>
        </w:trPr>
        <w:tc>
          <w:tcPr>
            <w:tcW w:w="302" w:type="pct"/>
            <w:tcBorders>
              <w:top w:val="single" w:sz="6" w:space="0" w:color="auto"/>
              <w:left w:val="double" w:sz="4" w:space="0" w:color="auto"/>
              <w:bottom w:val="single" w:sz="6" w:space="0" w:color="auto"/>
            </w:tcBorders>
            <w:vAlign w:val="center"/>
          </w:tcPr>
          <w:p w:rsidR="00E12E69" w:rsidRPr="002A1C7D" w:rsidRDefault="00E12E69" w:rsidP="0028498D">
            <w:pPr>
              <w:jc w:val="center"/>
              <w:rPr>
                <w:rFonts w:ascii="Arial" w:hAnsi="Arial" w:cs="Arial"/>
                <w:b/>
                <w:sz w:val="22"/>
                <w:szCs w:val="22"/>
                <w:lang w:val="en-GB"/>
              </w:rPr>
            </w:pPr>
          </w:p>
        </w:tc>
        <w:tc>
          <w:tcPr>
            <w:tcW w:w="1897" w:type="pct"/>
            <w:tcBorders>
              <w:top w:val="single" w:sz="6" w:space="0" w:color="auto"/>
              <w:left w:val="single" w:sz="6" w:space="0" w:color="auto"/>
              <w:bottom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65"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641" w:type="pct"/>
            <w:tcBorders>
              <w:top w:val="single" w:sz="6" w:space="0" w:color="auto"/>
              <w:left w:val="single" w:sz="6" w:space="0" w:color="auto"/>
              <w:bottom w:val="single" w:sz="6" w:space="0" w:color="auto"/>
              <w:right w:val="double" w:sz="4" w:space="0" w:color="auto"/>
            </w:tcBorders>
          </w:tcPr>
          <w:p w:rsidR="00E12E69" w:rsidRPr="002A1C7D" w:rsidRDefault="00E12E69" w:rsidP="0028498D">
            <w:pPr>
              <w:rPr>
                <w:rFonts w:ascii="Arial" w:hAnsi="Arial" w:cs="Arial"/>
                <w:sz w:val="22"/>
                <w:szCs w:val="22"/>
                <w:lang w:val="en-GB"/>
              </w:rPr>
            </w:pPr>
          </w:p>
        </w:tc>
      </w:tr>
      <w:tr w:rsidR="002A1C7D" w:rsidRPr="002A1C7D" w:rsidTr="00E12E69">
        <w:trPr>
          <w:trHeight w:val="566"/>
        </w:trPr>
        <w:tc>
          <w:tcPr>
            <w:tcW w:w="302" w:type="pct"/>
            <w:tcBorders>
              <w:top w:val="single" w:sz="6" w:space="0" w:color="auto"/>
              <w:left w:val="double" w:sz="4" w:space="0" w:color="auto"/>
              <w:bottom w:val="single" w:sz="6" w:space="0" w:color="auto"/>
            </w:tcBorders>
            <w:vAlign w:val="center"/>
          </w:tcPr>
          <w:p w:rsidR="00E12E69" w:rsidRPr="002A1C7D" w:rsidRDefault="00E12E69" w:rsidP="0028498D">
            <w:pPr>
              <w:jc w:val="center"/>
              <w:rPr>
                <w:rFonts w:ascii="Arial" w:hAnsi="Arial" w:cs="Arial"/>
                <w:b/>
                <w:sz w:val="22"/>
                <w:szCs w:val="22"/>
                <w:lang w:val="en-GB"/>
              </w:rPr>
            </w:pPr>
          </w:p>
        </w:tc>
        <w:tc>
          <w:tcPr>
            <w:tcW w:w="1897" w:type="pct"/>
            <w:tcBorders>
              <w:top w:val="single" w:sz="6" w:space="0" w:color="auto"/>
              <w:left w:val="single" w:sz="6" w:space="0" w:color="auto"/>
              <w:bottom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65"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641" w:type="pct"/>
            <w:tcBorders>
              <w:top w:val="single" w:sz="6" w:space="0" w:color="auto"/>
              <w:left w:val="single" w:sz="6" w:space="0" w:color="auto"/>
              <w:bottom w:val="single" w:sz="6" w:space="0" w:color="auto"/>
              <w:right w:val="double" w:sz="4" w:space="0" w:color="auto"/>
            </w:tcBorders>
          </w:tcPr>
          <w:p w:rsidR="00E12E69" w:rsidRPr="002A1C7D" w:rsidRDefault="00E12E69" w:rsidP="0028498D">
            <w:pPr>
              <w:rPr>
                <w:rFonts w:ascii="Arial" w:hAnsi="Arial" w:cs="Arial"/>
                <w:sz w:val="22"/>
                <w:szCs w:val="22"/>
                <w:lang w:val="en-GB"/>
              </w:rPr>
            </w:pPr>
          </w:p>
        </w:tc>
      </w:tr>
      <w:tr w:rsidR="002A1C7D" w:rsidRPr="002A1C7D" w:rsidTr="00E12E69">
        <w:trPr>
          <w:trHeight w:val="566"/>
        </w:trPr>
        <w:tc>
          <w:tcPr>
            <w:tcW w:w="302" w:type="pct"/>
            <w:tcBorders>
              <w:top w:val="single" w:sz="6" w:space="0" w:color="auto"/>
              <w:left w:val="double" w:sz="4" w:space="0" w:color="auto"/>
              <w:bottom w:val="single" w:sz="6" w:space="0" w:color="auto"/>
            </w:tcBorders>
            <w:vAlign w:val="center"/>
          </w:tcPr>
          <w:p w:rsidR="00E12E69" w:rsidRPr="002A1C7D" w:rsidRDefault="00E12E69" w:rsidP="0028498D">
            <w:pPr>
              <w:jc w:val="center"/>
              <w:rPr>
                <w:rFonts w:ascii="Arial" w:hAnsi="Arial" w:cs="Arial"/>
                <w:b/>
                <w:sz w:val="22"/>
                <w:szCs w:val="22"/>
                <w:lang w:val="en-GB"/>
              </w:rPr>
            </w:pPr>
          </w:p>
        </w:tc>
        <w:tc>
          <w:tcPr>
            <w:tcW w:w="1897" w:type="pct"/>
            <w:tcBorders>
              <w:top w:val="single" w:sz="6" w:space="0" w:color="auto"/>
              <w:left w:val="single" w:sz="6" w:space="0" w:color="auto"/>
              <w:bottom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65"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641" w:type="pct"/>
            <w:tcBorders>
              <w:top w:val="single" w:sz="6" w:space="0" w:color="auto"/>
              <w:left w:val="single" w:sz="6" w:space="0" w:color="auto"/>
              <w:bottom w:val="single" w:sz="6" w:space="0" w:color="auto"/>
              <w:right w:val="double" w:sz="4" w:space="0" w:color="auto"/>
            </w:tcBorders>
          </w:tcPr>
          <w:p w:rsidR="00E12E69" w:rsidRPr="002A1C7D" w:rsidRDefault="00E12E69" w:rsidP="0028498D">
            <w:pPr>
              <w:rPr>
                <w:rFonts w:ascii="Arial" w:hAnsi="Arial" w:cs="Arial"/>
                <w:sz w:val="22"/>
                <w:szCs w:val="22"/>
                <w:lang w:val="en-GB"/>
              </w:rPr>
            </w:pPr>
          </w:p>
        </w:tc>
      </w:tr>
      <w:tr w:rsidR="002A1C7D" w:rsidRPr="002A1C7D" w:rsidTr="00E12E69">
        <w:trPr>
          <w:trHeight w:val="283"/>
        </w:trPr>
        <w:tc>
          <w:tcPr>
            <w:tcW w:w="302" w:type="pct"/>
            <w:tcBorders>
              <w:top w:val="single" w:sz="6" w:space="0" w:color="auto"/>
              <w:left w:val="double" w:sz="4" w:space="0" w:color="auto"/>
              <w:bottom w:val="single" w:sz="6" w:space="0" w:color="auto"/>
            </w:tcBorders>
            <w:vAlign w:val="center"/>
          </w:tcPr>
          <w:p w:rsidR="00E12E69" w:rsidRPr="002A1C7D" w:rsidRDefault="00E12E69" w:rsidP="0028498D">
            <w:pPr>
              <w:jc w:val="center"/>
              <w:rPr>
                <w:rFonts w:ascii="Arial" w:hAnsi="Arial" w:cs="Arial"/>
                <w:b/>
                <w:sz w:val="22"/>
                <w:szCs w:val="22"/>
                <w:lang w:val="en-GB"/>
              </w:rPr>
            </w:pPr>
          </w:p>
        </w:tc>
        <w:tc>
          <w:tcPr>
            <w:tcW w:w="1897" w:type="pct"/>
            <w:tcBorders>
              <w:top w:val="single" w:sz="6" w:space="0" w:color="auto"/>
              <w:left w:val="single" w:sz="6" w:space="0" w:color="auto"/>
              <w:bottom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65"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641" w:type="pct"/>
            <w:tcBorders>
              <w:top w:val="single" w:sz="6" w:space="0" w:color="auto"/>
              <w:left w:val="single" w:sz="6" w:space="0" w:color="auto"/>
              <w:bottom w:val="single" w:sz="6" w:space="0" w:color="auto"/>
              <w:right w:val="double" w:sz="4" w:space="0" w:color="auto"/>
            </w:tcBorders>
          </w:tcPr>
          <w:p w:rsidR="00E12E69" w:rsidRPr="002A1C7D" w:rsidRDefault="00E12E69" w:rsidP="0028498D">
            <w:pPr>
              <w:rPr>
                <w:rFonts w:ascii="Arial" w:hAnsi="Arial" w:cs="Arial"/>
                <w:sz w:val="22"/>
                <w:szCs w:val="22"/>
                <w:lang w:val="en-GB"/>
              </w:rPr>
            </w:pPr>
          </w:p>
        </w:tc>
      </w:tr>
      <w:tr w:rsidR="002A1C7D" w:rsidRPr="002A1C7D" w:rsidTr="00E12E69">
        <w:trPr>
          <w:trHeight w:val="283"/>
        </w:trPr>
        <w:tc>
          <w:tcPr>
            <w:tcW w:w="302" w:type="pct"/>
            <w:tcBorders>
              <w:top w:val="single" w:sz="6" w:space="0" w:color="auto"/>
              <w:left w:val="double" w:sz="4" w:space="0" w:color="auto"/>
              <w:bottom w:val="single" w:sz="6" w:space="0" w:color="auto"/>
            </w:tcBorders>
            <w:vAlign w:val="center"/>
          </w:tcPr>
          <w:p w:rsidR="00E12E69" w:rsidRPr="002A1C7D" w:rsidRDefault="00E12E69" w:rsidP="0028498D">
            <w:pPr>
              <w:jc w:val="center"/>
              <w:rPr>
                <w:rFonts w:ascii="Arial" w:hAnsi="Arial" w:cs="Arial"/>
                <w:b/>
                <w:sz w:val="22"/>
                <w:szCs w:val="22"/>
                <w:lang w:val="en-GB"/>
              </w:rPr>
            </w:pPr>
          </w:p>
        </w:tc>
        <w:tc>
          <w:tcPr>
            <w:tcW w:w="1897" w:type="pct"/>
            <w:tcBorders>
              <w:top w:val="single" w:sz="6" w:space="0" w:color="auto"/>
              <w:left w:val="single" w:sz="6" w:space="0" w:color="auto"/>
              <w:bottom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65"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641" w:type="pct"/>
            <w:tcBorders>
              <w:top w:val="single" w:sz="6" w:space="0" w:color="auto"/>
              <w:left w:val="single" w:sz="6" w:space="0" w:color="auto"/>
              <w:bottom w:val="single" w:sz="6" w:space="0" w:color="auto"/>
              <w:right w:val="double" w:sz="4" w:space="0" w:color="auto"/>
            </w:tcBorders>
          </w:tcPr>
          <w:p w:rsidR="00E12E69" w:rsidRPr="002A1C7D" w:rsidRDefault="00E12E69" w:rsidP="0028498D">
            <w:pPr>
              <w:rPr>
                <w:rFonts w:ascii="Arial" w:hAnsi="Arial" w:cs="Arial"/>
                <w:sz w:val="22"/>
                <w:szCs w:val="22"/>
                <w:lang w:val="en-GB"/>
              </w:rPr>
            </w:pPr>
          </w:p>
        </w:tc>
      </w:tr>
      <w:tr w:rsidR="002A1C7D" w:rsidRPr="002A1C7D" w:rsidTr="00E12E69">
        <w:trPr>
          <w:trHeight w:val="549"/>
        </w:trPr>
        <w:tc>
          <w:tcPr>
            <w:tcW w:w="302" w:type="pct"/>
            <w:tcBorders>
              <w:top w:val="single" w:sz="6" w:space="0" w:color="auto"/>
              <w:left w:val="double" w:sz="4" w:space="0" w:color="auto"/>
              <w:bottom w:val="single" w:sz="6" w:space="0" w:color="auto"/>
            </w:tcBorders>
            <w:vAlign w:val="center"/>
          </w:tcPr>
          <w:p w:rsidR="00E12E69" w:rsidRPr="002A1C7D" w:rsidRDefault="00E12E69" w:rsidP="0028498D">
            <w:pPr>
              <w:jc w:val="center"/>
              <w:rPr>
                <w:rFonts w:ascii="Arial" w:hAnsi="Arial" w:cs="Arial"/>
                <w:b/>
                <w:sz w:val="22"/>
                <w:szCs w:val="22"/>
                <w:lang w:val="en-GB"/>
              </w:rPr>
            </w:pPr>
          </w:p>
        </w:tc>
        <w:tc>
          <w:tcPr>
            <w:tcW w:w="1897" w:type="pct"/>
            <w:tcBorders>
              <w:top w:val="single" w:sz="6" w:space="0" w:color="auto"/>
              <w:left w:val="single" w:sz="6" w:space="0" w:color="auto"/>
              <w:bottom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65"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641" w:type="pct"/>
            <w:tcBorders>
              <w:top w:val="single" w:sz="6" w:space="0" w:color="auto"/>
              <w:left w:val="single" w:sz="6" w:space="0" w:color="auto"/>
              <w:bottom w:val="single" w:sz="6" w:space="0" w:color="auto"/>
              <w:right w:val="double" w:sz="4" w:space="0" w:color="auto"/>
            </w:tcBorders>
          </w:tcPr>
          <w:p w:rsidR="00E12E69" w:rsidRPr="002A1C7D" w:rsidRDefault="00E12E69" w:rsidP="0028498D">
            <w:pPr>
              <w:rPr>
                <w:rFonts w:ascii="Arial" w:hAnsi="Arial" w:cs="Arial"/>
                <w:sz w:val="22"/>
                <w:szCs w:val="22"/>
                <w:lang w:val="en-GB"/>
              </w:rPr>
            </w:pPr>
          </w:p>
        </w:tc>
      </w:tr>
      <w:tr w:rsidR="002A1C7D" w:rsidRPr="002A1C7D" w:rsidTr="00E12E69">
        <w:trPr>
          <w:trHeight w:val="283"/>
        </w:trPr>
        <w:tc>
          <w:tcPr>
            <w:tcW w:w="302" w:type="pct"/>
            <w:tcBorders>
              <w:top w:val="single" w:sz="6" w:space="0" w:color="auto"/>
              <w:left w:val="double" w:sz="4" w:space="0" w:color="auto"/>
              <w:bottom w:val="single" w:sz="6" w:space="0" w:color="auto"/>
            </w:tcBorders>
            <w:vAlign w:val="center"/>
          </w:tcPr>
          <w:p w:rsidR="00E12E69" w:rsidRPr="002A1C7D" w:rsidRDefault="00E12E69" w:rsidP="0028498D">
            <w:pPr>
              <w:jc w:val="center"/>
              <w:rPr>
                <w:rFonts w:ascii="Arial" w:hAnsi="Arial" w:cs="Arial"/>
                <w:b/>
                <w:sz w:val="22"/>
                <w:szCs w:val="22"/>
                <w:lang w:val="en-GB"/>
              </w:rPr>
            </w:pPr>
          </w:p>
        </w:tc>
        <w:tc>
          <w:tcPr>
            <w:tcW w:w="1897" w:type="pct"/>
            <w:tcBorders>
              <w:top w:val="single" w:sz="6" w:space="0" w:color="auto"/>
              <w:left w:val="single" w:sz="6" w:space="0" w:color="auto"/>
              <w:bottom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65"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641" w:type="pct"/>
            <w:tcBorders>
              <w:top w:val="single" w:sz="6" w:space="0" w:color="auto"/>
              <w:left w:val="single" w:sz="6" w:space="0" w:color="auto"/>
              <w:bottom w:val="single" w:sz="6" w:space="0" w:color="auto"/>
              <w:right w:val="double" w:sz="4" w:space="0" w:color="auto"/>
            </w:tcBorders>
          </w:tcPr>
          <w:p w:rsidR="00E12E69" w:rsidRPr="002A1C7D" w:rsidRDefault="00E12E69" w:rsidP="0028498D">
            <w:pPr>
              <w:rPr>
                <w:rFonts w:ascii="Arial" w:hAnsi="Arial" w:cs="Arial"/>
                <w:sz w:val="22"/>
                <w:szCs w:val="22"/>
                <w:lang w:val="en-GB"/>
              </w:rPr>
            </w:pPr>
          </w:p>
        </w:tc>
      </w:tr>
      <w:tr w:rsidR="002A1C7D" w:rsidRPr="002A1C7D" w:rsidTr="00E12E69">
        <w:trPr>
          <w:trHeight w:val="283"/>
        </w:trPr>
        <w:tc>
          <w:tcPr>
            <w:tcW w:w="302" w:type="pct"/>
            <w:tcBorders>
              <w:top w:val="single" w:sz="6" w:space="0" w:color="auto"/>
              <w:left w:val="double" w:sz="4" w:space="0" w:color="auto"/>
              <w:bottom w:val="single" w:sz="6" w:space="0" w:color="auto"/>
            </w:tcBorders>
            <w:vAlign w:val="center"/>
          </w:tcPr>
          <w:p w:rsidR="00E12E69" w:rsidRPr="002A1C7D" w:rsidRDefault="00E12E69" w:rsidP="0028498D">
            <w:pPr>
              <w:jc w:val="center"/>
              <w:rPr>
                <w:rFonts w:ascii="Arial" w:hAnsi="Arial" w:cs="Arial"/>
                <w:b/>
                <w:sz w:val="22"/>
                <w:szCs w:val="22"/>
                <w:lang w:val="en-GB"/>
              </w:rPr>
            </w:pPr>
          </w:p>
        </w:tc>
        <w:tc>
          <w:tcPr>
            <w:tcW w:w="1897" w:type="pct"/>
            <w:tcBorders>
              <w:top w:val="single" w:sz="6" w:space="0" w:color="auto"/>
              <w:left w:val="single" w:sz="6" w:space="0" w:color="auto"/>
              <w:bottom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65"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641" w:type="pct"/>
            <w:tcBorders>
              <w:top w:val="single" w:sz="6" w:space="0" w:color="auto"/>
              <w:left w:val="single" w:sz="6" w:space="0" w:color="auto"/>
              <w:bottom w:val="single" w:sz="6" w:space="0" w:color="auto"/>
              <w:right w:val="double" w:sz="4" w:space="0" w:color="auto"/>
            </w:tcBorders>
          </w:tcPr>
          <w:p w:rsidR="00E12E69" w:rsidRPr="002A1C7D" w:rsidRDefault="00E12E69" w:rsidP="0028498D">
            <w:pPr>
              <w:rPr>
                <w:rFonts w:ascii="Arial" w:hAnsi="Arial" w:cs="Arial"/>
                <w:sz w:val="22"/>
                <w:szCs w:val="22"/>
                <w:lang w:val="en-GB"/>
              </w:rPr>
            </w:pPr>
          </w:p>
        </w:tc>
      </w:tr>
      <w:tr w:rsidR="002A1C7D" w:rsidRPr="002A1C7D" w:rsidTr="00E12E69">
        <w:trPr>
          <w:trHeight w:val="283"/>
        </w:trPr>
        <w:tc>
          <w:tcPr>
            <w:tcW w:w="302" w:type="pct"/>
            <w:tcBorders>
              <w:top w:val="single" w:sz="6" w:space="0" w:color="auto"/>
              <w:left w:val="double" w:sz="4" w:space="0" w:color="auto"/>
              <w:bottom w:val="single" w:sz="6" w:space="0" w:color="auto"/>
            </w:tcBorders>
            <w:vAlign w:val="center"/>
          </w:tcPr>
          <w:p w:rsidR="00E12E69" w:rsidRPr="002A1C7D" w:rsidRDefault="00E12E69" w:rsidP="0028498D">
            <w:pPr>
              <w:ind w:left="-25"/>
              <w:jc w:val="center"/>
              <w:rPr>
                <w:rFonts w:ascii="Arial" w:hAnsi="Arial" w:cs="Arial"/>
                <w:b/>
                <w:sz w:val="22"/>
                <w:szCs w:val="22"/>
                <w:lang w:val="en-GB"/>
              </w:rPr>
            </w:pPr>
          </w:p>
        </w:tc>
        <w:tc>
          <w:tcPr>
            <w:tcW w:w="1897" w:type="pct"/>
            <w:tcBorders>
              <w:top w:val="single" w:sz="6" w:space="0" w:color="auto"/>
              <w:left w:val="single" w:sz="6" w:space="0" w:color="auto"/>
              <w:bottom w:val="single" w:sz="6" w:space="0" w:color="auto"/>
            </w:tcBorders>
          </w:tcPr>
          <w:p w:rsidR="00E12E69" w:rsidRPr="002A1C7D" w:rsidRDefault="00E12E69" w:rsidP="0028498D">
            <w:pPr>
              <w:ind w:left="-25"/>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365" w:type="pct"/>
            <w:tcBorders>
              <w:top w:val="single" w:sz="6" w:space="0" w:color="auto"/>
              <w:left w:val="single" w:sz="6" w:space="0" w:color="auto"/>
              <w:bottom w:val="single" w:sz="6" w:space="0" w:color="auto"/>
              <w:right w:val="single" w:sz="6" w:space="0" w:color="auto"/>
            </w:tcBorders>
          </w:tcPr>
          <w:p w:rsidR="00E12E69" w:rsidRPr="002A1C7D" w:rsidRDefault="00E12E69" w:rsidP="0028498D">
            <w:pPr>
              <w:rPr>
                <w:rFonts w:ascii="Arial" w:hAnsi="Arial" w:cs="Arial"/>
                <w:sz w:val="22"/>
                <w:szCs w:val="22"/>
                <w:lang w:val="en-GB"/>
              </w:rPr>
            </w:pPr>
          </w:p>
        </w:tc>
        <w:tc>
          <w:tcPr>
            <w:tcW w:w="641" w:type="pct"/>
            <w:tcBorders>
              <w:top w:val="single" w:sz="6" w:space="0" w:color="auto"/>
              <w:left w:val="single" w:sz="6" w:space="0" w:color="auto"/>
              <w:bottom w:val="single" w:sz="6" w:space="0" w:color="auto"/>
              <w:right w:val="double" w:sz="4" w:space="0" w:color="auto"/>
            </w:tcBorders>
          </w:tcPr>
          <w:p w:rsidR="00E12E69" w:rsidRPr="002A1C7D" w:rsidRDefault="00E12E69" w:rsidP="0028498D">
            <w:pPr>
              <w:rPr>
                <w:rFonts w:ascii="Arial" w:hAnsi="Arial" w:cs="Arial"/>
                <w:sz w:val="22"/>
                <w:szCs w:val="22"/>
                <w:lang w:val="en-GB"/>
              </w:rPr>
            </w:pPr>
          </w:p>
        </w:tc>
      </w:tr>
      <w:tr w:rsidR="00E12E69" w:rsidRPr="002A1C7D" w:rsidTr="00E12E69">
        <w:trPr>
          <w:trHeight w:val="72"/>
        </w:trPr>
        <w:tc>
          <w:tcPr>
            <w:tcW w:w="302" w:type="pct"/>
            <w:tcBorders>
              <w:top w:val="single" w:sz="6" w:space="0" w:color="auto"/>
              <w:left w:val="double" w:sz="4" w:space="0" w:color="auto"/>
              <w:bottom w:val="double" w:sz="4" w:space="0" w:color="auto"/>
            </w:tcBorders>
            <w:vAlign w:val="center"/>
          </w:tcPr>
          <w:p w:rsidR="00E12E69" w:rsidRPr="002A1C7D" w:rsidRDefault="00E12E69" w:rsidP="0028498D">
            <w:pPr>
              <w:ind w:left="-25"/>
              <w:jc w:val="center"/>
              <w:rPr>
                <w:rFonts w:ascii="Arial" w:hAnsi="Arial" w:cs="Arial"/>
                <w:sz w:val="22"/>
                <w:szCs w:val="22"/>
                <w:lang w:val="en-GB"/>
              </w:rPr>
            </w:pPr>
          </w:p>
        </w:tc>
        <w:tc>
          <w:tcPr>
            <w:tcW w:w="1897" w:type="pct"/>
            <w:tcBorders>
              <w:top w:val="single" w:sz="6" w:space="0" w:color="auto"/>
              <w:left w:val="single" w:sz="6" w:space="0" w:color="auto"/>
              <w:bottom w:val="double" w:sz="4" w:space="0" w:color="auto"/>
            </w:tcBorders>
          </w:tcPr>
          <w:p w:rsidR="00E12E69" w:rsidRPr="002A1C7D" w:rsidRDefault="00E12E69" w:rsidP="0028498D">
            <w:pPr>
              <w:ind w:left="-25"/>
              <w:rPr>
                <w:rFonts w:ascii="Arial" w:hAnsi="Arial" w:cs="Arial"/>
                <w:sz w:val="22"/>
                <w:szCs w:val="22"/>
                <w:lang w:val="en-GB"/>
              </w:rPr>
            </w:pPr>
          </w:p>
        </w:tc>
        <w:tc>
          <w:tcPr>
            <w:tcW w:w="359" w:type="pct"/>
            <w:tcBorders>
              <w:top w:val="single" w:sz="6" w:space="0" w:color="auto"/>
              <w:left w:val="single" w:sz="6" w:space="0" w:color="auto"/>
              <w:bottom w:val="double" w:sz="4"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double" w:sz="4"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double" w:sz="4"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double" w:sz="4" w:space="0" w:color="auto"/>
              <w:right w:val="single" w:sz="6" w:space="0" w:color="auto"/>
            </w:tcBorders>
          </w:tcPr>
          <w:p w:rsidR="00E12E69" w:rsidRPr="002A1C7D" w:rsidRDefault="00E12E69" w:rsidP="0028498D">
            <w:pPr>
              <w:rPr>
                <w:rFonts w:ascii="Arial" w:hAnsi="Arial" w:cs="Arial"/>
                <w:sz w:val="22"/>
                <w:szCs w:val="22"/>
                <w:lang w:val="en-GB"/>
              </w:rPr>
            </w:pPr>
          </w:p>
        </w:tc>
        <w:tc>
          <w:tcPr>
            <w:tcW w:w="359" w:type="pct"/>
            <w:tcBorders>
              <w:top w:val="single" w:sz="6" w:space="0" w:color="auto"/>
              <w:left w:val="single" w:sz="6" w:space="0" w:color="auto"/>
              <w:bottom w:val="double" w:sz="4" w:space="0" w:color="auto"/>
              <w:right w:val="single" w:sz="6" w:space="0" w:color="auto"/>
            </w:tcBorders>
          </w:tcPr>
          <w:p w:rsidR="00E12E69" w:rsidRPr="002A1C7D" w:rsidRDefault="00E12E69" w:rsidP="0028498D">
            <w:pPr>
              <w:rPr>
                <w:rFonts w:ascii="Arial" w:hAnsi="Arial" w:cs="Arial"/>
                <w:sz w:val="22"/>
                <w:szCs w:val="22"/>
                <w:lang w:val="en-GB"/>
              </w:rPr>
            </w:pPr>
          </w:p>
        </w:tc>
        <w:tc>
          <w:tcPr>
            <w:tcW w:w="365" w:type="pct"/>
            <w:tcBorders>
              <w:top w:val="single" w:sz="6" w:space="0" w:color="auto"/>
              <w:left w:val="single" w:sz="6" w:space="0" w:color="auto"/>
              <w:bottom w:val="double" w:sz="4" w:space="0" w:color="auto"/>
              <w:right w:val="single" w:sz="6" w:space="0" w:color="auto"/>
            </w:tcBorders>
          </w:tcPr>
          <w:p w:rsidR="00E12E69" w:rsidRPr="002A1C7D" w:rsidRDefault="00E12E69" w:rsidP="0028498D">
            <w:pPr>
              <w:rPr>
                <w:rFonts w:ascii="Arial" w:hAnsi="Arial" w:cs="Arial"/>
                <w:sz w:val="22"/>
                <w:szCs w:val="22"/>
                <w:lang w:val="en-GB"/>
              </w:rPr>
            </w:pPr>
          </w:p>
        </w:tc>
        <w:tc>
          <w:tcPr>
            <w:tcW w:w="641" w:type="pct"/>
            <w:tcBorders>
              <w:top w:val="single" w:sz="6" w:space="0" w:color="auto"/>
              <w:left w:val="single" w:sz="6" w:space="0" w:color="auto"/>
              <w:bottom w:val="double" w:sz="4" w:space="0" w:color="auto"/>
              <w:right w:val="double" w:sz="4" w:space="0" w:color="auto"/>
            </w:tcBorders>
          </w:tcPr>
          <w:p w:rsidR="00E12E69" w:rsidRPr="002A1C7D" w:rsidRDefault="00E12E69" w:rsidP="0028498D">
            <w:pPr>
              <w:rPr>
                <w:rFonts w:ascii="Arial" w:hAnsi="Arial" w:cs="Arial"/>
                <w:sz w:val="22"/>
                <w:szCs w:val="22"/>
                <w:lang w:val="en-GB"/>
              </w:rPr>
            </w:pPr>
          </w:p>
        </w:tc>
      </w:tr>
    </w:tbl>
    <w:p w:rsidR="00F63AE2" w:rsidRPr="002A1C7D" w:rsidRDefault="00F63AE2" w:rsidP="00F63AE2">
      <w:pPr>
        <w:rPr>
          <w:rFonts w:ascii="Arial" w:hAnsi="Arial" w:cs="Arial"/>
          <w:lang w:val="en-GB"/>
        </w:rPr>
      </w:pPr>
    </w:p>
    <w:p w:rsidR="00F63AE2" w:rsidRPr="002A1C7D" w:rsidRDefault="00F63AE2" w:rsidP="00F63AE2">
      <w:pPr>
        <w:tabs>
          <w:tab w:val="left" w:pos="360"/>
        </w:tabs>
        <w:ind w:left="360" w:hanging="360"/>
        <w:rPr>
          <w:rFonts w:ascii="Arial" w:hAnsi="Arial" w:cs="Arial"/>
          <w:sz w:val="20"/>
        </w:rPr>
      </w:pPr>
      <w:r w:rsidRPr="002A1C7D">
        <w:rPr>
          <w:rFonts w:ascii="Arial" w:hAnsi="Arial" w:cs="Arial"/>
          <w:sz w:val="20"/>
        </w:rPr>
        <w:t>1</w:t>
      </w:r>
      <w:r w:rsidRPr="002A1C7D">
        <w:rPr>
          <w:rFonts w:ascii="Arial" w:hAnsi="Arial" w:cs="Arial"/>
          <w:sz w:val="20"/>
        </w:rPr>
        <w:tab/>
        <w:t>List the deliverables with the breakdown for activities required to produce them and other benchmarks such as the Client’s approvals.  For phased assignments, indicate the activities, delivery of reports, and benchmarks separately for each phase.</w:t>
      </w:r>
    </w:p>
    <w:p w:rsidR="00F63AE2" w:rsidRPr="002A1C7D" w:rsidRDefault="00F63AE2" w:rsidP="00F63AE2">
      <w:pPr>
        <w:tabs>
          <w:tab w:val="left" w:pos="360"/>
        </w:tabs>
        <w:ind w:left="360" w:hanging="360"/>
        <w:rPr>
          <w:rFonts w:ascii="Arial" w:hAnsi="Arial" w:cs="Arial"/>
          <w:sz w:val="20"/>
        </w:rPr>
      </w:pPr>
      <w:r w:rsidRPr="002A1C7D">
        <w:rPr>
          <w:rFonts w:ascii="Arial" w:hAnsi="Arial" w:cs="Arial"/>
          <w:sz w:val="20"/>
        </w:rPr>
        <w:t>2</w:t>
      </w:r>
      <w:r w:rsidRPr="002A1C7D">
        <w:rPr>
          <w:rFonts w:ascii="Arial" w:hAnsi="Arial" w:cs="Arial"/>
          <w:sz w:val="20"/>
        </w:rPr>
        <w:tab/>
      </w:r>
      <w:r w:rsidRPr="002A1C7D">
        <w:rPr>
          <w:rFonts w:ascii="Arial" w:hAnsi="Arial" w:cs="Arial"/>
          <w:b/>
          <w:bCs/>
          <w:sz w:val="20"/>
        </w:rPr>
        <w:t xml:space="preserve">Duration of activities shall be indicated </w:t>
      </w:r>
      <w:r w:rsidRPr="002A1C7D">
        <w:rPr>
          <w:rFonts w:ascii="Arial" w:hAnsi="Arial" w:cs="Arial"/>
          <w:b/>
          <w:bCs/>
          <w:sz w:val="20"/>
          <w:u w:val="single"/>
        </w:rPr>
        <w:t>in a form of a bar chart</w:t>
      </w:r>
      <w:r w:rsidRPr="002A1C7D">
        <w:rPr>
          <w:rFonts w:ascii="Arial" w:hAnsi="Arial" w:cs="Arial"/>
          <w:b/>
          <w:bCs/>
          <w:sz w:val="20"/>
        </w:rPr>
        <w:t>.</w:t>
      </w:r>
    </w:p>
    <w:p w:rsidR="00F63AE2" w:rsidRPr="002A1C7D" w:rsidRDefault="00F63AE2" w:rsidP="00F63AE2">
      <w:pPr>
        <w:tabs>
          <w:tab w:val="left" w:pos="360"/>
        </w:tabs>
        <w:ind w:left="360" w:hanging="360"/>
        <w:rPr>
          <w:rFonts w:ascii="Arial" w:hAnsi="Arial" w:cs="Arial"/>
        </w:rPr>
      </w:pPr>
      <w:r w:rsidRPr="002A1C7D">
        <w:rPr>
          <w:rFonts w:ascii="Arial" w:hAnsi="Arial" w:cs="Arial"/>
          <w:sz w:val="20"/>
        </w:rPr>
        <w:t>3.     Include a legend, if necessary, to help read the chart.</w:t>
      </w:r>
    </w:p>
    <w:p w:rsidR="00F63AE2" w:rsidRPr="002A1C7D" w:rsidRDefault="00F63AE2" w:rsidP="00F63AE2">
      <w:pPr>
        <w:rPr>
          <w:rFonts w:ascii="Arial" w:hAnsi="Arial" w:cs="Arial"/>
        </w:rPr>
        <w:sectPr w:rsidR="00F63AE2" w:rsidRPr="002A1C7D" w:rsidSect="00412C22">
          <w:headerReference w:type="even" r:id="rId23"/>
          <w:headerReference w:type="first" r:id="rId24"/>
          <w:type w:val="nextColumn"/>
          <w:pgSz w:w="12240" w:h="15840" w:code="1"/>
          <w:pgMar w:top="1440" w:right="1440" w:bottom="1440" w:left="1440" w:header="720" w:footer="720" w:gutter="0"/>
          <w:pgNumType w:start="1" w:chapStyle="1"/>
          <w:cols w:space="720"/>
          <w:titlePg/>
        </w:sectPr>
      </w:pPr>
    </w:p>
    <w:p w:rsidR="00F63AE2" w:rsidRPr="002A1C7D" w:rsidRDefault="00F63AE2" w:rsidP="00F63AE2">
      <w:pPr>
        <w:pStyle w:val="Heading6"/>
        <w:rPr>
          <w:rFonts w:ascii="Arial" w:hAnsi="Arial" w:cs="Arial"/>
          <w:sz w:val="20"/>
          <w:szCs w:val="20"/>
          <w:lang w:val="en-GB"/>
        </w:rPr>
      </w:pPr>
      <w:bookmarkStart w:id="147" w:name="_Toc330557885"/>
      <w:bookmarkStart w:id="148" w:name="_Toc172357892"/>
      <w:r w:rsidRPr="002A1C7D">
        <w:rPr>
          <w:rFonts w:ascii="Arial" w:hAnsi="Arial" w:cs="Arial"/>
          <w:sz w:val="20"/>
          <w:szCs w:val="20"/>
        </w:rPr>
        <w:t>Form TECH-6</w:t>
      </w:r>
      <w:bookmarkEnd w:id="147"/>
    </w:p>
    <w:p w:rsidR="00F63AE2" w:rsidRPr="002A1C7D" w:rsidRDefault="00F63AE2" w:rsidP="00F63AE2">
      <w:pPr>
        <w:jc w:val="center"/>
        <w:rPr>
          <w:rFonts w:ascii="Arial" w:hAnsi="Arial" w:cs="Arial"/>
          <w:b/>
          <w:smallCaps/>
          <w:sz w:val="22"/>
          <w:szCs w:val="22"/>
          <w:lang w:val="en-GB"/>
        </w:rPr>
      </w:pPr>
      <w:r w:rsidRPr="002A1C7D">
        <w:rPr>
          <w:rFonts w:ascii="Arial" w:hAnsi="Arial" w:cs="Arial"/>
          <w:b/>
          <w:smallCaps/>
          <w:sz w:val="22"/>
          <w:szCs w:val="22"/>
          <w:lang w:val="en-GB"/>
        </w:rPr>
        <w:t>Team Composition, Assignment, and Key Experts’ inputs</w:t>
      </w:r>
      <w:bookmarkEnd w:id="148"/>
    </w:p>
    <w:p w:rsidR="00F63AE2" w:rsidRPr="002A1C7D" w:rsidRDefault="00F63AE2" w:rsidP="00F63AE2">
      <w:pPr>
        <w:tabs>
          <w:tab w:val="left" w:pos="2340"/>
        </w:tabs>
        <w:rPr>
          <w:rFonts w:ascii="Arial" w:hAnsi="Arial" w:cs="Arial"/>
          <w:sz w:val="16"/>
          <w:szCs w:val="20"/>
          <w:lang w:val="en-GB"/>
        </w:rPr>
      </w:pPr>
    </w:p>
    <w:tbl>
      <w:tblPr>
        <w:tblW w:w="88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1786"/>
        <w:gridCol w:w="1917"/>
        <w:gridCol w:w="1061"/>
        <w:gridCol w:w="922"/>
        <w:gridCol w:w="1119"/>
        <w:gridCol w:w="1479"/>
      </w:tblGrid>
      <w:tr w:rsidR="002A1C7D" w:rsidRPr="002A1C7D" w:rsidTr="0028498D">
        <w:trPr>
          <w:jc w:val="center"/>
        </w:trPr>
        <w:tc>
          <w:tcPr>
            <w:tcW w:w="511" w:type="dxa"/>
            <w:vMerge w:val="restart"/>
            <w:tcBorders>
              <w:top w:val="single" w:sz="4" w:space="0" w:color="000000"/>
              <w:left w:val="single" w:sz="4" w:space="0" w:color="000000"/>
              <w:bottom w:val="single" w:sz="4" w:space="0" w:color="000000"/>
              <w:right w:val="single" w:sz="4" w:space="0" w:color="000000"/>
            </w:tcBorders>
            <w:hideMark/>
          </w:tcPr>
          <w:p w:rsidR="00F63AE2" w:rsidRPr="002A1C7D" w:rsidRDefault="00F63AE2" w:rsidP="0028498D">
            <w:pPr>
              <w:spacing w:line="288" w:lineRule="auto"/>
              <w:rPr>
                <w:rFonts w:ascii="Arial" w:hAnsi="Arial" w:cs="Arial"/>
                <w:b/>
                <w:sz w:val="20"/>
                <w:szCs w:val="20"/>
                <w:lang w:eastAsia="zh-CN"/>
              </w:rPr>
            </w:pPr>
            <w:bookmarkStart w:id="149" w:name="_Hlk61160038"/>
            <w:r w:rsidRPr="002A1C7D">
              <w:rPr>
                <w:rFonts w:ascii="Arial" w:hAnsi="Arial" w:cs="Arial"/>
                <w:b/>
                <w:sz w:val="20"/>
                <w:szCs w:val="20"/>
                <w:lang w:eastAsia="zh-CN"/>
              </w:rPr>
              <w:t>S. No.</w:t>
            </w:r>
          </w:p>
        </w:tc>
        <w:tc>
          <w:tcPr>
            <w:tcW w:w="1835" w:type="dxa"/>
            <w:vMerge w:val="restart"/>
            <w:tcBorders>
              <w:top w:val="single" w:sz="4" w:space="0" w:color="000000"/>
              <w:left w:val="single" w:sz="4" w:space="0" w:color="000000"/>
              <w:bottom w:val="single" w:sz="4" w:space="0" w:color="000000"/>
              <w:right w:val="single" w:sz="4" w:space="0" w:color="000000"/>
            </w:tcBorders>
            <w:vAlign w:val="center"/>
            <w:hideMark/>
          </w:tcPr>
          <w:p w:rsidR="00F63AE2" w:rsidRPr="002A1C7D" w:rsidRDefault="00F63AE2" w:rsidP="0028498D">
            <w:pPr>
              <w:spacing w:line="288" w:lineRule="auto"/>
              <w:jc w:val="center"/>
              <w:rPr>
                <w:rFonts w:ascii="Arial" w:hAnsi="Arial" w:cs="Arial"/>
                <w:b/>
                <w:sz w:val="20"/>
                <w:szCs w:val="20"/>
                <w:lang w:eastAsia="zh-CN"/>
              </w:rPr>
            </w:pPr>
            <w:r w:rsidRPr="002A1C7D">
              <w:rPr>
                <w:rFonts w:ascii="Arial" w:hAnsi="Arial" w:cs="Arial"/>
                <w:b/>
                <w:sz w:val="20"/>
                <w:szCs w:val="20"/>
                <w:lang w:eastAsia="zh-CN"/>
              </w:rPr>
              <w:t>Name/Position</w:t>
            </w:r>
          </w:p>
        </w:tc>
        <w:tc>
          <w:tcPr>
            <w:tcW w:w="4849" w:type="dxa"/>
            <w:gridSpan w:val="4"/>
            <w:tcBorders>
              <w:top w:val="single" w:sz="4" w:space="0" w:color="000000"/>
              <w:left w:val="single" w:sz="4" w:space="0" w:color="000000"/>
              <w:bottom w:val="single" w:sz="4" w:space="0" w:color="000000"/>
              <w:right w:val="single" w:sz="4" w:space="0" w:color="000000"/>
            </w:tcBorders>
            <w:hideMark/>
          </w:tcPr>
          <w:p w:rsidR="00F63AE2" w:rsidRPr="002A1C7D" w:rsidRDefault="00F63AE2" w:rsidP="0028498D">
            <w:pPr>
              <w:spacing w:line="288" w:lineRule="auto"/>
              <w:jc w:val="center"/>
              <w:rPr>
                <w:rFonts w:ascii="Arial" w:hAnsi="Arial" w:cs="Arial"/>
                <w:b/>
                <w:sz w:val="20"/>
                <w:szCs w:val="20"/>
                <w:lang w:eastAsia="zh-CN"/>
              </w:rPr>
            </w:pPr>
            <w:r w:rsidRPr="002A1C7D">
              <w:rPr>
                <w:rFonts w:ascii="Arial" w:hAnsi="Arial" w:cs="Arial"/>
                <w:b/>
                <w:sz w:val="20"/>
                <w:szCs w:val="20"/>
                <w:lang w:eastAsia="zh-CN"/>
              </w:rPr>
              <w:t xml:space="preserve">Proposed Assignments </w:t>
            </w:r>
          </w:p>
        </w:tc>
        <w:tc>
          <w:tcPr>
            <w:tcW w:w="1628" w:type="dxa"/>
            <w:vMerge w:val="restart"/>
            <w:tcBorders>
              <w:top w:val="single" w:sz="4" w:space="0" w:color="000000"/>
              <w:left w:val="single" w:sz="4" w:space="0" w:color="000000"/>
              <w:bottom w:val="single" w:sz="4" w:space="0" w:color="000000"/>
              <w:right w:val="single" w:sz="4" w:space="0" w:color="000000"/>
            </w:tcBorders>
            <w:vAlign w:val="center"/>
            <w:hideMark/>
          </w:tcPr>
          <w:p w:rsidR="00F63AE2" w:rsidRPr="002A1C7D" w:rsidRDefault="00F63AE2" w:rsidP="0028498D">
            <w:pPr>
              <w:spacing w:line="288" w:lineRule="auto"/>
              <w:jc w:val="center"/>
              <w:rPr>
                <w:rFonts w:ascii="Arial" w:hAnsi="Arial" w:cs="Arial"/>
                <w:b/>
                <w:sz w:val="20"/>
                <w:szCs w:val="20"/>
                <w:lang w:eastAsia="zh-CN"/>
              </w:rPr>
            </w:pPr>
            <w:r w:rsidRPr="002A1C7D">
              <w:rPr>
                <w:rFonts w:ascii="Arial" w:hAnsi="Arial" w:cs="Arial"/>
                <w:b/>
                <w:sz w:val="20"/>
                <w:szCs w:val="20"/>
                <w:lang w:eastAsia="zh-CN"/>
              </w:rPr>
              <w:t>Input Months</w:t>
            </w:r>
          </w:p>
        </w:tc>
      </w:tr>
      <w:tr w:rsidR="002A1C7D" w:rsidRPr="002A1C7D" w:rsidTr="0028498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3AE2" w:rsidRPr="002A1C7D" w:rsidRDefault="00F63AE2" w:rsidP="0028498D">
            <w:pPr>
              <w:rPr>
                <w:rFonts w:ascii="Arial" w:hAnsi="Arial" w:cs="Arial"/>
                <w:b/>
                <w:sz w:val="20"/>
                <w:szCs w:val="20"/>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3AE2" w:rsidRPr="002A1C7D" w:rsidRDefault="00F63AE2" w:rsidP="0028498D">
            <w:pPr>
              <w:rPr>
                <w:rFonts w:ascii="Arial" w:hAnsi="Arial" w:cs="Arial"/>
                <w:b/>
                <w:sz w:val="20"/>
                <w:szCs w:val="20"/>
                <w:lang w:eastAsia="zh-CN"/>
              </w:rPr>
            </w:pPr>
          </w:p>
        </w:tc>
        <w:tc>
          <w:tcPr>
            <w:tcW w:w="1783" w:type="dxa"/>
            <w:tcBorders>
              <w:top w:val="single" w:sz="4" w:space="0" w:color="000000"/>
              <w:left w:val="single" w:sz="4" w:space="0" w:color="000000"/>
              <w:bottom w:val="single" w:sz="4" w:space="0" w:color="000000"/>
              <w:right w:val="single" w:sz="4" w:space="0" w:color="000000"/>
            </w:tcBorders>
            <w:hideMark/>
          </w:tcPr>
          <w:p w:rsidR="00F63AE2" w:rsidRPr="002A1C7D" w:rsidRDefault="00F63AE2" w:rsidP="0028498D">
            <w:pPr>
              <w:spacing w:line="288" w:lineRule="auto"/>
              <w:rPr>
                <w:rFonts w:ascii="Arial" w:hAnsi="Arial" w:cs="Arial"/>
                <w:b/>
                <w:sz w:val="20"/>
                <w:szCs w:val="20"/>
                <w:lang w:eastAsia="zh-CN"/>
              </w:rPr>
            </w:pPr>
            <w:r w:rsidRPr="002A1C7D">
              <w:rPr>
                <w:rFonts w:ascii="Arial" w:hAnsi="Arial" w:cs="Arial"/>
                <w:b/>
                <w:sz w:val="20"/>
                <w:szCs w:val="20"/>
                <w:lang w:eastAsia="zh-CN"/>
              </w:rPr>
              <w:t>Occupation/Trade</w:t>
            </w:r>
          </w:p>
        </w:tc>
        <w:tc>
          <w:tcPr>
            <w:tcW w:w="981" w:type="dxa"/>
            <w:tcBorders>
              <w:top w:val="single" w:sz="4" w:space="0" w:color="000000"/>
              <w:left w:val="single" w:sz="4" w:space="0" w:color="000000"/>
              <w:bottom w:val="single" w:sz="4" w:space="0" w:color="000000"/>
              <w:right w:val="single" w:sz="4" w:space="0" w:color="000000"/>
            </w:tcBorders>
            <w:hideMark/>
          </w:tcPr>
          <w:p w:rsidR="00F63AE2" w:rsidRPr="002A1C7D" w:rsidRDefault="00F63AE2" w:rsidP="0028498D">
            <w:pPr>
              <w:spacing w:line="288" w:lineRule="auto"/>
              <w:rPr>
                <w:rFonts w:ascii="Arial" w:hAnsi="Arial" w:cs="Arial"/>
                <w:b/>
                <w:sz w:val="20"/>
                <w:szCs w:val="20"/>
                <w:lang w:eastAsia="zh-CN"/>
              </w:rPr>
            </w:pPr>
            <w:r w:rsidRPr="002A1C7D">
              <w:rPr>
                <w:rFonts w:ascii="Arial" w:hAnsi="Arial" w:cs="Arial"/>
                <w:b/>
                <w:sz w:val="20"/>
                <w:szCs w:val="20"/>
                <w:lang w:eastAsia="zh-CN"/>
              </w:rPr>
              <w:t>Province</w:t>
            </w:r>
          </w:p>
        </w:tc>
        <w:tc>
          <w:tcPr>
            <w:tcW w:w="926" w:type="dxa"/>
            <w:tcBorders>
              <w:top w:val="single" w:sz="4" w:space="0" w:color="000000"/>
              <w:left w:val="single" w:sz="4" w:space="0" w:color="000000"/>
              <w:bottom w:val="single" w:sz="4" w:space="0" w:color="000000"/>
              <w:right w:val="single" w:sz="4" w:space="0" w:color="000000"/>
            </w:tcBorders>
            <w:hideMark/>
          </w:tcPr>
          <w:p w:rsidR="00F63AE2" w:rsidRPr="002A1C7D" w:rsidRDefault="00F63AE2" w:rsidP="0028498D">
            <w:pPr>
              <w:spacing w:line="288" w:lineRule="auto"/>
              <w:rPr>
                <w:rFonts w:ascii="Arial" w:hAnsi="Arial" w:cs="Arial"/>
                <w:b/>
                <w:sz w:val="20"/>
                <w:szCs w:val="20"/>
                <w:lang w:eastAsia="zh-CN"/>
              </w:rPr>
            </w:pPr>
            <w:r w:rsidRPr="002A1C7D">
              <w:rPr>
                <w:rFonts w:ascii="Arial" w:hAnsi="Arial" w:cs="Arial"/>
                <w:b/>
                <w:sz w:val="20"/>
                <w:szCs w:val="20"/>
                <w:lang w:eastAsia="zh-CN"/>
              </w:rPr>
              <w:t>District</w:t>
            </w:r>
          </w:p>
        </w:tc>
        <w:tc>
          <w:tcPr>
            <w:tcW w:w="1159" w:type="dxa"/>
            <w:tcBorders>
              <w:top w:val="single" w:sz="4" w:space="0" w:color="000000"/>
              <w:left w:val="single" w:sz="4" w:space="0" w:color="000000"/>
              <w:bottom w:val="single" w:sz="4" w:space="0" w:color="000000"/>
              <w:right w:val="single" w:sz="4" w:space="0" w:color="000000"/>
            </w:tcBorders>
            <w:hideMark/>
          </w:tcPr>
          <w:p w:rsidR="00F63AE2" w:rsidRPr="002A1C7D" w:rsidRDefault="00F63AE2" w:rsidP="0028498D">
            <w:pPr>
              <w:spacing w:line="288" w:lineRule="auto"/>
              <w:rPr>
                <w:rFonts w:ascii="Arial" w:hAnsi="Arial" w:cs="Arial"/>
                <w:b/>
                <w:sz w:val="20"/>
                <w:szCs w:val="20"/>
                <w:lang w:eastAsia="zh-CN"/>
              </w:rPr>
            </w:pPr>
            <w:r w:rsidRPr="002A1C7D">
              <w:rPr>
                <w:rFonts w:ascii="Arial" w:hAnsi="Arial" w:cs="Arial"/>
                <w:b/>
                <w:sz w:val="20"/>
                <w:szCs w:val="20"/>
                <w:lang w:eastAsia="zh-CN"/>
              </w:rPr>
              <w:t>Venue (specify local level with ward as well)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3AE2" w:rsidRPr="002A1C7D" w:rsidRDefault="00F63AE2" w:rsidP="0028498D">
            <w:pPr>
              <w:rPr>
                <w:rFonts w:ascii="Arial" w:hAnsi="Arial" w:cs="Arial"/>
                <w:b/>
                <w:sz w:val="20"/>
                <w:szCs w:val="20"/>
                <w:lang w:eastAsia="zh-CN"/>
              </w:rPr>
            </w:pPr>
          </w:p>
        </w:tc>
      </w:tr>
      <w:tr w:rsidR="002A1C7D" w:rsidRPr="002A1C7D" w:rsidTr="0028498D">
        <w:trPr>
          <w:jc w:val="center"/>
        </w:trPr>
        <w:tc>
          <w:tcPr>
            <w:tcW w:w="51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r w:rsidRPr="002A1C7D">
              <w:rPr>
                <w:rFonts w:ascii="Arial" w:hAnsi="Arial" w:cs="Arial"/>
                <w:b/>
                <w:sz w:val="20"/>
                <w:szCs w:val="20"/>
                <w:lang w:eastAsia="zh-CN"/>
              </w:rPr>
              <w:t>1</w:t>
            </w:r>
          </w:p>
        </w:tc>
        <w:tc>
          <w:tcPr>
            <w:tcW w:w="1835"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783"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8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26"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159"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628"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r>
      <w:tr w:rsidR="002A1C7D" w:rsidRPr="002A1C7D" w:rsidTr="0028498D">
        <w:trPr>
          <w:jc w:val="center"/>
        </w:trPr>
        <w:tc>
          <w:tcPr>
            <w:tcW w:w="51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r w:rsidRPr="002A1C7D">
              <w:rPr>
                <w:rFonts w:ascii="Arial" w:hAnsi="Arial" w:cs="Arial"/>
                <w:b/>
                <w:sz w:val="20"/>
                <w:szCs w:val="20"/>
                <w:lang w:eastAsia="zh-CN"/>
              </w:rPr>
              <w:t>2</w:t>
            </w:r>
          </w:p>
        </w:tc>
        <w:tc>
          <w:tcPr>
            <w:tcW w:w="1835"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783"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8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26"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159"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628"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r>
      <w:tr w:rsidR="002A1C7D" w:rsidRPr="002A1C7D" w:rsidTr="0028498D">
        <w:trPr>
          <w:jc w:val="center"/>
        </w:trPr>
        <w:tc>
          <w:tcPr>
            <w:tcW w:w="51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835"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783"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8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26"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159"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628"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r>
      <w:tr w:rsidR="002A1C7D" w:rsidRPr="002A1C7D" w:rsidTr="0028498D">
        <w:trPr>
          <w:jc w:val="center"/>
        </w:trPr>
        <w:tc>
          <w:tcPr>
            <w:tcW w:w="51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835"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783"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8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26"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159"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628"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r>
      <w:tr w:rsidR="002A1C7D" w:rsidRPr="002A1C7D" w:rsidTr="0028498D">
        <w:trPr>
          <w:jc w:val="center"/>
        </w:trPr>
        <w:tc>
          <w:tcPr>
            <w:tcW w:w="51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835"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783"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8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26"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159"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628"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r>
      <w:tr w:rsidR="002A1C7D" w:rsidRPr="002A1C7D" w:rsidTr="0028498D">
        <w:trPr>
          <w:jc w:val="center"/>
        </w:trPr>
        <w:tc>
          <w:tcPr>
            <w:tcW w:w="51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835"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783"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8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26"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159"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628"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r>
      <w:tr w:rsidR="002A1C7D" w:rsidRPr="002A1C7D" w:rsidTr="0028498D">
        <w:trPr>
          <w:jc w:val="center"/>
        </w:trPr>
        <w:tc>
          <w:tcPr>
            <w:tcW w:w="51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835"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783"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8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26"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159"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628"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r>
      <w:tr w:rsidR="002A1C7D" w:rsidRPr="002A1C7D" w:rsidTr="0028498D">
        <w:trPr>
          <w:jc w:val="center"/>
        </w:trPr>
        <w:tc>
          <w:tcPr>
            <w:tcW w:w="51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835"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783"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8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26"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159"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628"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r>
      <w:tr w:rsidR="002A1C7D" w:rsidRPr="002A1C7D" w:rsidTr="0028498D">
        <w:trPr>
          <w:jc w:val="center"/>
        </w:trPr>
        <w:tc>
          <w:tcPr>
            <w:tcW w:w="51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835"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783"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8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26"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159"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628"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r>
      <w:tr w:rsidR="002A1C7D" w:rsidRPr="002A1C7D" w:rsidTr="0028498D">
        <w:trPr>
          <w:jc w:val="center"/>
        </w:trPr>
        <w:tc>
          <w:tcPr>
            <w:tcW w:w="51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835"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783"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8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26"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159"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628"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r>
      <w:tr w:rsidR="002A1C7D" w:rsidRPr="002A1C7D" w:rsidTr="0028498D">
        <w:trPr>
          <w:jc w:val="center"/>
        </w:trPr>
        <w:tc>
          <w:tcPr>
            <w:tcW w:w="51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835"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783"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8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26"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159"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628"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r>
      <w:tr w:rsidR="002A1C7D" w:rsidRPr="002A1C7D" w:rsidTr="0028498D">
        <w:trPr>
          <w:jc w:val="center"/>
        </w:trPr>
        <w:tc>
          <w:tcPr>
            <w:tcW w:w="51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835"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783"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8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26"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159"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628"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r>
      <w:tr w:rsidR="002A1C7D" w:rsidRPr="002A1C7D" w:rsidTr="0028498D">
        <w:trPr>
          <w:jc w:val="center"/>
        </w:trPr>
        <w:tc>
          <w:tcPr>
            <w:tcW w:w="51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835"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783"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8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26"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159"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628"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r>
      <w:tr w:rsidR="002A1C7D" w:rsidRPr="002A1C7D" w:rsidTr="0028498D">
        <w:trPr>
          <w:jc w:val="center"/>
        </w:trPr>
        <w:tc>
          <w:tcPr>
            <w:tcW w:w="51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835"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783"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8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26"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159"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628"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r>
      <w:tr w:rsidR="002A1C7D" w:rsidRPr="002A1C7D" w:rsidTr="0028498D">
        <w:trPr>
          <w:jc w:val="center"/>
        </w:trPr>
        <w:tc>
          <w:tcPr>
            <w:tcW w:w="51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835"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783"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8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26"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159"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628"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r>
      <w:tr w:rsidR="002A1C7D" w:rsidRPr="002A1C7D" w:rsidTr="0028498D">
        <w:trPr>
          <w:jc w:val="center"/>
        </w:trPr>
        <w:tc>
          <w:tcPr>
            <w:tcW w:w="51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835"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783"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8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26"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159"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628"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r>
      <w:tr w:rsidR="002A1C7D" w:rsidRPr="002A1C7D" w:rsidTr="0028498D">
        <w:trPr>
          <w:jc w:val="center"/>
        </w:trPr>
        <w:tc>
          <w:tcPr>
            <w:tcW w:w="51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835"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783"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8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26"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159"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628"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r>
      <w:tr w:rsidR="002A1C7D" w:rsidRPr="002A1C7D" w:rsidTr="0028498D">
        <w:trPr>
          <w:jc w:val="center"/>
        </w:trPr>
        <w:tc>
          <w:tcPr>
            <w:tcW w:w="51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835"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783"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8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26"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159"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628"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r>
      <w:tr w:rsidR="002A1C7D" w:rsidRPr="002A1C7D" w:rsidTr="0028498D">
        <w:trPr>
          <w:jc w:val="center"/>
        </w:trPr>
        <w:tc>
          <w:tcPr>
            <w:tcW w:w="51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835"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783"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81"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926"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159"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c>
          <w:tcPr>
            <w:tcW w:w="1628" w:type="dxa"/>
            <w:tcBorders>
              <w:top w:val="single" w:sz="4" w:space="0" w:color="000000"/>
              <w:left w:val="single" w:sz="4" w:space="0" w:color="000000"/>
              <w:bottom w:val="single" w:sz="4" w:space="0" w:color="000000"/>
              <w:right w:val="single" w:sz="4" w:space="0" w:color="000000"/>
            </w:tcBorders>
          </w:tcPr>
          <w:p w:rsidR="00F63AE2" w:rsidRPr="002A1C7D" w:rsidRDefault="00F63AE2" w:rsidP="0028498D">
            <w:pPr>
              <w:spacing w:line="288" w:lineRule="auto"/>
              <w:rPr>
                <w:rFonts w:ascii="Arial" w:hAnsi="Arial" w:cs="Arial"/>
                <w:b/>
                <w:sz w:val="20"/>
                <w:szCs w:val="20"/>
                <w:lang w:eastAsia="zh-CN"/>
              </w:rPr>
            </w:pPr>
          </w:p>
        </w:tc>
      </w:tr>
      <w:bookmarkEnd w:id="149"/>
    </w:tbl>
    <w:p w:rsidR="00F63AE2" w:rsidRPr="002A1C7D" w:rsidRDefault="00F63AE2" w:rsidP="00F63AE2">
      <w:pPr>
        <w:pStyle w:val="Heading6"/>
        <w:rPr>
          <w:rFonts w:ascii="Arial" w:hAnsi="Arial" w:cs="Arial"/>
          <w:lang w:val="en-GB"/>
        </w:rPr>
        <w:sectPr w:rsidR="00F63AE2" w:rsidRPr="002A1C7D" w:rsidSect="003B2963">
          <w:headerReference w:type="even" r:id="rId25"/>
          <w:headerReference w:type="default" r:id="rId26"/>
          <w:headerReference w:type="first" r:id="rId27"/>
          <w:type w:val="oddPage"/>
          <w:pgSz w:w="12242" w:h="15842" w:code="1"/>
          <w:pgMar w:top="1440" w:right="1440" w:bottom="1440" w:left="1728" w:header="720" w:footer="720" w:gutter="0"/>
          <w:cols w:space="708"/>
          <w:titlePg/>
          <w:docGrid w:linePitch="360"/>
        </w:sectPr>
      </w:pPr>
    </w:p>
    <w:p w:rsidR="00F63AE2" w:rsidRPr="002A1C7D" w:rsidRDefault="00F63AE2" w:rsidP="00F63AE2">
      <w:pPr>
        <w:pStyle w:val="Heading6"/>
        <w:rPr>
          <w:rFonts w:ascii="Arial" w:hAnsi="Arial" w:cs="Arial"/>
          <w:lang w:val="en-GB"/>
        </w:rPr>
      </w:pPr>
      <w:r w:rsidRPr="002A1C7D">
        <w:rPr>
          <w:rFonts w:ascii="Arial" w:hAnsi="Arial" w:cs="Arial"/>
          <w:lang w:val="en-GB"/>
        </w:rPr>
        <w:t>Form TECH-7</w:t>
      </w:r>
    </w:p>
    <w:p w:rsidR="00F63AE2" w:rsidRPr="002A1C7D" w:rsidRDefault="00F63AE2" w:rsidP="00F63AE2">
      <w:pPr>
        <w:jc w:val="center"/>
        <w:rPr>
          <w:rFonts w:ascii="Arial" w:hAnsi="Arial" w:cs="Arial"/>
          <w:b/>
          <w:smallCaps/>
          <w:sz w:val="22"/>
          <w:szCs w:val="22"/>
        </w:rPr>
      </w:pPr>
    </w:p>
    <w:p w:rsidR="00F63AE2" w:rsidRPr="002A1C7D" w:rsidRDefault="00F63AE2" w:rsidP="00F63AE2">
      <w:pPr>
        <w:jc w:val="center"/>
        <w:rPr>
          <w:rFonts w:ascii="Arial" w:hAnsi="Arial" w:cs="Arial"/>
          <w:b/>
          <w:smallCaps/>
          <w:sz w:val="22"/>
          <w:szCs w:val="22"/>
        </w:rPr>
      </w:pPr>
      <w:r w:rsidRPr="002A1C7D">
        <w:rPr>
          <w:rFonts w:ascii="Arial" w:hAnsi="Arial" w:cs="Arial"/>
          <w:b/>
          <w:smallCaps/>
          <w:sz w:val="22"/>
          <w:szCs w:val="22"/>
        </w:rPr>
        <w:t>CURRICULUM VITAE (CV)</w:t>
      </w:r>
    </w:p>
    <w:p w:rsidR="00F63AE2" w:rsidRPr="002A1C7D" w:rsidRDefault="00F63AE2" w:rsidP="00F63AE2">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2A1C7D" w:rsidRPr="002A1C7D" w:rsidTr="0028498D">
        <w:tc>
          <w:tcPr>
            <w:tcW w:w="3618" w:type="dxa"/>
          </w:tcPr>
          <w:p w:rsidR="00F63AE2" w:rsidRPr="002A1C7D" w:rsidRDefault="00F63AE2" w:rsidP="0028498D">
            <w:pPr>
              <w:rPr>
                <w:rFonts w:ascii="Arial" w:hAnsi="Arial" w:cs="Arial"/>
                <w:sz w:val="22"/>
                <w:szCs w:val="22"/>
              </w:rPr>
            </w:pPr>
            <w:r w:rsidRPr="002A1C7D">
              <w:rPr>
                <w:rFonts w:ascii="Arial" w:hAnsi="Arial" w:cs="Arial"/>
                <w:b/>
                <w:sz w:val="22"/>
                <w:szCs w:val="22"/>
              </w:rPr>
              <w:t>Position Title and No.</w:t>
            </w:r>
          </w:p>
        </w:tc>
        <w:tc>
          <w:tcPr>
            <w:tcW w:w="5598" w:type="dxa"/>
          </w:tcPr>
          <w:p w:rsidR="00F63AE2" w:rsidRPr="002A1C7D" w:rsidRDefault="00F63AE2" w:rsidP="0028498D">
            <w:pPr>
              <w:rPr>
                <w:rFonts w:ascii="Arial" w:hAnsi="Arial" w:cs="Arial"/>
                <w:sz w:val="22"/>
                <w:szCs w:val="22"/>
              </w:rPr>
            </w:pPr>
            <w:r w:rsidRPr="002A1C7D">
              <w:rPr>
                <w:rFonts w:ascii="Arial" w:hAnsi="Arial" w:cs="Arial"/>
                <w:sz w:val="22"/>
                <w:szCs w:val="22"/>
              </w:rPr>
              <w:t>{e.g., K-1, TEAM LEADER}</w:t>
            </w:r>
          </w:p>
        </w:tc>
      </w:tr>
      <w:tr w:rsidR="002A1C7D" w:rsidRPr="002A1C7D" w:rsidTr="0028498D">
        <w:tc>
          <w:tcPr>
            <w:tcW w:w="3618" w:type="dxa"/>
          </w:tcPr>
          <w:p w:rsidR="00F63AE2" w:rsidRPr="002A1C7D" w:rsidRDefault="00F63AE2" w:rsidP="0028498D">
            <w:pPr>
              <w:rPr>
                <w:rFonts w:ascii="Arial" w:hAnsi="Arial" w:cs="Arial"/>
                <w:b/>
                <w:sz w:val="22"/>
                <w:szCs w:val="22"/>
              </w:rPr>
            </w:pPr>
            <w:r w:rsidRPr="002A1C7D">
              <w:rPr>
                <w:rFonts w:ascii="Arial" w:hAnsi="Arial" w:cs="Arial"/>
                <w:b/>
                <w:sz w:val="22"/>
                <w:szCs w:val="22"/>
              </w:rPr>
              <w:t>Name of Firm</w:t>
            </w:r>
          </w:p>
        </w:tc>
        <w:tc>
          <w:tcPr>
            <w:tcW w:w="5598" w:type="dxa"/>
          </w:tcPr>
          <w:p w:rsidR="00F63AE2" w:rsidRPr="002A1C7D" w:rsidRDefault="00F63AE2" w:rsidP="0028498D">
            <w:pPr>
              <w:rPr>
                <w:rFonts w:ascii="Arial" w:hAnsi="Arial" w:cs="Arial"/>
                <w:sz w:val="22"/>
                <w:szCs w:val="22"/>
              </w:rPr>
            </w:pPr>
            <w:r w:rsidRPr="002A1C7D">
              <w:rPr>
                <w:rFonts w:ascii="Arial" w:hAnsi="Arial" w:cs="Arial"/>
                <w:i/>
                <w:iCs/>
                <w:sz w:val="22"/>
                <w:szCs w:val="22"/>
                <w:lang w:val="en-GB"/>
              </w:rPr>
              <w:t>Insert name of firm proposing the expert</w:t>
            </w:r>
          </w:p>
        </w:tc>
      </w:tr>
      <w:tr w:rsidR="002A1C7D" w:rsidRPr="002A1C7D" w:rsidTr="0028498D">
        <w:tc>
          <w:tcPr>
            <w:tcW w:w="3618" w:type="dxa"/>
          </w:tcPr>
          <w:p w:rsidR="00F63AE2" w:rsidRPr="002A1C7D" w:rsidRDefault="00F63AE2" w:rsidP="0028498D">
            <w:pPr>
              <w:rPr>
                <w:rFonts w:ascii="Arial" w:hAnsi="Arial" w:cs="Arial"/>
                <w:sz w:val="22"/>
                <w:szCs w:val="22"/>
              </w:rPr>
            </w:pPr>
            <w:r w:rsidRPr="002A1C7D">
              <w:rPr>
                <w:rFonts w:ascii="Arial" w:hAnsi="Arial" w:cs="Arial"/>
                <w:b/>
                <w:sz w:val="22"/>
                <w:szCs w:val="22"/>
              </w:rPr>
              <w:t>Name of Expert:</w:t>
            </w:r>
          </w:p>
        </w:tc>
        <w:tc>
          <w:tcPr>
            <w:tcW w:w="5598" w:type="dxa"/>
          </w:tcPr>
          <w:p w:rsidR="00F63AE2" w:rsidRPr="002A1C7D" w:rsidRDefault="00F63AE2" w:rsidP="0028498D">
            <w:pPr>
              <w:rPr>
                <w:rFonts w:ascii="Arial" w:hAnsi="Arial" w:cs="Arial"/>
                <w:sz w:val="22"/>
                <w:szCs w:val="22"/>
              </w:rPr>
            </w:pPr>
            <w:r w:rsidRPr="002A1C7D">
              <w:rPr>
                <w:rFonts w:ascii="Arial" w:hAnsi="Arial" w:cs="Arial"/>
                <w:sz w:val="22"/>
                <w:szCs w:val="22"/>
              </w:rPr>
              <w:t>{Insert full name}</w:t>
            </w:r>
          </w:p>
        </w:tc>
      </w:tr>
      <w:tr w:rsidR="002A1C7D" w:rsidRPr="002A1C7D" w:rsidTr="0028498D">
        <w:tc>
          <w:tcPr>
            <w:tcW w:w="3618" w:type="dxa"/>
          </w:tcPr>
          <w:p w:rsidR="00F63AE2" w:rsidRPr="002A1C7D" w:rsidRDefault="00F63AE2" w:rsidP="0028498D">
            <w:pPr>
              <w:rPr>
                <w:rFonts w:ascii="Arial" w:hAnsi="Arial" w:cs="Arial"/>
                <w:sz w:val="22"/>
                <w:szCs w:val="22"/>
              </w:rPr>
            </w:pPr>
            <w:r w:rsidRPr="002A1C7D">
              <w:rPr>
                <w:rFonts w:ascii="Arial" w:hAnsi="Arial" w:cs="Arial"/>
                <w:b/>
                <w:sz w:val="22"/>
                <w:szCs w:val="22"/>
              </w:rPr>
              <w:t>Date of Birth:</w:t>
            </w:r>
          </w:p>
        </w:tc>
        <w:tc>
          <w:tcPr>
            <w:tcW w:w="5598" w:type="dxa"/>
          </w:tcPr>
          <w:p w:rsidR="00F63AE2" w:rsidRPr="002A1C7D" w:rsidRDefault="00F63AE2" w:rsidP="0028498D">
            <w:pPr>
              <w:rPr>
                <w:rFonts w:ascii="Arial" w:hAnsi="Arial" w:cs="Arial"/>
                <w:sz w:val="22"/>
                <w:szCs w:val="22"/>
              </w:rPr>
            </w:pPr>
            <w:r w:rsidRPr="002A1C7D">
              <w:rPr>
                <w:rFonts w:ascii="Arial" w:hAnsi="Arial" w:cs="Arial"/>
                <w:sz w:val="22"/>
                <w:szCs w:val="22"/>
              </w:rPr>
              <w:t>{day/month/year}</w:t>
            </w:r>
          </w:p>
        </w:tc>
      </w:tr>
      <w:tr w:rsidR="00F63AE2" w:rsidRPr="002A1C7D" w:rsidTr="0028498D">
        <w:tc>
          <w:tcPr>
            <w:tcW w:w="3618" w:type="dxa"/>
          </w:tcPr>
          <w:p w:rsidR="00F63AE2" w:rsidRPr="002A1C7D" w:rsidRDefault="00F63AE2" w:rsidP="0028498D">
            <w:pPr>
              <w:rPr>
                <w:rFonts w:ascii="Arial" w:hAnsi="Arial" w:cs="Arial"/>
                <w:sz w:val="22"/>
                <w:szCs w:val="22"/>
              </w:rPr>
            </w:pPr>
            <w:r w:rsidRPr="002A1C7D">
              <w:rPr>
                <w:rFonts w:ascii="Arial" w:hAnsi="Arial" w:cs="Arial"/>
                <w:b/>
                <w:sz w:val="22"/>
                <w:szCs w:val="22"/>
              </w:rPr>
              <w:t>Citizenship</w:t>
            </w:r>
          </w:p>
        </w:tc>
        <w:tc>
          <w:tcPr>
            <w:tcW w:w="5598" w:type="dxa"/>
          </w:tcPr>
          <w:p w:rsidR="00F63AE2" w:rsidRPr="002A1C7D" w:rsidRDefault="00F63AE2" w:rsidP="0028498D">
            <w:pPr>
              <w:rPr>
                <w:rFonts w:ascii="Arial" w:hAnsi="Arial" w:cs="Arial"/>
                <w:sz w:val="22"/>
                <w:szCs w:val="22"/>
              </w:rPr>
            </w:pPr>
          </w:p>
        </w:tc>
      </w:tr>
    </w:tbl>
    <w:p w:rsidR="00F63AE2" w:rsidRPr="002A1C7D" w:rsidRDefault="00F63AE2" w:rsidP="00F63AE2">
      <w:pPr>
        <w:rPr>
          <w:rFonts w:ascii="Arial" w:hAnsi="Arial" w:cs="Arial"/>
          <w:sz w:val="22"/>
          <w:szCs w:val="22"/>
        </w:rPr>
      </w:pPr>
    </w:p>
    <w:p w:rsidR="00F63AE2" w:rsidRPr="002A1C7D" w:rsidRDefault="00F63AE2" w:rsidP="00F63AE2">
      <w:pPr>
        <w:jc w:val="both"/>
        <w:rPr>
          <w:rFonts w:ascii="Arial" w:hAnsi="Arial" w:cs="Arial"/>
          <w:sz w:val="22"/>
          <w:szCs w:val="22"/>
        </w:rPr>
      </w:pPr>
      <w:r w:rsidRPr="002A1C7D">
        <w:rPr>
          <w:rFonts w:ascii="Arial" w:hAnsi="Arial" w:cs="Arial"/>
          <w:b/>
          <w:sz w:val="22"/>
          <w:szCs w:val="22"/>
        </w:rPr>
        <w:t xml:space="preserve">Education: </w:t>
      </w:r>
      <w:r w:rsidRPr="002A1C7D">
        <w:rPr>
          <w:rFonts w:ascii="Arial" w:hAnsi="Arial" w:cs="Arial"/>
          <w:sz w:val="22"/>
          <w:szCs w:val="22"/>
        </w:rPr>
        <w:t>{List college/university or other specialized education, giving names of educational institutions, dates attended, degree(s)/diploma(s) obtained}</w:t>
      </w:r>
    </w:p>
    <w:p w:rsidR="00F63AE2" w:rsidRPr="002A1C7D" w:rsidRDefault="00F63AE2" w:rsidP="00F63AE2">
      <w:pPr>
        <w:rPr>
          <w:rFonts w:ascii="Arial" w:hAnsi="Arial" w:cs="Arial"/>
          <w:b/>
          <w:sz w:val="22"/>
          <w:szCs w:val="22"/>
        </w:rPr>
      </w:pPr>
      <w:r w:rsidRPr="002A1C7D">
        <w:rPr>
          <w:rFonts w:ascii="Arial" w:hAnsi="Arial" w:cs="Arial"/>
          <w:b/>
          <w:sz w:val="22"/>
          <w:szCs w:val="22"/>
        </w:rPr>
        <w:t>________________________________________________________________________</w:t>
      </w:r>
    </w:p>
    <w:p w:rsidR="00F63AE2" w:rsidRPr="002A1C7D" w:rsidRDefault="00F63AE2" w:rsidP="00F63AE2">
      <w:pPr>
        <w:rPr>
          <w:rFonts w:ascii="Arial" w:hAnsi="Arial" w:cs="Arial"/>
          <w:b/>
          <w:sz w:val="22"/>
          <w:szCs w:val="22"/>
        </w:rPr>
      </w:pPr>
      <w:r w:rsidRPr="002A1C7D">
        <w:rPr>
          <w:rFonts w:ascii="Arial" w:hAnsi="Arial" w:cs="Arial"/>
          <w:b/>
          <w:sz w:val="22"/>
          <w:szCs w:val="22"/>
        </w:rPr>
        <w:t>________________________________________________________________________</w:t>
      </w:r>
    </w:p>
    <w:p w:rsidR="00F63AE2" w:rsidRPr="002A1C7D" w:rsidRDefault="00F63AE2" w:rsidP="00F63AE2">
      <w:pPr>
        <w:rPr>
          <w:rFonts w:ascii="Arial" w:hAnsi="Arial" w:cs="Arial"/>
          <w:b/>
          <w:sz w:val="22"/>
          <w:szCs w:val="22"/>
        </w:rPr>
      </w:pPr>
    </w:p>
    <w:p w:rsidR="00F63AE2" w:rsidRPr="002A1C7D" w:rsidRDefault="00F63AE2" w:rsidP="00F63AE2">
      <w:pPr>
        <w:tabs>
          <w:tab w:val="right" w:pos="9000"/>
        </w:tabs>
        <w:jc w:val="both"/>
        <w:rPr>
          <w:rFonts w:ascii="Arial" w:hAnsi="Arial" w:cs="Arial"/>
          <w:sz w:val="22"/>
          <w:szCs w:val="22"/>
        </w:rPr>
      </w:pPr>
      <w:r w:rsidRPr="002A1C7D">
        <w:rPr>
          <w:rFonts w:ascii="Arial" w:hAnsi="Arial" w:cs="Arial"/>
          <w:b/>
          <w:sz w:val="22"/>
          <w:szCs w:val="22"/>
        </w:rPr>
        <w:t xml:space="preserve">Employment record relevant to the assignment: </w:t>
      </w:r>
      <w:r w:rsidRPr="002A1C7D">
        <w:rPr>
          <w:rFonts w:ascii="Arial" w:hAnsi="Arial" w:cs="Arial"/>
          <w:sz w:val="22"/>
          <w:szCs w:val="22"/>
        </w:rPr>
        <w:t>{Starting with present position, list in reverse order. Please provide dates, name of employing organization, titles of positions held,</w:t>
      </w:r>
      <w:r w:rsidRPr="002A1C7D">
        <w:rPr>
          <w:rFonts w:ascii="Arial" w:hAnsi="Arial" w:cs="Arial"/>
          <w:i/>
          <w:sz w:val="22"/>
          <w:szCs w:val="22"/>
          <w:lang w:val="en-GB"/>
        </w:rPr>
        <w:t>type of employment (full time, part time, contractual),</w:t>
      </w:r>
      <w:r w:rsidRPr="002A1C7D">
        <w:rPr>
          <w:rFonts w:ascii="Arial" w:hAnsi="Arial" w:cs="Arial"/>
          <w:sz w:val="22"/>
          <w:szCs w:val="22"/>
        </w:rPr>
        <w:t>types of activities performed and location of the assignment, and contact information of previous clients and employing organization(s) who can be contacted for references</w:t>
      </w:r>
    </w:p>
    <w:p w:rsidR="00F63AE2" w:rsidRPr="002A1C7D" w:rsidRDefault="00F63AE2" w:rsidP="00F63AE2">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3330"/>
        <w:gridCol w:w="2304"/>
        <w:gridCol w:w="2304"/>
      </w:tblGrid>
      <w:tr w:rsidR="002A1C7D" w:rsidRPr="002A1C7D" w:rsidTr="0028498D">
        <w:tc>
          <w:tcPr>
            <w:tcW w:w="1278" w:type="dxa"/>
          </w:tcPr>
          <w:p w:rsidR="00F63AE2" w:rsidRPr="002A1C7D" w:rsidRDefault="00F63AE2" w:rsidP="0028498D">
            <w:pPr>
              <w:rPr>
                <w:rFonts w:ascii="Arial" w:hAnsi="Arial" w:cs="Arial"/>
                <w:b/>
                <w:sz w:val="22"/>
                <w:szCs w:val="22"/>
              </w:rPr>
            </w:pPr>
            <w:r w:rsidRPr="002A1C7D">
              <w:rPr>
                <w:rFonts w:ascii="Arial" w:hAnsi="Arial" w:cs="Arial"/>
                <w:b/>
                <w:sz w:val="22"/>
                <w:szCs w:val="22"/>
              </w:rPr>
              <w:t>Period</w:t>
            </w:r>
          </w:p>
        </w:tc>
        <w:tc>
          <w:tcPr>
            <w:tcW w:w="3330" w:type="dxa"/>
          </w:tcPr>
          <w:p w:rsidR="00F63AE2" w:rsidRPr="002A1C7D" w:rsidRDefault="00F63AE2" w:rsidP="0028498D">
            <w:pPr>
              <w:rPr>
                <w:rFonts w:ascii="Arial" w:hAnsi="Arial" w:cs="Arial"/>
                <w:b/>
                <w:sz w:val="22"/>
                <w:szCs w:val="22"/>
              </w:rPr>
            </w:pPr>
            <w:r w:rsidRPr="002A1C7D">
              <w:rPr>
                <w:rFonts w:ascii="Arial" w:hAnsi="Arial" w:cs="Arial"/>
                <w:b/>
                <w:sz w:val="22"/>
                <w:szCs w:val="22"/>
              </w:rPr>
              <w:t>Employing organization and your title/position. Contact information for references</w:t>
            </w:r>
          </w:p>
        </w:tc>
        <w:tc>
          <w:tcPr>
            <w:tcW w:w="2304" w:type="dxa"/>
          </w:tcPr>
          <w:p w:rsidR="00F63AE2" w:rsidRPr="002A1C7D" w:rsidRDefault="00F63AE2" w:rsidP="0028498D">
            <w:pPr>
              <w:rPr>
                <w:rFonts w:ascii="Arial" w:hAnsi="Arial" w:cs="Arial"/>
                <w:b/>
                <w:sz w:val="22"/>
                <w:szCs w:val="22"/>
              </w:rPr>
            </w:pPr>
            <w:r w:rsidRPr="002A1C7D">
              <w:rPr>
                <w:rFonts w:ascii="Arial" w:hAnsi="Arial" w:cs="Arial"/>
                <w:b/>
                <w:sz w:val="22"/>
                <w:szCs w:val="22"/>
              </w:rPr>
              <w:t xml:space="preserve">Country </w:t>
            </w:r>
          </w:p>
        </w:tc>
        <w:tc>
          <w:tcPr>
            <w:tcW w:w="2304" w:type="dxa"/>
          </w:tcPr>
          <w:p w:rsidR="00F63AE2" w:rsidRPr="002A1C7D" w:rsidRDefault="00F63AE2" w:rsidP="0028498D">
            <w:pPr>
              <w:rPr>
                <w:rFonts w:ascii="Arial" w:hAnsi="Arial" w:cs="Arial"/>
                <w:b/>
                <w:sz w:val="22"/>
                <w:szCs w:val="22"/>
              </w:rPr>
            </w:pPr>
            <w:r w:rsidRPr="002A1C7D">
              <w:rPr>
                <w:rFonts w:ascii="Arial" w:hAnsi="Arial" w:cs="Arial"/>
                <w:b/>
                <w:sz w:val="22"/>
                <w:szCs w:val="22"/>
              </w:rPr>
              <w:t>Summary of activities performed relevant to the Assignment</w:t>
            </w:r>
          </w:p>
        </w:tc>
      </w:tr>
      <w:tr w:rsidR="002A1C7D" w:rsidRPr="002A1C7D" w:rsidTr="0028498D">
        <w:tc>
          <w:tcPr>
            <w:tcW w:w="1278" w:type="dxa"/>
          </w:tcPr>
          <w:p w:rsidR="00F63AE2" w:rsidRPr="002A1C7D" w:rsidRDefault="00F63AE2" w:rsidP="0028498D">
            <w:pPr>
              <w:rPr>
                <w:rFonts w:ascii="Arial" w:hAnsi="Arial" w:cs="Arial"/>
                <w:sz w:val="22"/>
                <w:szCs w:val="22"/>
              </w:rPr>
            </w:pPr>
            <w:r w:rsidRPr="002A1C7D">
              <w:rPr>
                <w:rFonts w:ascii="Arial" w:hAnsi="Arial" w:cs="Arial"/>
                <w:sz w:val="22"/>
                <w:szCs w:val="22"/>
              </w:rPr>
              <w:t>[e.g., May 2005-present]</w:t>
            </w:r>
          </w:p>
        </w:tc>
        <w:tc>
          <w:tcPr>
            <w:tcW w:w="3330" w:type="dxa"/>
          </w:tcPr>
          <w:p w:rsidR="00F63AE2" w:rsidRPr="002A1C7D" w:rsidRDefault="00F63AE2" w:rsidP="0028498D">
            <w:pPr>
              <w:rPr>
                <w:rFonts w:ascii="Arial" w:hAnsi="Arial" w:cs="Arial"/>
                <w:sz w:val="22"/>
                <w:szCs w:val="22"/>
              </w:rPr>
            </w:pPr>
            <w:r w:rsidRPr="002A1C7D">
              <w:rPr>
                <w:rFonts w:ascii="Arial" w:hAnsi="Arial" w:cs="Arial"/>
                <w:sz w:val="22"/>
                <w:szCs w:val="22"/>
              </w:rPr>
              <w:t>[e.g., Ministry of ……, advisor/consultant to…</w:t>
            </w:r>
          </w:p>
          <w:p w:rsidR="00F63AE2" w:rsidRPr="002A1C7D" w:rsidRDefault="00F63AE2" w:rsidP="0028498D">
            <w:pPr>
              <w:rPr>
                <w:rFonts w:ascii="Arial" w:hAnsi="Arial" w:cs="Arial"/>
                <w:sz w:val="22"/>
                <w:szCs w:val="22"/>
              </w:rPr>
            </w:pPr>
          </w:p>
          <w:p w:rsidR="00F63AE2" w:rsidRPr="002A1C7D" w:rsidRDefault="00F63AE2" w:rsidP="00403C33">
            <w:pPr>
              <w:rPr>
                <w:rFonts w:ascii="Arial" w:hAnsi="Arial" w:cs="Arial"/>
                <w:sz w:val="22"/>
                <w:szCs w:val="22"/>
              </w:rPr>
            </w:pPr>
            <w:r w:rsidRPr="002A1C7D">
              <w:rPr>
                <w:rFonts w:ascii="Arial" w:hAnsi="Arial" w:cs="Arial"/>
                <w:sz w:val="22"/>
                <w:szCs w:val="22"/>
              </w:rPr>
              <w:t xml:space="preserve">For references: Tel…………/e-mail……; Mr. </w:t>
            </w:r>
            <w:r w:rsidR="00403C33" w:rsidRPr="002A1C7D">
              <w:rPr>
                <w:rFonts w:ascii="Arial" w:hAnsi="Arial" w:cs="Arial"/>
                <w:sz w:val="22"/>
                <w:szCs w:val="22"/>
              </w:rPr>
              <w:t>……..</w:t>
            </w:r>
            <w:r w:rsidRPr="002A1C7D">
              <w:rPr>
                <w:rFonts w:ascii="Arial" w:hAnsi="Arial" w:cs="Arial"/>
                <w:sz w:val="22"/>
                <w:szCs w:val="22"/>
              </w:rPr>
              <w:t>, deputy minister]</w:t>
            </w:r>
          </w:p>
        </w:tc>
        <w:tc>
          <w:tcPr>
            <w:tcW w:w="2304" w:type="dxa"/>
          </w:tcPr>
          <w:p w:rsidR="00F63AE2" w:rsidRPr="002A1C7D" w:rsidRDefault="00F63AE2" w:rsidP="0028498D">
            <w:pPr>
              <w:rPr>
                <w:rFonts w:ascii="Arial" w:hAnsi="Arial" w:cs="Arial"/>
                <w:b/>
                <w:sz w:val="22"/>
                <w:szCs w:val="22"/>
              </w:rPr>
            </w:pPr>
          </w:p>
        </w:tc>
        <w:tc>
          <w:tcPr>
            <w:tcW w:w="2304" w:type="dxa"/>
          </w:tcPr>
          <w:p w:rsidR="00F63AE2" w:rsidRPr="002A1C7D" w:rsidRDefault="00F63AE2" w:rsidP="0028498D">
            <w:pPr>
              <w:rPr>
                <w:rFonts w:ascii="Arial" w:hAnsi="Arial" w:cs="Arial"/>
                <w:b/>
                <w:sz w:val="22"/>
                <w:szCs w:val="22"/>
              </w:rPr>
            </w:pPr>
          </w:p>
        </w:tc>
      </w:tr>
      <w:tr w:rsidR="002A1C7D" w:rsidRPr="002A1C7D" w:rsidTr="0028498D">
        <w:tc>
          <w:tcPr>
            <w:tcW w:w="1278" w:type="dxa"/>
          </w:tcPr>
          <w:p w:rsidR="00F63AE2" w:rsidRPr="002A1C7D" w:rsidRDefault="00F63AE2" w:rsidP="0028498D">
            <w:pPr>
              <w:rPr>
                <w:rFonts w:ascii="Arial" w:hAnsi="Arial" w:cs="Arial"/>
                <w:b/>
                <w:sz w:val="22"/>
                <w:szCs w:val="22"/>
              </w:rPr>
            </w:pPr>
          </w:p>
        </w:tc>
        <w:tc>
          <w:tcPr>
            <w:tcW w:w="3330" w:type="dxa"/>
          </w:tcPr>
          <w:p w:rsidR="00F63AE2" w:rsidRPr="002A1C7D" w:rsidRDefault="00F63AE2" w:rsidP="0028498D">
            <w:pPr>
              <w:rPr>
                <w:rFonts w:ascii="Arial" w:hAnsi="Arial" w:cs="Arial"/>
                <w:b/>
                <w:sz w:val="22"/>
                <w:szCs w:val="22"/>
              </w:rPr>
            </w:pPr>
          </w:p>
        </w:tc>
        <w:tc>
          <w:tcPr>
            <w:tcW w:w="2304" w:type="dxa"/>
          </w:tcPr>
          <w:p w:rsidR="00F63AE2" w:rsidRPr="002A1C7D" w:rsidRDefault="00F63AE2" w:rsidP="0028498D">
            <w:pPr>
              <w:rPr>
                <w:rFonts w:ascii="Arial" w:hAnsi="Arial" w:cs="Arial"/>
                <w:b/>
                <w:sz w:val="22"/>
                <w:szCs w:val="22"/>
              </w:rPr>
            </w:pPr>
          </w:p>
        </w:tc>
        <w:tc>
          <w:tcPr>
            <w:tcW w:w="2304" w:type="dxa"/>
          </w:tcPr>
          <w:p w:rsidR="00F63AE2" w:rsidRPr="002A1C7D" w:rsidRDefault="00F63AE2" w:rsidP="0028498D">
            <w:pPr>
              <w:rPr>
                <w:rFonts w:ascii="Arial" w:hAnsi="Arial" w:cs="Arial"/>
                <w:b/>
                <w:sz w:val="22"/>
                <w:szCs w:val="22"/>
              </w:rPr>
            </w:pPr>
          </w:p>
        </w:tc>
      </w:tr>
      <w:tr w:rsidR="00F63AE2" w:rsidRPr="002A1C7D" w:rsidTr="0028498D">
        <w:tc>
          <w:tcPr>
            <w:tcW w:w="1278" w:type="dxa"/>
          </w:tcPr>
          <w:p w:rsidR="00F63AE2" w:rsidRPr="002A1C7D" w:rsidRDefault="00F63AE2" w:rsidP="0028498D">
            <w:pPr>
              <w:rPr>
                <w:rFonts w:ascii="Arial" w:hAnsi="Arial" w:cs="Arial"/>
                <w:b/>
                <w:sz w:val="22"/>
                <w:szCs w:val="22"/>
              </w:rPr>
            </w:pPr>
          </w:p>
        </w:tc>
        <w:tc>
          <w:tcPr>
            <w:tcW w:w="3330" w:type="dxa"/>
          </w:tcPr>
          <w:p w:rsidR="00F63AE2" w:rsidRPr="002A1C7D" w:rsidRDefault="00F63AE2" w:rsidP="0028498D">
            <w:pPr>
              <w:rPr>
                <w:rFonts w:ascii="Arial" w:hAnsi="Arial" w:cs="Arial"/>
                <w:b/>
                <w:sz w:val="22"/>
                <w:szCs w:val="22"/>
              </w:rPr>
            </w:pPr>
          </w:p>
        </w:tc>
        <w:tc>
          <w:tcPr>
            <w:tcW w:w="2304" w:type="dxa"/>
          </w:tcPr>
          <w:p w:rsidR="00F63AE2" w:rsidRPr="002A1C7D" w:rsidRDefault="00F63AE2" w:rsidP="0028498D">
            <w:pPr>
              <w:rPr>
                <w:rFonts w:ascii="Arial" w:hAnsi="Arial" w:cs="Arial"/>
                <w:b/>
                <w:sz w:val="22"/>
                <w:szCs w:val="22"/>
              </w:rPr>
            </w:pPr>
          </w:p>
        </w:tc>
        <w:tc>
          <w:tcPr>
            <w:tcW w:w="2304" w:type="dxa"/>
          </w:tcPr>
          <w:p w:rsidR="00F63AE2" w:rsidRPr="002A1C7D" w:rsidRDefault="00F63AE2" w:rsidP="0028498D">
            <w:pPr>
              <w:rPr>
                <w:rFonts w:ascii="Arial" w:hAnsi="Arial" w:cs="Arial"/>
                <w:b/>
                <w:sz w:val="22"/>
                <w:szCs w:val="22"/>
              </w:rPr>
            </w:pPr>
          </w:p>
        </w:tc>
      </w:tr>
    </w:tbl>
    <w:p w:rsidR="00F63AE2" w:rsidRPr="002A1C7D" w:rsidRDefault="00F63AE2" w:rsidP="00F63AE2">
      <w:pPr>
        <w:rPr>
          <w:rFonts w:ascii="Arial" w:hAnsi="Arial" w:cs="Arial"/>
          <w:b/>
          <w:sz w:val="22"/>
          <w:szCs w:val="22"/>
        </w:rPr>
      </w:pPr>
    </w:p>
    <w:p w:rsidR="00F63AE2" w:rsidRPr="002A1C7D" w:rsidRDefault="00F63AE2" w:rsidP="00F63AE2">
      <w:pPr>
        <w:rPr>
          <w:rFonts w:ascii="Arial" w:hAnsi="Arial" w:cs="Arial"/>
          <w:b/>
          <w:sz w:val="22"/>
          <w:szCs w:val="22"/>
        </w:rPr>
      </w:pPr>
      <w:r w:rsidRPr="002A1C7D">
        <w:rPr>
          <w:rFonts w:ascii="Arial" w:hAnsi="Arial" w:cs="Arial"/>
          <w:b/>
          <w:sz w:val="22"/>
          <w:szCs w:val="22"/>
        </w:rPr>
        <w:t>Membership in Professional Associations and Publications: ______________________________________________________________________</w:t>
      </w:r>
    </w:p>
    <w:p w:rsidR="00F63AE2" w:rsidRPr="002A1C7D" w:rsidRDefault="00F63AE2" w:rsidP="00F63AE2">
      <w:pPr>
        <w:rPr>
          <w:rFonts w:ascii="Arial" w:hAnsi="Arial" w:cs="Arial"/>
          <w:sz w:val="22"/>
          <w:szCs w:val="22"/>
        </w:rPr>
      </w:pPr>
    </w:p>
    <w:p w:rsidR="00F63AE2" w:rsidRPr="002A1C7D" w:rsidRDefault="00F63AE2" w:rsidP="00F63AE2">
      <w:pPr>
        <w:rPr>
          <w:rFonts w:ascii="Arial" w:hAnsi="Arial" w:cs="Arial"/>
          <w:b/>
          <w:sz w:val="22"/>
          <w:szCs w:val="22"/>
        </w:rPr>
      </w:pPr>
      <w:r w:rsidRPr="002A1C7D">
        <w:rPr>
          <w:rFonts w:ascii="Arial" w:hAnsi="Arial" w:cs="Arial"/>
          <w:b/>
          <w:sz w:val="22"/>
          <w:szCs w:val="22"/>
        </w:rPr>
        <w:t>Language Skills (indicate only languages in which you can work): ______________</w:t>
      </w:r>
    </w:p>
    <w:p w:rsidR="00F63AE2" w:rsidRPr="002A1C7D" w:rsidRDefault="00F63AE2" w:rsidP="00F63AE2">
      <w:pPr>
        <w:rPr>
          <w:rFonts w:ascii="Arial" w:hAnsi="Arial" w:cs="Arial"/>
          <w:sz w:val="22"/>
          <w:szCs w:val="22"/>
        </w:rPr>
      </w:pPr>
      <w:r w:rsidRPr="002A1C7D">
        <w:rPr>
          <w:rFonts w:ascii="Arial" w:hAnsi="Arial" w:cs="Arial"/>
          <w:b/>
          <w:sz w:val="22"/>
          <w:szCs w:val="22"/>
        </w:rPr>
        <w:t>______________________________________________________________________</w:t>
      </w:r>
    </w:p>
    <w:p w:rsidR="00F63AE2" w:rsidRPr="002A1C7D" w:rsidRDefault="00F63AE2" w:rsidP="00F63AE2">
      <w:pPr>
        <w:rPr>
          <w:rFonts w:ascii="Arial" w:hAnsi="Arial" w:cs="Arial"/>
          <w:sz w:val="22"/>
          <w:szCs w:val="22"/>
        </w:rPr>
      </w:pPr>
    </w:p>
    <w:p w:rsidR="00F63AE2" w:rsidRPr="002A1C7D" w:rsidRDefault="00F63AE2" w:rsidP="00F63AE2">
      <w:pPr>
        <w:rPr>
          <w:rFonts w:ascii="Arial" w:hAnsi="Arial" w:cs="Arial"/>
          <w:b/>
          <w:sz w:val="22"/>
          <w:szCs w:val="22"/>
        </w:rPr>
      </w:pPr>
      <w:r w:rsidRPr="002A1C7D">
        <w:rPr>
          <w:rFonts w:ascii="Arial" w:hAnsi="Arial" w:cs="Arial"/>
          <w:b/>
          <w:sz w:val="22"/>
          <w:szCs w:val="22"/>
        </w:rPr>
        <w:t>Adequacy for the Assignment:</w:t>
      </w:r>
    </w:p>
    <w:p w:rsidR="00F63AE2" w:rsidRPr="002A1C7D" w:rsidRDefault="00F63AE2" w:rsidP="00F63AE2">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8"/>
        <w:gridCol w:w="4546"/>
      </w:tblGrid>
      <w:tr w:rsidR="002A1C7D" w:rsidRPr="002A1C7D" w:rsidTr="006B11F6">
        <w:tc>
          <w:tcPr>
            <w:tcW w:w="4518" w:type="dxa"/>
          </w:tcPr>
          <w:p w:rsidR="00F63AE2" w:rsidRPr="002A1C7D" w:rsidRDefault="00F63AE2" w:rsidP="0028498D">
            <w:pPr>
              <w:rPr>
                <w:rFonts w:ascii="Arial" w:hAnsi="Arial" w:cs="Arial"/>
                <w:b/>
                <w:sz w:val="22"/>
                <w:szCs w:val="22"/>
              </w:rPr>
            </w:pPr>
            <w:r w:rsidRPr="002A1C7D">
              <w:rPr>
                <w:rFonts w:ascii="Arial" w:hAnsi="Arial" w:cs="Arial"/>
                <w:b/>
                <w:sz w:val="22"/>
                <w:szCs w:val="22"/>
              </w:rPr>
              <w:t xml:space="preserve">Detailed Tasks Assigned on Consultant’s Team of Experts: </w:t>
            </w:r>
          </w:p>
          <w:p w:rsidR="00F63AE2" w:rsidRPr="002A1C7D" w:rsidRDefault="00F63AE2" w:rsidP="0028498D">
            <w:pPr>
              <w:keepLines/>
              <w:spacing w:after="120"/>
              <w:ind w:left="431"/>
              <w:outlineLvl w:val="0"/>
              <w:rPr>
                <w:rFonts w:ascii="Arial" w:hAnsi="Arial" w:cs="Arial"/>
                <w:b/>
                <w:sz w:val="22"/>
                <w:szCs w:val="22"/>
              </w:rPr>
            </w:pPr>
          </w:p>
        </w:tc>
        <w:tc>
          <w:tcPr>
            <w:tcW w:w="4546" w:type="dxa"/>
          </w:tcPr>
          <w:p w:rsidR="00F63AE2" w:rsidRPr="002A1C7D" w:rsidRDefault="00F63AE2" w:rsidP="0028498D">
            <w:pPr>
              <w:rPr>
                <w:rFonts w:ascii="Arial" w:hAnsi="Arial" w:cs="Arial"/>
                <w:b/>
                <w:sz w:val="22"/>
                <w:szCs w:val="22"/>
              </w:rPr>
            </w:pPr>
            <w:r w:rsidRPr="002A1C7D">
              <w:rPr>
                <w:rFonts w:ascii="Arial" w:hAnsi="Arial" w:cs="Arial"/>
                <w:b/>
                <w:sz w:val="22"/>
                <w:szCs w:val="22"/>
              </w:rPr>
              <w:t>Reference to Prior Work/Assignments that Best Illustrates Capability to Handle the Assigned Tasks</w:t>
            </w:r>
          </w:p>
        </w:tc>
      </w:tr>
    </w:tbl>
    <w:p w:rsidR="006B11F6" w:rsidRPr="002A1C7D" w:rsidRDefault="006B11F6" w:rsidP="0028498D">
      <w:pPr>
        <w:rPr>
          <w:rFonts w:ascii="Arial" w:hAnsi="Arial" w:cs="Arial"/>
          <w:b/>
          <w:sz w:val="22"/>
          <w:szCs w:val="22"/>
        </w:rPr>
        <w:sectPr w:rsidR="006B11F6" w:rsidRPr="002A1C7D" w:rsidSect="003B2963">
          <w:headerReference w:type="even" r:id="rId28"/>
          <w:headerReference w:type="default" r:id="rId29"/>
          <w:headerReference w:type="first" r:id="rId30"/>
          <w:type w:val="oddPage"/>
          <w:pgSz w:w="12242" w:h="15842" w:code="1"/>
          <w:pgMar w:top="1440" w:right="1440" w:bottom="1440" w:left="1728" w:header="720" w:footer="720" w:gutter="0"/>
          <w:cols w:space="708"/>
          <w:titlePg/>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8"/>
        <w:gridCol w:w="4546"/>
      </w:tblGrid>
      <w:tr w:rsidR="002A1C7D" w:rsidRPr="002A1C7D" w:rsidTr="006B11F6">
        <w:trPr>
          <w:trHeight w:val="70"/>
        </w:trPr>
        <w:tc>
          <w:tcPr>
            <w:tcW w:w="4518" w:type="dxa"/>
          </w:tcPr>
          <w:p w:rsidR="00F63AE2" w:rsidRPr="002A1C7D" w:rsidRDefault="00F63AE2" w:rsidP="0028498D">
            <w:pPr>
              <w:rPr>
                <w:rFonts w:ascii="Arial" w:hAnsi="Arial" w:cs="Arial"/>
                <w:b/>
                <w:sz w:val="22"/>
                <w:szCs w:val="22"/>
              </w:rPr>
            </w:pPr>
            <w:r w:rsidRPr="002A1C7D">
              <w:rPr>
                <w:rFonts w:ascii="Arial" w:hAnsi="Arial" w:cs="Arial"/>
                <w:b/>
                <w:sz w:val="22"/>
                <w:szCs w:val="22"/>
              </w:rPr>
              <w:t>{List all deliverables/tasks as in TECH- 5 in which the  Expert will be involved)</w:t>
            </w:r>
          </w:p>
        </w:tc>
        <w:tc>
          <w:tcPr>
            <w:tcW w:w="4546" w:type="dxa"/>
          </w:tcPr>
          <w:p w:rsidR="00F63AE2" w:rsidRPr="002A1C7D" w:rsidRDefault="00F63AE2" w:rsidP="0028498D">
            <w:pPr>
              <w:keepLines/>
              <w:spacing w:after="120"/>
              <w:outlineLvl w:val="0"/>
              <w:rPr>
                <w:rFonts w:ascii="Arial" w:hAnsi="Arial" w:cs="Arial"/>
                <w:b/>
                <w:sz w:val="22"/>
                <w:szCs w:val="22"/>
              </w:rPr>
            </w:pPr>
          </w:p>
        </w:tc>
      </w:tr>
      <w:tr w:rsidR="002A1C7D" w:rsidRPr="002A1C7D" w:rsidTr="006B11F6">
        <w:tc>
          <w:tcPr>
            <w:tcW w:w="4518" w:type="dxa"/>
          </w:tcPr>
          <w:p w:rsidR="00F63AE2" w:rsidRPr="002A1C7D" w:rsidRDefault="00F63AE2" w:rsidP="0028498D">
            <w:pPr>
              <w:keepLines/>
              <w:spacing w:after="120"/>
              <w:ind w:left="431"/>
              <w:outlineLvl w:val="0"/>
              <w:rPr>
                <w:rFonts w:ascii="Arial" w:hAnsi="Arial" w:cs="Arial"/>
                <w:b/>
                <w:sz w:val="22"/>
                <w:szCs w:val="22"/>
              </w:rPr>
            </w:pPr>
          </w:p>
        </w:tc>
        <w:tc>
          <w:tcPr>
            <w:tcW w:w="4546" w:type="dxa"/>
          </w:tcPr>
          <w:p w:rsidR="00F63AE2" w:rsidRPr="002A1C7D" w:rsidRDefault="00F63AE2" w:rsidP="0028498D">
            <w:pPr>
              <w:keepLines/>
              <w:spacing w:after="120"/>
              <w:outlineLvl w:val="0"/>
              <w:rPr>
                <w:rFonts w:ascii="Arial" w:hAnsi="Arial" w:cs="Arial"/>
                <w:b/>
                <w:sz w:val="22"/>
                <w:szCs w:val="22"/>
              </w:rPr>
            </w:pPr>
          </w:p>
        </w:tc>
      </w:tr>
      <w:tr w:rsidR="002A1C7D" w:rsidRPr="002A1C7D" w:rsidTr="006B11F6">
        <w:tc>
          <w:tcPr>
            <w:tcW w:w="4518" w:type="dxa"/>
          </w:tcPr>
          <w:p w:rsidR="00F63AE2" w:rsidRPr="002A1C7D" w:rsidRDefault="00F63AE2" w:rsidP="0028498D">
            <w:pPr>
              <w:keepLines/>
              <w:spacing w:after="120"/>
              <w:ind w:left="431"/>
              <w:outlineLvl w:val="0"/>
              <w:rPr>
                <w:rFonts w:ascii="Arial" w:hAnsi="Arial" w:cs="Arial"/>
                <w:b/>
                <w:sz w:val="22"/>
                <w:szCs w:val="22"/>
              </w:rPr>
            </w:pPr>
          </w:p>
        </w:tc>
        <w:tc>
          <w:tcPr>
            <w:tcW w:w="4546" w:type="dxa"/>
          </w:tcPr>
          <w:p w:rsidR="00F63AE2" w:rsidRPr="002A1C7D" w:rsidRDefault="00F63AE2" w:rsidP="0028498D">
            <w:pPr>
              <w:keepLines/>
              <w:spacing w:after="120"/>
              <w:outlineLvl w:val="0"/>
              <w:rPr>
                <w:rFonts w:ascii="Arial" w:hAnsi="Arial" w:cs="Arial"/>
                <w:b/>
                <w:sz w:val="22"/>
                <w:szCs w:val="22"/>
              </w:rPr>
            </w:pPr>
          </w:p>
        </w:tc>
      </w:tr>
    </w:tbl>
    <w:p w:rsidR="00F63AE2" w:rsidRPr="002A1C7D" w:rsidRDefault="00F63AE2" w:rsidP="00F63AE2">
      <w:pPr>
        <w:rPr>
          <w:rFonts w:ascii="Arial" w:hAnsi="Arial" w:cs="Arial"/>
          <w:sz w:val="22"/>
          <w:szCs w:val="22"/>
        </w:rPr>
      </w:pPr>
      <w:r w:rsidRPr="002A1C7D">
        <w:rPr>
          <w:rFonts w:ascii="Arial" w:hAnsi="Arial" w:cs="Arial"/>
          <w:sz w:val="22"/>
          <w:szCs w:val="22"/>
        </w:rPr>
        <w:tab/>
      </w:r>
    </w:p>
    <w:p w:rsidR="00F63AE2" w:rsidRPr="002A1C7D" w:rsidRDefault="00F63AE2" w:rsidP="00F63AE2">
      <w:pPr>
        <w:rPr>
          <w:rFonts w:ascii="Arial" w:hAnsi="Arial" w:cs="Arial"/>
          <w:b/>
          <w:sz w:val="22"/>
          <w:szCs w:val="22"/>
          <w:lang w:val="fr-FR"/>
        </w:rPr>
      </w:pPr>
      <w:r w:rsidRPr="002A1C7D">
        <w:rPr>
          <w:rFonts w:ascii="Arial" w:hAnsi="Arial" w:cs="Arial"/>
          <w:b/>
          <w:sz w:val="22"/>
          <w:szCs w:val="22"/>
          <w:lang w:val="fr-FR"/>
        </w:rPr>
        <w:t xml:space="preserve">Expert’s contact information: </w:t>
      </w:r>
      <w:r w:rsidRPr="002A1C7D">
        <w:rPr>
          <w:rFonts w:ascii="Arial" w:hAnsi="Arial" w:cs="Arial"/>
          <w:sz w:val="22"/>
          <w:szCs w:val="22"/>
          <w:lang w:val="fr-FR"/>
        </w:rPr>
        <w:t>(e-mail…………………., phone……………)</w:t>
      </w:r>
    </w:p>
    <w:p w:rsidR="00F63AE2" w:rsidRPr="002A1C7D" w:rsidRDefault="00F63AE2" w:rsidP="00F63AE2">
      <w:pPr>
        <w:rPr>
          <w:rFonts w:ascii="Arial" w:hAnsi="Arial" w:cs="Arial"/>
          <w:sz w:val="22"/>
          <w:szCs w:val="22"/>
          <w:lang w:val="fr-FR"/>
        </w:rPr>
      </w:pPr>
    </w:p>
    <w:p w:rsidR="00F63AE2" w:rsidRPr="002A1C7D" w:rsidRDefault="00F63AE2" w:rsidP="00F63AE2">
      <w:pPr>
        <w:tabs>
          <w:tab w:val="left" w:pos="360"/>
        </w:tabs>
        <w:jc w:val="both"/>
        <w:rPr>
          <w:rFonts w:ascii="Arial" w:hAnsi="Arial" w:cs="Arial"/>
          <w:sz w:val="22"/>
          <w:szCs w:val="22"/>
          <w:lang w:val="en-GB"/>
        </w:rPr>
      </w:pPr>
      <w:r w:rsidRPr="002A1C7D">
        <w:rPr>
          <w:rFonts w:ascii="Arial" w:hAnsi="Arial" w:cs="Arial"/>
          <w:b/>
          <w:sz w:val="22"/>
          <w:szCs w:val="22"/>
          <w:lang w:val="en-GB"/>
        </w:rPr>
        <w:t>Certification</w:t>
      </w:r>
      <w:r w:rsidRPr="002A1C7D">
        <w:rPr>
          <w:rFonts w:ascii="Arial" w:hAnsi="Arial" w:cs="Arial"/>
          <w:sz w:val="22"/>
          <w:szCs w:val="22"/>
          <w:lang w:val="en-GB"/>
        </w:rPr>
        <w:t>:</w:t>
      </w:r>
    </w:p>
    <w:p w:rsidR="00F63AE2" w:rsidRPr="002A1C7D" w:rsidRDefault="00F63AE2" w:rsidP="00F63AE2">
      <w:pPr>
        <w:tabs>
          <w:tab w:val="left" w:pos="1170"/>
        </w:tabs>
        <w:spacing w:before="120"/>
        <w:rPr>
          <w:rFonts w:ascii="Arial" w:hAnsi="Arial" w:cs="Arial"/>
          <w:b/>
          <w:bCs/>
          <w:sz w:val="22"/>
          <w:szCs w:val="22"/>
        </w:rPr>
      </w:pPr>
      <w:r w:rsidRPr="002A1C7D">
        <w:rPr>
          <w:rFonts w:ascii="Arial" w:hAnsi="Arial" w:cs="Arial"/>
          <w:bCs/>
          <w:sz w:val="22"/>
          <w:szCs w:val="22"/>
        </w:rPr>
        <w:t>I, the undersigned, certify to the best of my knowledge and belief that</w:t>
      </w:r>
    </w:p>
    <w:p w:rsidR="00F63AE2" w:rsidRPr="002A1C7D" w:rsidRDefault="00F63AE2" w:rsidP="00F63AE2">
      <w:pPr>
        <w:tabs>
          <w:tab w:val="left" w:pos="1170"/>
        </w:tabs>
        <w:rPr>
          <w:rFonts w:ascii="Arial" w:hAnsi="Arial" w:cs="Arial"/>
          <w:bCs/>
          <w:i/>
          <w:sz w:val="22"/>
          <w:szCs w:val="22"/>
        </w:rPr>
      </w:pPr>
      <w:r w:rsidRPr="002A1C7D">
        <w:rPr>
          <w:rFonts w:ascii="Arial" w:hAnsi="Arial" w:cs="Arial"/>
          <w:bCs/>
          <w:i/>
          <w:sz w:val="22"/>
          <w:szCs w:val="22"/>
        </w:rPr>
        <w:tab/>
      </w:r>
      <w:r w:rsidRPr="002A1C7D">
        <w:rPr>
          <w:rFonts w:ascii="Arial" w:hAnsi="Arial" w:cs="Arial"/>
          <w:bCs/>
          <w:i/>
          <w:sz w:val="22"/>
          <w:szCs w:val="22"/>
        </w:rPr>
        <w:tab/>
      </w:r>
      <w:r w:rsidRPr="002A1C7D">
        <w:rPr>
          <w:rFonts w:ascii="Arial" w:hAnsi="Arial" w:cs="Arial"/>
          <w:bCs/>
          <w:i/>
          <w:sz w:val="22"/>
          <w:szCs w:val="22"/>
        </w:rPr>
        <w:tab/>
      </w:r>
      <w:r w:rsidRPr="002A1C7D">
        <w:rPr>
          <w:rFonts w:ascii="Arial" w:hAnsi="Arial" w:cs="Arial"/>
          <w:bCs/>
          <w:i/>
          <w:sz w:val="22"/>
          <w:szCs w:val="22"/>
        </w:rPr>
        <w:tab/>
      </w:r>
      <w:r w:rsidRPr="002A1C7D">
        <w:rPr>
          <w:rFonts w:ascii="Arial" w:hAnsi="Arial" w:cs="Arial"/>
          <w:bCs/>
          <w:i/>
          <w:sz w:val="22"/>
          <w:szCs w:val="22"/>
        </w:rPr>
        <w:tab/>
      </w:r>
      <w:r w:rsidRPr="002A1C7D">
        <w:rPr>
          <w:rFonts w:ascii="Arial" w:hAnsi="Arial" w:cs="Arial"/>
          <w:bCs/>
          <w:i/>
          <w:sz w:val="22"/>
          <w:szCs w:val="22"/>
        </w:rPr>
        <w:tab/>
      </w:r>
      <w:r w:rsidRPr="002A1C7D">
        <w:rPr>
          <w:rFonts w:ascii="Arial" w:hAnsi="Arial" w:cs="Arial"/>
          <w:bCs/>
          <w:i/>
          <w:sz w:val="22"/>
          <w:szCs w:val="22"/>
        </w:rPr>
        <w:tab/>
      </w:r>
      <w:r w:rsidRPr="002A1C7D">
        <w:rPr>
          <w:rFonts w:ascii="Arial" w:hAnsi="Arial" w:cs="Arial"/>
          <w:bCs/>
          <w:i/>
          <w:sz w:val="22"/>
          <w:szCs w:val="22"/>
        </w:rPr>
        <w:tab/>
      </w:r>
    </w:p>
    <w:p w:rsidR="00F63AE2" w:rsidRPr="002A1C7D" w:rsidRDefault="00F63AE2" w:rsidP="00F63AE2">
      <w:pPr>
        <w:tabs>
          <w:tab w:val="left" w:pos="1170"/>
        </w:tabs>
        <w:rPr>
          <w:rFonts w:ascii="Arial" w:hAnsi="Arial" w:cs="Arial"/>
          <w:bCs/>
          <w:i/>
          <w:sz w:val="22"/>
          <w:szCs w:val="22"/>
        </w:rPr>
      </w:pPr>
      <w:r w:rsidRPr="002A1C7D">
        <w:rPr>
          <w:rFonts w:ascii="Arial" w:hAnsi="Arial" w:cs="Arial"/>
          <w:bCs/>
          <w:i/>
          <w:sz w:val="22"/>
          <w:szCs w:val="22"/>
        </w:rPr>
        <w:t xml:space="preserve">(i) This CV correctly describes my qualifications and experience </w:t>
      </w:r>
    </w:p>
    <w:p w:rsidR="00F63AE2" w:rsidRPr="002A1C7D" w:rsidRDefault="00F63AE2" w:rsidP="00F63AE2">
      <w:pPr>
        <w:tabs>
          <w:tab w:val="left" w:pos="1170"/>
        </w:tabs>
        <w:rPr>
          <w:rFonts w:ascii="Arial" w:hAnsi="Arial" w:cs="Arial"/>
          <w:bCs/>
          <w:i/>
          <w:sz w:val="22"/>
          <w:szCs w:val="22"/>
        </w:rPr>
      </w:pPr>
      <w:r w:rsidRPr="002A1C7D">
        <w:rPr>
          <w:rFonts w:ascii="Arial" w:hAnsi="Arial" w:cs="Arial"/>
          <w:bCs/>
          <w:i/>
          <w:sz w:val="22"/>
          <w:szCs w:val="22"/>
        </w:rPr>
        <w:t>(ii) I am</w:t>
      </w:r>
      <w:r w:rsidR="00193691">
        <w:rPr>
          <w:rFonts w:ascii="Arial" w:hAnsi="Arial" w:cs="Arial"/>
          <w:bCs/>
          <w:i/>
          <w:sz w:val="22"/>
          <w:szCs w:val="22"/>
        </w:rPr>
        <w:t xml:space="preserve"> </w:t>
      </w:r>
      <w:r w:rsidRPr="002A1C7D">
        <w:rPr>
          <w:rFonts w:ascii="Arial" w:hAnsi="Arial" w:cs="Arial"/>
          <w:bCs/>
          <w:i/>
          <w:sz w:val="22"/>
          <w:szCs w:val="22"/>
        </w:rPr>
        <w:t>not a current employee of the GoN</w:t>
      </w:r>
    </w:p>
    <w:p w:rsidR="00F63AE2" w:rsidRPr="002A1C7D" w:rsidRDefault="00F63AE2" w:rsidP="00F63AE2">
      <w:pPr>
        <w:tabs>
          <w:tab w:val="left" w:pos="1170"/>
        </w:tabs>
        <w:rPr>
          <w:rFonts w:ascii="Arial" w:hAnsi="Arial" w:cs="Arial"/>
          <w:bCs/>
          <w:i/>
          <w:sz w:val="22"/>
          <w:szCs w:val="22"/>
        </w:rPr>
      </w:pPr>
      <w:r w:rsidRPr="002A1C7D">
        <w:rPr>
          <w:rFonts w:ascii="Arial" w:hAnsi="Arial" w:cs="Arial"/>
          <w:bCs/>
          <w:i/>
          <w:sz w:val="22"/>
          <w:szCs w:val="22"/>
        </w:rPr>
        <w:t>(iii) In the absence of medical incapacity, I will undertake this assignment for the duration and in terms of the inputs specified for me in Form TECH 6 provided team mobilization takes place within the validity of this proposal.</w:t>
      </w:r>
    </w:p>
    <w:p w:rsidR="00F63AE2" w:rsidRPr="002A1C7D" w:rsidRDefault="00F63AE2" w:rsidP="00F63AE2">
      <w:pPr>
        <w:tabs>
          <w:tab w:val="left" w:pos="1170"/>
        </w:tabs>
        <w:rPr>
          <w:rFonts w:ascii="Arial" w:hAnsi="Arial" w:cs="Arial"/>
          <w:bCs/>
          <w:i/>
          <w:sz w:val="22"/>
          <w:szCs w:val="22"/>
        </w:rPr>
      </w:pPr>
      <w:r w:rsidRPr="002A1C7D">
        <w:rPr>
          <w:rFonts w:ascii="Arial" w:hAnsi="Arial" w:cs="Arial"/>
          <w:bCs/>
          <w:i/>
          <w:sz w:val="22"/>
          <w:szCs w:val="22"/>
        </w:rPr>
        <w:t>(iv) I was not part of the team who wrote the terms of reference for this consulting services assignment</w:t>
      </w:r>
    </w:p>
    <w:p w:rsidR="00F63AE2" w:rsidRPr="002A1C7D" w:rsidRDefault="00F63AE2" w:rsidP="00F63AE2">
      <w:pPr>
        <w:tabs>
          <w:tab w:val="left" w:pos="1170"/>
        </w:tabs>
        <w:rPr>
          <w:rFonts w:ascii="Arial" w:hAnsi="Arial" w:cs="Arial"/>
          <w:i/>
          <w:sz w:val="22"/>
          <w:szCs w:val="22"/>
        </w:rPr>
      </w:pPr>
      <w:r w:rsidRPr="002A1C7D">
        <w:rPr>
          <w:rFonts w:ascii="Arial" w:hAnsi="Arial" w:cs="Arial"/>
          <w:bCs/>
          <w:i/>
          <w:sz w:val="22"/>
          <w:szCs w:val="22"/>
        </w:rPr>
        <w:t xml:space="preserve">(v) </w:t>
      </w:r>
      <w:r w:rsidRPr="002A1C7D">
        <w:rPr>
          <w:rFonts w:ascii="Arial" w:hAnsi="Arial" w:cs="Arial"/>
          <w:i/>
          <w:sz w:val="22"/>
          <w:szCs w:val="22"/>
        </w:rPr>
        <w:t>I certify that I have been informed by the firm that it is including my CV in the Proposal for the {name of project and contract}.  I confirm that I will be available to carry out the assignment for which my CV has been submitted in accordance with the implementation arrangements and schedule set out in the Proposal.</w:t>
      </w:r>
    </w:p>
    <w:p w:rsidR="00F63AE2" w:rsidRPr="002A1C7D" w:rsidRDefault="00F63AE2" w:rsidP="00F63AE2">
      <w:pPr>
        <w:tabs>
          <w:tab w:val="left" w:pos="1170"/>
        </w:tabs>
        <w:rPr>
          <w:rFonts w:ascii="Arial" w:hAnsi="Arial" w:cs="Arial"/>
          <w:b/>
          <w:bCs/>
          <w:sz w:val="22"/>
          <w:szCs w:val="22"/>
        </w:rPr>
      </w:pPr>
    </w:p>
    <w:p w:rsidR="00F63AE2" w:rsidRPr="002A1C7D" w:rsidRDefault="00F63AE2" w:rsidP="00F63AE2">
      <w:pPr>
        <w:tabs>
          <w:tab w:val="left" w:pos="1170"/>
        </w:tabs>
        <w:rPr>
          <w:rFonts w:ascii="Arial" w:hAnsi="Arial" w:cs="Arial"/>
          <w:b/>
          <w:bCs/>
          <w:iCs/>
          <w:sz w:val="22"/>
          <w:szCs w:val="22"/>
        </w:rPr>
      </w:pPr>
      <w:r w:rsidRPr="002A1C7D">
        <w:rPr>
          <w:rFonts w:ascii="Arial" w:hAnsi="Arial" w:cs="Arial"/>
          <w:sz w:val="22"/>
          <w:szCs w:val="22"/>
        </w:rPr>
        <w:t>I understand that any willful misstatement described herein may lead to my disqualification or dismissal, if engaged.</w:t>
      </w:r>
    </w:p>
    <w:p w:rsidR="00F63AE2" w:rsidRPr="002A1C7D" w:rsidRDefault="00F63AE2" w:rsidP="00F63AE2">
      <w:pPr>
        <w:tabs>
          <w:tab w:val="right" w:pos="7290"/>
          <w:tab w:val="right" w:pos="9000"/>
        </w:tabs>
        <w:jc w:val="both"/>
        <w:rPr>
          <w:rFonts w:ascii="Arial" w:hAnsi="Arial" w:cs="Arial"/>
          <w:sz w:val="22"/>
          <w:szCs w:val="22"/>
          <w:lang w:val="en-GB"/>
        </w:rPr>
      </w:pPr>
      <w:r w:rsidRPr="002A1C7D">
        <w:rPr>
          <w:rFonts w:ascii="Arial" w:hAnsi="Arial" w:cs="Arial"/>
          <w:sz w:val="22"/>
          <w:szCs w:val="22"/>
          <w:u w:val="single"/>
          <w:lang w:val="en-GB"/>
        </w:rPr>
        <w:tab/>
      </w:r>
      <w:r w:rsidRPr="002A1C7D">
        <w:rPr>
          <w:rFonts w:ascii="Arial" w:hAnsi="Arial" w:cs="Arial"/>
          <w:sz w:val="22"/>
          <w:szCs w:val="22"/>
          <w:lang w:val="en-GB"/>
        </w:rPr>
        <w:t xml:space="preserve"> Date:  </w:t>
      </w:r>
      <w:r w:rsidRPr="002A1C7D">
        <w:rPr>
          <w:rFonts w:ascii="Arial" w:hAnsi="Arial" w:cs="Arial"/>
          <w:sz w:val="22"/>
          <w:szCs w:val="22"/>
          <w:u w:val="single"/>
          <w:lang w:val="en-GB"/>
        </w:rPr>
        <w:tab/>
      </w:r>
    </w:p>
    <w:p w:rsidR="00F63AE2" w:rsidRPr="002A1C7D" w:rsidRDefault="00F63AE2" w:rsidP="00F63AE2">
      <w:pPr>
        <w:tabs>
          <w:tab w:val="right" w:pos="8902"/>
        </w:tabs>
        <w:jc w:val="both"/>
        <w:rPr>
          <w:rFonts w:ascii="Arial" w:hAnsi="Arial" w:cs="Arial"/>
          <w:i/>
          <w:sz w:val="22"/>
          <w:szCs w:val="22"/>
          <w:lang w:val="en-GB"/>
        </w:rPr>
      </w:pPr>
      <w:r w:rsidRPr="002A1C7D">
        <w:rPr>
          <w:rFonts w:ascii="Arial" w:hAnsi="Arial" w:cs="Arial"/>
          <w:i/>
          <w:iCs/>
          <w:sz w:val="22"/>
          <w:szCs w:val="22"/>
          <w:lang w:val="en-GB"/>
        </w:rPr>
        <w:t xml:space="preserve">        [Signature of expert]</w:t>
      </w:r>
      <w:r w:rsidRPr="002A1C7D">
        <w:rPr>
          <w:rFonts w:ascii="Arial" w:hAnsi="Arial" w:cs="Arial"/>
          <w:sz w:val="22"/>
          <w:szCs w:val="22"/>
          <w:lang w:val="en-GB"/>
        </w:rPr>
        <w:tab/>
      </w:r>
      <w:r w:rsidRPr="002A1C7D">
        <w:rPr>
          <w:rFonts w:ascii="Arial" w:hAnsi="Arial" w:cs="Arial"/>
          <w:i/>
          <w:sz w:val="22"/>
          <w:szCs w:val="22"/>
          <w:lang w:val="en-GB"/>
        </w:rPr>
        <w:t>Day/Month/Year</w:t>
      </w:r>
    </w:p>
    <w:p w:rsidR="00F63AE2" w:rsidRPr="002A1C7D" w:rsidRDefault="00F63AE2" w:rsidP="00F63AE2">
      <w:pPr>
        <w:tabs>
          <w:tab w:val="right" w:pos="8902"/>
        </w:tabs>
        <w:jc w:val="both"/>
        <w:rPr>
          <w:rFonts w:ascii="Arial" w:hAnsi="Arial" w:cs="Arial"/>
          <w:sz w:val="22"/>
          <w:szCs w:val="22"/>
          <w:lang w:val="en-GB"/>
        </w:rPr>
      </w:pPr>
    </w:p>
    <w:p w:rsidR="00F63AE2" w:rsidRPr="002A1C7D" w:rsidRDefault="00F63AE2" w:rsidP="00F63AE2">
      <w:pPr>
        <w:tabs>
          <w:tab w:val="right" w:pos="7290"/>
          <w:tab w:val="right" w:pos="9000"/>
        </w:tabs>
        <w:jc w:val="both"/>
        <w:rPr>
          <w:rFonts w:ascii="Arial" w:hAnsi="Arial" w:cs="Arial"/>
          <w:sz w:val="22"/>
          <w:szCs w:val="22"/>
          <w:lang w:val="en-GB"/>
        </w:rPr>
      </w:pPr>
      <w:r w:rsidRPr="002A1C7D">
        <w:rPr>
          <w:rFonts w:ascii="Arial" w:hAnsi="Arial" w:cs="Arial"/>
          <w:sz w:val="22"/>
          <w:szCs w:val="22"/>
          <w:u w:val="single"/>
          <w:lang w:val="en-GB"/>
        </w:rPr>
        <w:tab/>
      </w:r>
      <w:r w:rsidRPr="002A1C7D">
        <w:rPr>
          <w:rFonts w:ascii="Arial" w:hAnsi="Arial" w:cs="Arial"/>
          <w:sz w:val="22"/>
          <w:szCs w:val="22"/>
          <w:lang w:val="en-GB"/>
        </w:rPr>
        <w:t xml:space="preserve"> Date:  </w:t>
      </w:r>
      <w:r w:rsidRPr="002A1C7D">
        <w:rPr>
          <w:rFonts w:ascii="Arial" w:hAnsi="Arial" w:cs="Arial"/>
          <w:sz w:val="22"/>
          <w:szCs w:val="22"/>
          <w:u w:val="single"/>
          <w:lang w:val="en-GB"/>
        </w:rPr>
        <w:tab/>
      </w:r>
    </w:p>
    <w:p w:rsidR="00F63AE2" w:rsidRPr="002A1C7D" w:rsidRDefault="00F63AE2" w:rsidP="00F63AE2">
      <w:pPr>
        <w:tabs>
          <w:tab w:val="right" w:pos="8902"/>
        </w:tabs>
        <w:jc w:val="both"/>
        <w:rPr>
          <w:rFonts w:ascii="Arial" w:hAnsi="Arial" w:cs="Arial"/>
          <w:i/>
          <w:sz w:val="22"/>
          <w:szCs w:val="22"/>
          <w:lang w:val="en-GB"/>
        </w:rPr>
      </w:pPr>
      <w:r w:rsidRPr="002A1C7D">
        <w:rPr>
          <w:rFonts w:ascii="Arial" w:hAnsi="Arial" w:cs="Arial"/>
          <w:i/>
          <w:iCs/>
          <w:sz w:val="22"/>
          <w:szCs w:val="22"/>
          <w:lang w:val="en-GB"/>
        </w:rPr>
        <w:t xml:space="preserve">        [Signature of authorized representative of the firm]</w:t>
      </w:r>
      <w:r w:rsidRPr="002A1C7D">
        <w:rPr>
          <w:rFonts w:ascii="Arial" w:hAnsi="Arial" w:cs="Arial"/>
          <w:sz w:val="22"/>
          <w:szCs w:val="22"/>
          <w:lang w:val="en-GB"/>
        </w:rPr>
        <w:tab/>
      </w:r>
      <w:r w:rsidRPr="002A1C7D">
        <w:rPr>
          <w:rFonts w:ascii="Arial" w:hAnsi="Arial" w:cs="Arial"/>
          <w:i/>
          <w:sz w:val="22"/>
          <w:szCs w:val="22"/>
          <w:lang w:val="en-GB"/>
        </w:rPr>
        <w:t>Day/Month/Year</w:t>
      </w:r>
    </w:p>
    <w:p w:rsidR="00F63AE2" w:rsidRPr="002A1C7D" w:rsidRDefault="00F63AE2" w:rsidP="00F63AE2">
      <w:pPr>
        <w:tabs>
          <w:tab w:val="right" w:pos="8902"/>
        </w:tabs>
        <w:jc w:val="both"/>
        <w:rPr>
          <w:rFonts w:ascii="Arial" w:hAnsi="Arial" w:cs="Arial"/>
          <w:sz w:val="22"/>
          <w:szCs w:val="22"/>
          <w:lang w:val="en-GB"/>
        </w:rPr>
      </w:pPr>
    </w:p>
    <w:p w:rsidR="00F63AE2" w:rsidRPr="002A1C7D" w:rsidRDefault="00F63AE2" w:rsidP="00F63AE2">
      <w:pPr>
        <w:ind w:left="720" w:hanging="720"/>
        <w:rPr>
          <w:rFonts w:ascii="Arial" w:hAnsi="Arial" w:cs="Arial"/>
          <w:sz w:val="22"/>
          <w:szCs w:val="22"/>
          <w:u w:val="single"/>
        </w:rPr>
      </w:pPr>
      <w:r w:rsidRPr="002A1C7D">
        <w:rPr>
          <w:rFonts w:ascii="Arial" w:hAnsi="Arial" w:cs="Arial"/>
          <w:sz w:val="22"/>
          <w:szCs w:val="22"/>
        </w:rPr>
        <w:t xml:space="preserve">Full name of authorized representative:  </w:t>
      </w:r>
      <w:r w:rsidRPr="002A1C7D">
        <w:rPr>
          <w:rFonts w:ascii="Arial" w:hAnsi="Arial" w:cs="Arial"/>
          <w:sz w:val="22"/>
          <w:szCs w:val="22"/>
          <w:u w:val="single"/>
        </w:rPr>
        <w:tab/>
        <w:t>_________________________________________________</w:t>
      </w:r>
    </w:p>
    <w:p w:rsidR="00F63AE2" w:rsidRPr="002A1C7D" w:rsidRDefault="00F63AE2" w:rsidP="00F63AE2">
      <w:pPr>
        <w:rPr>
          <w:rFonts w:ascii="Arial" w:hAnsi="Arial" w:cs="Arial"/>
          <w:sz w:val="22"/>
          <w:szCs w:val="22"/>
          <w:lang w:val="en-GB"/>
        </w:rPr>
      </w:pPr>
    </w:p>
    <w:p w:rsidR="00F63AE2" w:rsidRPr="002A1C7D" w:rsidRDefault="00F63AE2" w:rsidP="00F63AE2">
      <w:pPr>
        <w:rPr>
          <w:rFonts w:ascii="Arial" w:hAnsi="Arial" w:cs="Arial"/>
          <w:sz w:val="22"/>
          <w:szCs w:val="22"/>
          <w:lang w:val="en-GB"/>
        </w:rPr>
        <w:sectPr w:rsidR="00F63AE2" w:rsidRPr="002A1C7D" w:rsidSect="006B11F6">
          <w:type w:val="continuous"/>
          <w:pgSz w:w="12242" w:h="15842" w:code="1"/>
          <w:pgMar w:top="1440" w:right="1440" w:bottom="1440" w:left="1728" w:header="720" w:footer="720" w:gutter="0"/>
          <w:cols w:space="708"/>
          <w:titlePg/>
          <w:docGrid w:linePitch="360"/>
        </w:sectPr>
      </w:pPr>
    </w:p>
    <w:p w:rsidR="00F63AE2" w:rsidRPr="002A1C7D" w:rsidRDefault="00F63AE2" w:rsidP="00F63AE2">
      <w:pPr>
        <w:pStyle w:val="Heading1"/>
        <w:rPr>
          <w:rFonts w:ascii="Arial" w:hAnsi="Arial" w:cs="Arial"/>
          <w:sz w:val="22"/>
          <w:szCs w:val="22"/>
        </w:rPr>
      </w:pPr>
      <w:bookmarkStart w:id="150" w:name="_Toc265495740"/>
      <w:bookmarkStart w:id="151" w:name="_Toc330557886"/>
      <w:bookmarkStart w:id="152" w:name="_Toc488660022"/>
      <w:bookmarkStart w:id="153" w:name="_Toc493066366"/>
      <w:r w:rsidRPr="002A1C7D">
        <w:rPr>
          <w:rFonts w:ascii="Arial" w:hAnsi="Arial" w:cs="Arial"/>
          <w:sz w:val="22"/>
          <w:szCs w:val="22"/>
        </w:rPr>
        <w:t>Section 4.  Financial Proposal - Standard Forms</w:t>
      </w:r>
      <w:bookmarkEnd w:id="150"/>
      <w:bookmarkEnd w:id="151"/>
      <w:bookmarkEnd w:id="152"/>
      <w:bookmarkEnd w:id="153"/>
    </w:p>
    <w:p w:rsidR="00F63AE2" w:rsidRPr="002A1C7D" w:rsidRDefault="00F63AE2" w:rsidP="00F63AE2">
      <w:pPr>
        <w:jc w:val="both"/>
        <w:rPr>
          <w:rFonts w:ascii="Arial" w:hAnsi="Arial" w:cs="Arial"/>
          <w:sz w:val="22"/>
          <w:szCs w:val="22"/>
          <w:lang w:val="en-GB"/>
        </w:rPr>
      </w:pPr>
      <w:r w:rsidRPr="002A1C7D">
        <w:rPr>
          <w:rFonts w:ascii="Arial" w:hAnsi="Arial" w:cs="Arial"/>
          <w:bCs/>
          <w:sz w:val="22"/>
          <w:szCs w:val="22"/>
          <w:lang w:val="en-GB"/>
        </w:rPr>
        <w:t>{</w:t>
      </w:r>
      <w:r w:rsidRPr="002A1C7D">
        <w:rPr>
          <w:rFonts w:ascii="Arial" w:hAnsi="Arial" w:cs="Arial"/>
          <w:bCs/>
          <w:i/>
          <w:sz w:val="22"/>
          <w:szCs w:val="22"/>
          <w:lang w:val="en-GB"/>
        </w:rPr>
        <w:t>Notes to Consultant</w:t>
      </w:r>
      <w:r w:rsidRPr="002A1C7D">
        <w:rPr>
          <w:rFonts w:ascii="Arial" w:hAnsi="Arial" w:cs="Arial"/>
          <w:bCs/>
          <w:sz w:val="22"/>
          <w:szCs w:val="22"/>
          <w:lang w:val="en-GB"/>
        </w:rPr>
        <w:t xml:space="preserve"> shown</w:t>
      </w:r>
      <w:r w:rsidRPr="002A1C7D">
        <w:rPr>
          <w:rFonts w:ascii="Arial" w:hAnsi="Arial" w:cs="Arial"/>
          <w:bCs/>
          <w:iCs/>
          <w:sz w:val="22"/>
          <w:szCs w:val="22"/>
          <w:lang w:val="en-GB"/>
        </w:rPr>
        <w:t xml:space="preserve"> in brackets </w:t>
      </w:r>
      <w:r w:rsidRPr="002A1C7D">
        <w:rPr>
          <w:rFonts w:ascii="Arial" w:hAnsi="Arial" w:cs="Arial"/>
          <w:bCs/>
          <w:sz w:val="22"/>
          <w:szCs w:val="22"/>
          <w:lang w:val="en-GB"/>
        </w:rPr>
        <w:t>{  }</w:t>
      </w:r>
      <w:r w:rsidRPr="002A1C7D">
        <w:rPr>
          <w:rFonts w:ascii="Arial" w:hAnsi="Arial" w:cs="Arial"/>
          <w:bCs/>
          <w:iCs/>
          <w:sz w:val="22"/>
          <w:szCs w:val="22"/>
          <w:lang w:val="en-GB"/>
        </w:rPr>
        <w:t xml:space="preserve"> provide guidance to the Consultant to prepare the Financial Proposals; they should not appear on the Financial Proposals to be submitted.</w:t>
      </w:r>
      <w:r w:rsidRPr="002A1C7D">
        <w:rPr>
          <w:rFonts w:ascii="Arial" w:hAnsi="Arial" w:cs="Arial"/>
          <w:bCs/>
          <w:sz w:val="22"/>
          <w:szCs w:val="22"/>
          <w:lang w:val="en-GB"/>
        </w:rPr>
        <w:t>}</w:t>
      </w:r>
    </w:p>
    <w:p w:rsidR="00F63AE2" w:rsidRPr="002A1C7D" w:rsidRDefault="00F63AE2" w:rsidP="00F63AE2">
      <w:pPr>
        <w:ind w:left="720" w:hanging="720"/>
        <w:jc w:val="both"/>
        <w:rPr>
          <w:rFonts w:ascii="Arial" w:hAnsi="Arial" w:cs="Arial"/>
          <w:sz w:val="22"/>
          <w:szCs w:val="22"/>
          <w:lang w:val="en-GB"/>
        </w:rPr>
      </w:pPr>
    </w:p>
    <w:p w:rsidR="00F63AE2" w:rsidRPr="002A1C7D" w:rsidRDefault="00F63AE2" w:rsidP="00F63AE2">
      <w:pPr>
        <w:jc w:val="both"/>
        <w:rPr>
          <w:rFonts w:ascii="Arial" w:hAnsi="Arial" w:cs="Arial"/>
          <w:sz w:val="22"/>
          <w:szCs w:val="22"/>
          <w:lang w:val="en-GB"/>
        </w:rPr>
      </w:pPr>
      <w:r w:rsidRPr="002A1C7D">
        <w:rPr>
          <w:rFonts w:ascii="Arial" w:hAnsi="Arial" w:cs="Arial"/>
          <w:sz w:val="22"/>
          <w:szCs w:val="22"/>
          <w:lang w:val="en-GB"/>
        </w:rPr>
        <w:t>Financial Proposal Standard Forms shall be used for the preparation of the Financial Proposal according to the instructions provided in Section 2.</w:t>
      </w:r>
    </w:p>
    <w:p w:rsidR="00F63AE2" w:rsidRPr="002A1C7D" w:rsidRDefault="00F63AE2" w:rsidP="00F63AE2">
      <w:pPr>
        <w:jc w:val="both"/>
        <w:rPr>
          <w:rFonts w:ascii="Arial" w:hAnsi="Arial" w:cs="Arial"/>
          <w:sz w:val="22"/>
          <w:szCs w:val="22"/>
          <w:lang w:val="en-GB"/>
        </w:rPr>
      </w:pPr>
      <w:bookmarkStart w:id="154" w:name="Section4"/>
      <w:bookmarkEnd w:id="154"/>
    </w:p>
    <w:p w:rsidR="00F63AE2" w:rsidRPr="002A1C7D" w:rsidRDefault="00F63AE2" w:rsidP="00F63AE2">
      <w:pPr>
        <w:jc w:val="both"/>
        <w:rPr>
          <w:rFonts w:ascii="Arial" w:hAnsi="Arial" w:cs="Arial"/>
          <w:sz w:val="22"/>
          <w:szCs w:val="22"/>
          <w:lang w:val="en-GB"/>
        </w:rPr>
      </w:pPr>
    </w:p>
    <w:p w:rsidR="00F63AE2" w:rsidRPr="002A1C7D" w:rsidRDefault="00F63AE2" w:rsidP="00F63AE2">
      <w:pPr>
        <w:jc w:val="both"/>
        <w:rPr>
          <w:rFonts w:ascii="Arial" w:hAnsi="Arial" w:cs="Arial"/>
          <w:sz w:val="22"/>
          <w:szCs w:val="22"/>
          <w:lang w:val="en-GB"/>
        </w:rPr>
      </w:pPr>
    </w:p>
    <w:p w:rsidR="00F63AE2" w:rsidRPr="002A1C7D" w:rsidRDefault="00F63AE2" w:rsidP="00F63AE2">
      <w:pPr>
        <w:jc w:val="both"/>
        <w:rPr>
          <w:rFonts w:ascii="Arial" w:hAnsi="Arial" w:cs="Arial"/>
          <w:sz w:val="22"/>
          <w:szCs w:val="22"/>
          <w:lang w:val="en-GB"/>
        </w:rPr>
      </w:pPr>
    </w:p>
    <w:p w:rsidR="00F63AE2" w:rsidRPr="002A1C7D" w:rsidRDefault="00F63AE2" w:rsidP="00F63AE2">
      <w:pPr>
        <w:rPr>
          <w:rFonts w:ascii="Arial" w:hAnsi="Arial" w:cs="Arial"/>
          <w:sz w:val="22"/>
          <w:szCs w:val="22"/>
          <w:lang w:val="en-GB"/>
        </w:rPr>
      </w:pPr>
    </w:p>
    <w:p w:rsidR="00F63AE2" w:rsidRPr="002A1C7D" w:rsidRDefault="00F63AE2" w:rsidP="00F63AE2">
      <w:pPr>
        <w:ind w:left="1080" w:hanging="1080"/>
        <w:rPr>
          <w:rFonts w:ascii="Arial" w:hAnsi="Arial" w:cs="Arial"/>
          <w:sz w:val="22"/>
          <w:szCs w:val="22"/>
          <w:lang w:val="en-GB"/>
        </w:rPr>
      </w:pPr>
      <w:r w:rsidRPr="002A1C7D">
        <w:rPr>
          <w:rFonts w:ascii="Arial" w:hAnsi="Arial" w:cs="Arial"/>
          <w:sz w:val="22"/>
          <w:szCs w:val="22"/>
          <w:lang w:val="en-GB"/>
        </w:rPr>
        <w:t>FIN-1</w:t>
      </w:r>
      <w:r w:rsidRPr="002A1C7D">
        <w:rPr>
          <w:rFonts w:ascii="Arial" w:hAnsi="Arial" w:cs="Arial"/>
          <w:sz w:val="22"/>
          <w:szCs w:val="22"/>
          <w:lang w:val="en-GB"/>
        </w:rPr>
        <w:tab/>
        <w:t>Financial Proposal Submission Form</w:t>
      </w:r>
    </w:p>
    <w:p w:rsidR="00F63AE2" w:rsidRPr="002A1C7D" w:rsidRDefault="00F63AE2" w:rsidP="00F63AE2">
      <w:pPr>
        <w:ind w:left="540" w:hanging="540"/>
        <w:rPr>
          <w:rFonts w:ascii="Arial" w:hAnsi="Arial" w:cs="Arial"/>
          <w:sz w:val="22"/>
          <w:szCs w:val="22"/>
          <w:lang w:val="en-GB"/>
        </w:rPr>
      </w:pPr>
    </w:p>
    <w:p w:rsidR="00F63AE2" w:rsidRPr="002A1C7D" w:rsidRDefault="00F63AE2" w:rsidP="00F63AE2">
      <w:pPr>
        <w:ind w:left="1080" w:hanging="1080"/>
        <w:rPr>
          <w:rFonts w:ascii="Arial" w:hAnsi="Arial" w:cs="Arial"/>
          <w:sz w:val="22"/>
          <w:szCs w:val="22"/>
          <w:lang w:val="en-GB"/>
        </w:rPr>
      </w:pPr>
      <w:r w:rsidRPr="002A1C7D">
        <w:rPr>
          <w:rFonts w:ascii="Arial" w:hAnsi="Arial" w:cs="Arial"/>
          <w:sz w:val="22"/>
          <w:szCs w:val="22"/>
          <w:lang w:val="en-GB"/>
        </w:rPr>
        <w:t>FIN-2</w:t>
      </w:r>
      <w:r w:rsidRPr="002A1C7D">
        <w:rPr>
          <w:rFonts w:ascii="Arial" w:hAnsi="Arial" w:cs="Arial"/>
          <w:sz w:val="22"/>
          <w:szCs w:val="22"/>
          <w:lang w:val="en-GB"/>
        </w:rPr>
        <w:tab/>
        <w:t>Summary of Costs</w:t>
      </w:r>
    </w:p>
    <w:p w:rsidR="00F63AE2" w:rsidRPr="002A1C7D" w:rsidRDefault="00F63AE2" w:rsidP="00F63AE2">
      <w:pPr>
        <w:ind w:left="540" w:hanging="540"/>
        <w:rPr>
          <w:rFonts w:ascii="Arial" w:hAnsi="Arial" w:cs="Arial"/>
          <w:sz w:val="22"/>
          <w:szCs w:val="22"/>
          <w:lang w:val="en-GB"/>
        </w:rPr>
      </w:pPr>
    </w:p>
    <w:p w:rsidR="00F63AE2" w:rsidRPr="002A1C7D" w:rsidRDefault="00F63AE2" w:rsidP="00F63AE2">
      <w:pPr>
        <w:tabs>
          <w:tab w:val="left" w:pos="1080"/>
        </w:tabs>
        <w:ind w:left="1080" w:hanging="1080"/>
        <w:rPr>
          <w:rFonts w:ascii="Arial" w:hAnsi="Arial" w:cs="Arial"/>
          <w:sz w:val="22"/>
          <w:szCs w:val="22"/>
          <w:lang w:val="en-GB"/>
        </w:rPr>
      </w:pPr>
    </w:p>
    <w:p w:rsidR="00F63AE2" w:rsidRPr="002A1C7D" w:rsidRDefault="00F63AE2" w:rsidP="00F63AE2">
      <w:pPr>
        <w:tabs>
          <w:tab w:val="left" w:pos="1080"/>
        </w:tabs>
        <w:ind w:left="1080" w:hanging="1080"/>
        <w:rPr>
          <w:rFonts w:ascii="Arial" w:hAnsi="Arial" w:cs="Arial"/>
          <w:sz w:val="22"/>
          <w:szCs w:val="22"/>
          <w:lang w:val="en-GB"/>
        </w:rPr>
      </w:pPr>
    </w:p>
    <w:p w:rsidR="00F63AE2" w:rsidRPr="002A1C7D" w:rsidRDefault="00F63AE2" w:rsidP="00F63AE2">
      <w:pPr>
        <w:tabs>
          <w:tab w:val="left" w:pos="1080"/>
        </w:tabs>
        <w:ind w:left="1080" w:hanging="1080"/>
        <w:rPr>
          <w:rFonts w:ascii="Arial" w:hAnsi="Arial" w:cs="Arial"/>
          <w:sz w:val="22"/>
          <w:szCs w:val="22"/>
          <w:lang w:val="en-GB"/>
        </w:rPr>
      </w:pPr>
    </w:p>
    <w:p w:rsidR="00F63AE2" w:rsidRPr="002A1C7D" w:rsidRDefault="00F63AE2" w:rsidP="00F63AE2">
      <w:pPr>
        <w:tabs>
          <w:tab w:val="left" w:pos="1080"/>
        </w:tabs>
        <w:ind w:left="1080" w:hanging="1080"/>
        <w:rPr>
          <w:rFonts w:ascii="Arial" w:hAnsi="Arial" w:cs="Arial"/>
          <w:sz w:val="22"/>
          <w:szCs w:val="22"/>
          <w:lang w:val="en-GB"/>
        </w:rPr>
      </w:pPr>
    </w:p>
    <w:p w:rsidR="00F63AE2" w:rsidRPr="002A1C7D" w:rsidRDefault="00F63AE2" w:rsidP="00F63AE2">
      <w:pPr>
        <w:tabs>
          <w:tab w:val="left" w:pos="1080"/>
        </w:tabs>
        <w:ind w:left="1080" w:hanging="1080"/>
        <w:rPr>
          <w:rFonts w:ascii="Arial" w:hAnsi="Arial" w:cs="Arial"/>
          <w:sz w:val="22"/>
          <w:szCs w:val="22"/>
          <w:lang w:val="en-GB"/>
        </w:rPr>
      </w:pPr>
    </w:p>
    <w:p w:rsidR="00F63AE2" w:rsidRPr="002A1C7D" w:rsidRDefault="00F63AE2" w:rsidP="00F63AE2">
      <w:pPr>
        <w:tabs>
          <w:tab w:val="left" w:pos="1080"/>
        </w:tabs>
        <w:ind w:left="1080" w:hanging="1080"/>
        <w:rPr>
          <w:rFonts w:ascii="Arial" w:hAnsi="Arial" w:cs="Arial"/>
          <w:sz w:val="22"/>
          <w:szCs w:val="22"/>
          <w:lang w:val="en-GB"/>
        </w:rPr>
      </w:pPr>
    </w:p>
    <w:p w:rsidR="00F63AE2" w:rsidRPr="002A1C7D" w:rsidRDefault="00F63AE2" w:rsidP="00F63AE2">
      <w:pPr>
        <w:tabs>
          <w:tab w:val="left" w:pos="1080"/>
        </w:tabs>
        <w:ind w:left="1080" w:hanging="1080"/>
        <w:rPr>
          <w:rFonts w:ascii="Arial" w:hAnsi="Arial" w:cs="Arial"/>
          <w:sz w:val="22"/>
          <w:szCs w:val="22"/>
          <w:lang w:val="en-GB"/>
        </w:rPr>
      </w:pPr>
    </w:p>
    <w:p w:rsidR="00F63AE2" w:rsidRPr="002A1C7D" w:rsidRDefault="00F63AE2" w:rsidP="00F63AE2">
      <w:pPr>
        <w:tabs>
          <w:tab w:val="left" w:pos="1080"/>
        </w:tabs>
        <w:ind w:left="1080" w:hanging="1080"/>
        <w:rPr>
          <w:rFonts w:ascii="Arial" w:hAnsi="Arial" w:cs="Arial"/>
          <w:sz w:val="22"/>
          <w:szCs w:val="22"/>
          <w:lang w:val="en-GB"/>
        </w:rPr>
      </w:pPr>
    </w:p>
    <w:p w:rsidR="00F63AE2" w:rsidRPr="002A1C7D" w:rsidRDefault="00F63AE2" w:rsidP="00F63AE2">
      <w:pPr>
        <w:tabs>
          <w:tab w:val="left" w:pos="1080"/>
        </w:tabs>
        <w:ind w:left="1080" w:hanging="1080"/>
        <w:rPr>
          <w:rFonts w:ascii="Arial" w:hAnsi="Arial" w:cs="Arial"/>
          <w:sz w:val="22"/>
          <w:szCs w:val="22"/>
          <w:lang w:val="en-GB"/>
        </w:rPr>
      </w:pPr>
    </w:p>
    <w:p w:rsidR="00F63AE2" w:rsidRPr="002A1C7D" w:rsidRDefault="00F63AE2" w:rsidP="00F63AE2">
      <w:pPr>
        <w:tabs>
          <w:tab w:val="left" w:pos="1080"/>
        </w:tabs>
        <w:ind w:left="1080" w:hanging="1080"/>
        <w:rPr>
          <w:rFonts w:ascii="Arial" w:hAnsi="Arial" w:cs="Arial"/>
          <w:sz w:val="22"/>
          <w:szCs w:val="22"/>
          <w:lang w:val="en-GB"/>
        </w:rPr>
      </w:pPr>
    </w:p>
    <w:p w:rsidR="00F63AE2" w:rsidRPr="002A1C7D" w:rsidRDefault="00F63AE2" w:rsidP="00F63AE2">
      <w:pPr>
        <w:tabs>
          <w:tab w:val="left" w:pos="1080"/>
        </w:tabs>
        <w:ind w:left="1080" w:hanging="1080"/>
        <w:rPr>
          <w:rFonts w:ascii="Arial" w:hAnsi="Arial" w:cs="Arial"/>
          <w:sz w:val="22"/>
          <w:szCs w:val="22"/>
          <w:lang w:val="en-GB"/>
        </w:rPr>
      </w:pPr>
    </w:p>
    <w:p w:rsidR="00F63AE2" w:rsidRPr="002A1C7D" w:rsidRDefault="00F63AE2" w:rsidP="00F63AE2">
      <w:pPr>
        <w:tabs>
          <w:tab w:val="left" w:pos="1080"/>
        </w:tabs>
        <w:ind w:left="1080" w:hanging="1080"/>
        <w:rPr>
          <w:rFonts w:ascii="Arial" w:hAnsi="Arial" w:cs="Arial"/>
          <w:lang w:val="en-GB"/>
        </w:rPr>
      </w:pPr>
    </w:p>
    <w:p w:rsidR="00F63AE2" w:rsidRPr="002A1C7D" w:rsidRDefault="00F63AE2" w:rsidP="00F63AE2">
      <w:pPr>
        <w:tabs>
          <w:tab w:val="left" w:pos="1080"/>
        </w:tabs>
        <w:ind w:left="1080" w:hanging="1080"/>
        <w:rPr>
          <w:rFonts w:ascii="Arial" w:hAnsi="Arial" w:cs="Arial"/>
          <w:lang w:val="en-GB"/>
        </w:rPr>
      </w:pPr>
    </w:p>
    <w:p w:rsidR="00F63AE2" w:rsidRPr="002A1C7D" w:rsidRDefault="00F63AE2" w:rsidP="00F63AE2">
      <w:pPr>
        <w:tabs>
          <w:tab w:val="left" w:pos="1080"/>
        </w:tabs>
        <w:ind w:left="1080" w:hanging="1080"/>
        <w:rPr>
          <w:rFonts w:ascii="Arial" w:hAnsi="Arial" w:cs="Arial"/>
          <w:lang w:val="en-GB"/>
        </w:rPr>
      </w:pPr>
    </w:p>
    <w:p w:rsidR="00F63AE2" w:rsidRPr="002A1C7D" w:rsidRDefault="00F63AE2" w:rsidP="00F63AE2">
      <w:pPr>
        <w:spacing w:before="120"/>
        <w:rPr>
          <w:rFonts w:ascii="Arial" w:hAnsi="Arial" w:cs="Arial"/>
          <w:i/>
          <w:smallCaps/>
        </w:rPr>
      </w:pPr>
    </w:p>
    <w:p w:rsidR="00F63AE2" w:rsidRPr="002A1C7D" w:rsidRDefault="00F63AE2" w:rsidP="00F63AE2">
      <w:pPr>
        <w:spacing w:before="120"/>
        <w:rPr>
          <w:rFonts w:ascii="Arial" w:hAnsi="Arial" w:cs="Arial"/>
          <w:i/>
          <w:smallCaps/>
        </w:rPr>
      </w:pPr>
    </w:p>
    <w:p w:rsidR="00F63AE2" w:rsidRPr="002A1C7D" w:rsidRDefault="00F63AE2" w:rsidP="00F63AE2">
      <w:pPr>
        <w:spacing w:before="120"/>
        <w:rPr>
          <w:rFonts w:ascii="Arial" w:hAnsi="Arial" w:cs="Arial"/>
          <w:i/>
          <w:smallCaps/>
        </w:rPr>
      </w:pPr>
    </w:p>
    <w:p w:rsidR="00F63AE2" w:rsidRPr="002A1C7D" w:rsidRDefault="00F63AE2" w:rsidP="00F63AE2">
      <w:pPr>
        <w:spacing w:before="120"/>
        <w:rPr>
          <w:rFonts w:ascii="Arial" w:hAnsi="Arial" w:cs="Arial"/>
          <w:i/>
          <w:smallCaps/>
        </w:rPr>
      </w:pPr>
    </w:p>
    <w:p w:rsidR="00F63AE2" w:rsidRPr="002A1C7D" w:rsidRDefault="00F63AE2" w:rsidP="00F63AE2">
      <w:pPr>
        <w:spacing w:before="120"/>
        <w:rPr>
          <w:rFonts w:ascii="Arial" w:hAnsi="Arial" w:cs="Arial"/>
          <w:i/>
          <w:smallCaps/>
        </w:rPr>
      </w:pPr>
    </w:p>
    <w:p w:rsidR="00F63AE2" w:rsidRPr="002A1C7D" w:rsidRDefault="00F63AE2" w:rsidP="00F63AE2">
      <w:pPr>
        <w:spacing w:before="120"/>
        <w:rPr>
          <w:rFonts w:ascii="Arial" w:hAnsi="Arial" w:cs="Arial"/>
          <w:i/>
          <w:smallCaps/>
        </w:rPr>
      </w:pPr>
    </w:p>
    <w:p w:rsidR="00F63AE2" w:rsidRPr="002A1C7D" w:rsidRDefault="00F63AE2" w:rsidP="00F63AE2">
      <w:pPr>
        <w:pStyle w:val="Heading6"/>
        <w:ind w:left="0" w:firstLine="0"/>
        <w:rPr>
          <w:rFonts w:ascii="Arial" w:hAnsi="Arial" w:cs="Arial"/>
          <w:sz w:val="22"/>
          <w:szCs w:val="22"/>
        </w:rPr>
      </w:pPr>
      <w:r w:rsidRPr="002A1C7D">
        <w:rPr>
          <w:rFonts w:ascii="Arial" w:hAnsi="Arial" w:cs="Arial"/>
          <w:b w:val="0"/>
          <w:i/>
        </w:rPr>
        <w:br w:type="page"/>
      </w:r>
      <w:r w:rsidRPr="002A1C7D">
        <w:rPr>
          <w:rFonts w:ascii="Arial" w:hAnsi="Arial" w:cs="Arial"/>
          <w:sz w:val="22"/>
          <w:szCs w:val="22"/>
        </w:rPr>
        <w:t>Form  FIN-1</w:t>
      </w:r>
    </w:p>
    <w:p w:rsidR="00F63AE2" w:rsidRPr="002A1C7D" w:rsidRDefault="00F63AE2" w:rsidP="00F63AE2">
      <w:pPr>
        <w:jc w:val="center"/>
        <w:rPr>
          <w:rFonts w:ascii="Arial" w:hAnsi="Arial" w:cs="Arial"/>
          <w:b/>
          <w:smallCaps/>
        </w:rPr>
      </w:pPr>
      <w:r w:rsidRPr="002A1C7D">
        <w:rPr>
          <w:rFonts w:ascii="Arial" w:hAnsi="Arial" w:cs="Arial"/>
          <w:b/>
          <w:smallCaps/>
        </w:rPr>
        <w:t>Financial Proposal Submission Form</w:t>
      </w:r>
    </w:p>
    <w:p w:rsidR="00F63AE2" w:rsidRPr="002A1C7D" w:rsidRDefault="00F63AE2" w:rsidP="00F63AE2">
      <w:pPr>
        <w:pBdr>
          <w:bottom w:val="single" w:sz="8" w:space="1" w:color="auto"/>
        </w:pBdr>
        <w:jc w:val="right"/>
        <w:rPr>
          <w:rFonts w:ascii="Arial" w:hAnsi="Arial" w:cs="Arial"/>
          <w:sz w:val="22"/>
          <w:szCs w:val="22"/>
          <w:lang w:val="en-GB"/>
        </w:rPr>
      </w:pPr>
    </w:p>
    <w:p w:rsidR="00F63AE2" w:rsidRPr="002A1C7D" w:rsidRDefault="00F63AE2" w:rsidP="00F63AE2">
      <w:pPr>
        <w:jc w:val="right"/>
        <w:rPr>
          <w:rFonts w:ascii="Arial" w:hAnsi="Arial" w:cs="Arial"/>
          <w:sz w:val="22"/>
          <w:szCs w:val="22"/>
          <w:lang w:val="en-GB"/>
        </w:rPr>
      </w:pPr>
    </w:p>
    <w:p w:rsidR="00F63AE2" w:rsidRPr="002A1C7D" w:rsidRDefault="00F63AE2" w:rsidP="00F63AE2">
      <w:pPr>
        <w:rPr>
          <w:rFonts w:ascii="Arial" w:hAnsi="Arial" w:cs="Arial"/>
          <w:sz w:val="20"/>
          <w:szCs w:val="20"/>
          <w:lang w:val="en-GB"/>
        </w:rPr>
      </w:pPr>
      <w:r w:rsidRPr="002A1C7D">
        <w:rPr>
          <w:rFonts w:ascii="Arial" w:hAnsi="Arial" w:cs="Arial"/>
          <w:sz w:val="20"/>
          <w:szCs w:val="20"/>
          <w:lang w:val="en-GB"/>
        </w:rPr>
        <w:t>To:</w:t>
      </w:r>
      <w:r w:rsidRPr="002A1C7D">
        <w:rPr>
          <w:rFonts w:ascii="Arial" w:hAnsi="Arial" w:cs="Arial"/>
          <w:sz w:val="20"/>
          <w:szCs w:val="20"/>
          <w:lang w:val="en-GB"/>
        </w:rPr>
        <w:tab/>
        <w:t>The Executive Director</w:t>
      </w:r>
    </w:p>
    <w:p w:rsidR="00F63AE2" w:rsidRPr="002A1C7D" w:rsidRDefault="00391233" w:rsidP="00F63AE2">
      <w:pPr>
        <w:ind w:firstLine="720"/>
        <w:rPr>
          <w:rFonts w:ascii="Arial" w:hAnsi="Arial" w:cs="Arial"/>
          <w:sz w:val="20"/>
          <w:szCs w:val="20"/>
          <w:lang w:val="en-GB"/>
        </w:rPr>
      </w:pPr>
      <w:r>
        <w:rPr>
          <w:rFonts w:ascii="Arial" w:hAnsi="Arial" w:cs="Arial"/>
          <w:sz w:val="20"/>
          <w:szCs w:val="20"/>
          <w:lang w:val="en-GB"/>
        </w:rPr>
        <w:t>NAVT</w:t>
      </w:r>
      <w:r w:rsidR="00F63AE2" w:rsidRPr="002A1C7D">
        <w:rPr>
          <w:rFonts w:ascii="Arial" w:hAnsi="Arial" w:cs="Arial"/>
          <w:sz w:val="20"/>
          <w:szCs w:val="20"/>
          <w:lang w:val="en-GB"/>
        </w:rPr>
        <w:t>, Bhai</w:t>
      </w:r>
      <w:r w:rsidR="00D30846">
        <w:rPr>
          <w:rFonts w:ascii="Arial" w:hAnsi="Arial" w:cs="Arial"/>
          <w:sz w:val="20"/>
          <w:szCs w:val="20"/>
          <w:lang w:val="en-GB"/>
        </w:rPr>
        <w:t>n</w:t>
      </w:r>
      <w:r w:rsidR="00F63AE2" w:rsidRPr="002A1C7D">
        <w:rPr>
          <w:rFonts w:ascii="Arial" w:hAnsi="Arial" w:cs="Arial"/>
          <w:sz w:val="20"/>
          <w:szCs w:val="20"/>
          <w:lang w:val="en-GB"/>
        </w:rPr>
        <w:t>sepati, Lalitpur</w:t>
      </w:r>
    </w:p>
    <w:p w:rsidR="00F63AE2" w:rsidRPr="002A1C7D" w:rsidRDefault="00F63AE2" w:rsidP="00F63AE2">
      <w:pPr>
        <w:ind w:firstLine="720"/>
        <w:rPr>
          <w:rFonts w:ascii="Arial" w:hAnsi="Arial" w:cs="Arial"/>
          <w:sz w:val="20"/>
          <w:szCs w:val="20"/>
          <w:lang w:val="en-GB"/>
        </w:rPr>
      </w:pPr>
      <w:r w:rsidRPr="002A1C7D">
        <w:rPr>
          <w:rFonts w:ascii="Arial" w:hAnsi="Arial" w:cs="Arial"/>
          <w:sz w:val="20"/>
          <w:szCs w:val="20"/>
          <w:lang w:val="en-GB"/>
        </w:rPr>
        <w:t>Date:</w:t>
      </w:r>
    </w:p>
    <w:p w:rsidR="00F63AE2" w:rsidRPr="002A1C7D" w:rsidRDefault="00F63AE2" w:rsidP="00F63AE2">
      <w:pPr>
        <w:pStyle w:val="A1-Heading4"/>
        <w:rPr>
          <w:rFonts w:ascii="Arial" w:hAnsi="Arial" w:cs="Arial"/>
          <w:lang w:val="en-GB" w:eastAsia="it-IT"/>
        </w:rPr>
      </w:pPr>
    </w:p>
    <w:p w:rsidR="00F63AE2" w:rsidRPr="002A1C7D" w:rsidRDefault="00F63AE2" w:rsidP="00F63AE2">
      <w:pPr>
        <w:rPr>
          <w:rFonts w:ascii="Arial" w:hAnsi="Arial" w:cs="Arial"/>
          <w:sz w:val="20"/>
          <w:szCs w:val="20"/>
          <w:lang w:val="en-GB"/>
        </w:rPr>
      </w:pPr>
      <w:r w:rsidRPr="002A1C7D">
        <w:rPr>
          <w:rFonts w:ascii="Arial" w:hAnsi="Arial" w:cs="Arial"/>
          <w:sz w:val="20"/>
          <w:szCs w:val="20"/>
          <w:lang w:val="en-GB"/>
        </w:rPr>
        <w:t>Dear Sirs:</w:t>
      </w:r>
    </w:p>
    <w:p w:rsidR="00F63AE2" w:rsidRPr="002A1C7D" w:rsidRDefault="00F63AE2" w:rsidP="00F63AE2">
      <w:pPr>
        <w:rPr>
          <w:rFonts w:ascii="Arial" w:hAnsi="Arial" w:cs="Arial"/>
          <w:sz w:val="20"/>
          <w:szCs w:val="20"/>
          <w:lang w:val="en-GB"/>
        </w:rPr>
      </w:pPr>
    </w:p>
    <w:p w:rsidR="00F63AE2" w:rsidRPr="002A1C7D" w:rsidRDefault="00F63AE2" w:rsidP="00F63AE2">
      <w:pPr>
        <w:jc w:val="both"/>
        <w:rPr>
          <w:rFonts w:ascii="Arial" w:hAnsi="Arial" w:cs="Arial"/>
          <w:sz w:val="20"/>
          <w:szCs w:val="20"/>
        </w:rPr>
      </w:pPr>
      <w:r w:rsidRPr="002A1C7D">
        <w:rPr>
          <w:rFonts w:ascii="Arial" w:hAnsi="Arial" w:cs="Arial"/>
          <w:sz w:val="20"/>
          <w:szCs w:val="20"/>
          <w:lang w:val="en-GB"/>
        </w:rPr>
        <w:tab/>
      </w:r>
      <w:r w:rsidRPr="002A1C7D">
        <w:rPr>
          <w:rFonts w:ascii="Arial" w:hAnsi="Arial" w:cs="Arial"/>
          <w:sz w:val="20"/>
          <w:szCs w:val="20"/>
        </w:rPr>
        <w:t>We, the undersigned, offer to provide the consulting services for [Insert</w:t>
      </w:r>
      <w:r w:rsidR="00D30846">
        <w:rPr>
          <w:rFonts w:ascii="Arial" w:hAnsi="Arial" w:cs="Arial"/>
          <w:sz w:val="20"/>
          <w:szCs w:val="20"/>
        </w:rPr>
        <w:t xml:space="preserve"> </w:t>
      </w:r>
      <w:r w:rsidRPr="002A1C7D">
        <w:rPr>
          <w:rFonts w:ascii="Arial" w:hAnsi="Arial" w:cs="Arial"/>
          <w:sz w:val="20"/>
          <w:szCs w:val="20"/>
        </w:rPr>
        <w:t xml:space="preserve">title of assignment] in accordance with your Request for Proposal dated [Insert Date] and our Technical Proposal.  </w:t>
      </w:r>
    </w:p>
    <w:p w:rsidR="00F63AE2" w:rsidRPr="002A1C7D" w:rsidRDefault="00F63AE2" w:rsidP="00F63AE2">
      <w:pPr>
        <w:jc w:val="both"/>
        <w:rPr>
          <w:rFonts w:ascii="Arial" w:hAnsi="Arial" w:cs="Arial"/>
          <w:sz w:val="20"/>
          <w:szCs w:val="20"/>
        </w:rPr>
      </w:pPr>
    </w:p>
    <w:p w:rsidR="00F63AE2" w:rsidRPr="002A1C7D" w:rsidRDefault="00F63AE2" w:rsidP="00F63AE2">
      <w:pPr>
        <w:ind w:firstLine="720"/>
        <w:jc w:val="both"/>
        <w:rPr>
          <w:rFonts w:ascii="Arial" w:hAnsi="Arial" w:cs="Arial"/>
          <w:sz w:val="20"/>
          <w:szCs w:val="20"/>
        </w:rPr>
      </w:pPr>
      <w:r w:rsidRPr="002A1C7D">
        <w:rPr>
          <w:rFonts w:ascii="Arial" w:hAnsi="Arial" w:cs="Arial"/>
          <w:sz w:val="20"/>
          <w:szCs w:val="20"/>
        </w:rPr>
        <w:t xml:space="preserve">Our attached Financial Proposal is for the amount of {Indicate the corresponding to the amount(s) currency(ies)} {Insert amount(s) in words and figures}, excluding Value Added Tax (VAT) </w:t>
      </w:r>
      <w:r w:rsidRPr="002A1C7D">
        <w:rPr>
          <w:rFonts w:ascii="Arial" w:hAnsi="Arial" w:cs="Arial"/>
          <w:i/>
          <w:sz w:val="20"/>
          <w:szCs w:val="20"/>
        </w:rPr>
        <w:t>Clause 25.2 in the Data Sheet.</w:t>
      </w:r>
      <w:r w:rsidRPr="002A1C7D">
        <w:rPr>
          <w:rFonts w:ascii="Arial" w:hAnsi="Arial" w:cs="Arial"/>
          <w:sz w:val="20"/>
          <w:szCs w:val="20"/>
        </w:rPr>
        <w:t>{Please note that all amounts shall be the same as in Form FIN-2}.</w:t>
      </w:r>
    </w:p>
    <w:p w:rsidR="00F63AE2" w:rsidRPr="002A1C7D" w:rsidRDefault="00F63AE2" w:rsidP="00F63AE2">
      <w:pPr>
        <w:jc w:val="both"/>
        <w:rPr>
          <w:rFonts w:ascii="Arial" w:hAnsi="Arial" w:cs="Arial"/>
          <w:sz w:val="20"/>
          <w:szCs w:val="20"/>
        </w:rPr>
      </w:pPr>
    </w:p>
    <w:p w:rsidR="00F63AE2" w:rsidRPr="002A1C7D" w:rsidRDefault="00F63AE2" w:rsidP="00F63AE2">
      <w:pPr>
        <w:jc w:val="both"/>
        <w:rPr>
          <w:rFonts w:ascii="Arial" w:hAnsi="Arial" w:cs="Arial"/>
          <w:sz w:val="20"/>
          <w:szCs w:val="20"/>
          <w:lang w:val="en-GB"/>
        </w:rPr>
      </w:pPr>
      <w:r w:rsidRPr="002A1C7D">
        <w:rPr>
          <w:rFonts w:ascii="Arial" w:hAnsi="Arial" w:cs="Arial"/>
          <w:sz w:val="20"/>
          <w:szCs w:val="20"/>
          <w:lang w:val="en-GB"/>
        </w:rPr>
        <w:tab/>
        <w:t>Our Financial Proposal shall be binding upon us subject to the modifications resulting from Contract negotiations, up to expiration of the validity period of the Proposal, i.e. before the date indicated in Clause 12.1 of the Data Sheet.</w:t>
      </w:r>
    </w:p>
    <w:p w:rsidR="00F63AE2" w:rsidRPr="002A1C7D" w:rsidRDefault="00F63AE2" w:rsidP="00F63AE2">
      <w:pPr>
        <w:jc w:val="both"/>
        <w:rPr>
          <w:rFonts w:ascii="Arial" w:hAnsi="Arial" w:cs="Arial"/>
          <w:sz w:val="20"/>
          <w:szCs w:val="20"/>
          <w:lang w:val="en-GB"/>
        </w:rPr>
      </w:pPr>
    </w:p>
    <w:p w:rsidR="00F63AE2" w:rsidRPr="002A1C7D" w:rsidRDefault="00F63AE2" w:rsidP="00F63AE2">
      <w:pPr>
        <w:jc w:val="both"/>
        <w:rPr>
          <w:rFonts w:ascii="Arial" w:hAnsi="Arial" w:cs="Arial"/>
          <w:sz w:val="20"/>
          <w:szCs w:val="20"/>
          <w:lang w:val="en-GB"/>
        </w:rPr>
      </w:pPr>
      <w:r w:rsidRPr="002A1C7D">
        <w:rPr>
          <w:rFonts w:ascii="Arial" w:hAnsi="Arial" w:cs="Arial"/>
          <w:sz w:val="20"/>
          <w:szCs w:val="20"/>
          <w:lang w:val="en-GB"/>
        </w:rPr>
        <w:tab/>
        <w:t>Commissions, gratuities or fees paid or to be paid by us to an agent or any other party relating to preparation or submission of this Proposal and Contract execution, paid if we are awarded the Contract, are listed below:</w:t>
      </w:r>
    </w:p>
    <w:p w:rsidR="00F63AE2" w:rsidRPr="002A1C7D" w:rsidRDefault="00F63AE2" w:rsidP="00F63AE2">
      <w:pPr>
        <w:rPr>
          <w:rFonts w:ascii="Arial" w:hAnsi="Arial" w:cs="Arial"/>
          <w:sz w:val="20"/>
          <w:szCs w:val="20"/>
          <w:lang w:val="en-GB"/>
        </w:rPr>
      </w:pPr>
    </w:p>
    <w:p w:rsidR="00F63AE2" w:rsidRPr="002A1C7D" w:rsidRDefault="00F63AE2" w:rsidP="00F63AE2">
      <w:pPr>
        <w:pStyle w:val="A1-Heading4"/>
        <w:tabs>
          <w:tab w:val="left" w:pos="360"/>
          <w:tab w:val="left" w:pos="3600"/>
          <w:tab w:val="left" w:pos="6300"/>
        </w:tabs>
        <w:rPr>
          <w:rFonts w:ascii="Arial" w:hAnsi="Arial" w:cs="Arial"/>
        </w:rPr>
      </w:pPr>
      <w:r w:rsidRPr="002A1C7D">
        <w:rPr>
          <w:rFonts w:ascii="Arial" w:hAnsi="Arial" w:cs="Arial"/>
          <w:lang w:eastAsia="it-IT"/>
        </w:rPr>
        <w:tab/>
        <w:t>Name and Address</w:t>
      </w:r>
      <w:r w:rsidRPr="002A1C7D">
        <w:rPr>
          <w:rFonts w:ascii="Arial" w:hAnsi="Arial" w:cs="Arial"/>
          <w:lang w:eastAsia="it-IT"/>
        </w:rPr>
        <w:tab/>
        <w:t>Amount and</w:t>
      </w:r>
      <w:r w:rsidRPr="002A1C7D">
        <w:rPr>
          <w:rFonts w:ascii="Arial" w:hAnsi="Arial" w:cs="Arial"/>
          <w:lang w:eastAsia="it-IT"/>
        </w:rPr>
        <w:tab/>
      </w:r>
      <w:r w:rsidRPr="002A1C7D">
        <w:rPr>
          <w:rFonts w:ascii="Arial" w:hAnsi="Arial" w:cs="Arial"/>
        </w:rPr>
        <w:t xml:space="preserve">Purpose of Commission </w:t>
      </w:r>
    </w:p>
    <w:p w:rsidR="00F63AE2" w:rsidRPr="002A1C7D" w:rsidRDefault="00F63AE2" w:rsidP="00F63AE2">
      <w:pPr>
        <w:pStyle w:val="A1-Heading4"/>
        <w:tabs>
          <w:tab w:val="left" w:pos="3780"/>
          <w:tab w:val="left" w:pos="7020"/>
        </w:tabs>
        <w:rPr>
          <w:rFonts w:ascii="Arial" w:hAnsi="Arial" w:cs="Arial"/>
        </w:rPr>
      </w:pPr>
      <w:r w:rsidRPr="002A1C7D">
        <w:rPr>
          <w:rFonts w:ascii="Arial" w:hAnsi="Arial" w:cs="Arial"/>
          <w:lang w:eastAsia="it-IT"/>
        </w:rPr>
        <w:tab/>
        <w:t>of Agent(s)/Other party</w:t>
      </w:r>
      <w:r w:rsidRPr="002A1C7D">
        <w:rPr>
          <w:rFonts w:ascii="Arial" w:hAnsi="Arial" w:cs="Arial"/>
        </w:rPr>
        <w:tab/>
      </w:r>
      <w:r w:rsidRPr="002A1C7D">
        <w:rPr>
          <w:rFonts w:ascii="Arial" w:hAnsi="Arial" w:cs="Arial"/>
          <w:lang w:eastAsia="it-IT"/>
        </w:rPr>
        <w:t>Currency</w:t>
      </w:r>
      <w:r w:rsidRPr="002A1C7D">
        <w:rPr>
          <w:rFonts w:ascii="Arial" w:hAnsi="Arial" w:cs="Arial"/>
        </w:rPr>
        <w:tab/>
        <w:t>or Gratuity</w:t>
      </w:r>
    </w:p>
    <w:p w:rsidR="00F63AE2" w:rsidRPr="002A1C7D" w:rsidRDefault="00F63AE2" w:rsidP="00F63AE2">
      <w:pPr>
        <w:pStyle w:val="A1-Heading4"/>
        <w:tabs>
          <w:tab w:val="right" w:pos="2520"/>
          <w:tab w:val="left" w:pos="2880"/>
          <w:tab w:val="right" w:pos="5760"/>
          <w:tab w:val="left" w:pos="6120"/>
        </w:tabs>
        <w:rPr>
          <w:rFonts w:ascii="Arial" w:hAnsi="Arial" w:cs="Arial"/>
          <w:u w:val="single"/>
          <w:lang w:eastAsia="it-IT"/>
        </w:rPr>
      </w:pPr>
      <w:r w:rsidRPr="002A1C7D">
        <w:rPr>
          <w:rFonts w:ascii="Arial" w:hAnsi="Arial" w:cs="Arial"/>
          <w:u w:val="single"/>
        </w:rPr>
        <w:tab/>
      </w:r>
      <w:r w:rsidRPr="002A1C7D">
        <w:rPr>
          <w:rFonts w:ascii="Arial" w:hAnsi="Arial" w:cs="Arial"/>
        </w:rPr>
        <w:tab/>
      </w:r>
      <w:r w:rsidRPr="002A1C7D">
        <w:rPr>
          <w:rFonts w:ascii="Arial" w:hAnsi="Arial" w:cs="Arial"/>
          <w:u w:val="single"/>
        </w:rPr>
        <w:tab/>
      </w:r>
      <w:r w:rsidRPr="002A1C7D">
        <w:rPr>
          <w:rFonts w:ascii="Arial" w:hAnsi="Arial" w:cs="Arial"/>
        </w:rPr>
        <w:tab/>
      </w:r>
      <w:r w:rsidRPr="002A1C7D">
        <w:rPr>
          <w:rFonts w:ascii="Arial" w:hAnsi="Arial" w:cs="Arial"/>
          <w:u w:val="single"/>
        </w:rPr>
        <w:tab/>
      </w:r>
    </w:p>
    <w:p w:rsidR="00F63AE2" w:rsidRPr="002A1C7D" w:rsidRDefault="00F63AE2" w:rsidP="00F63AE2">
      <w:pPr>
        <w:pStyle w:val="A1-Heading4"/>
        <w:tabs>
          <w:tab w:val="right" w:pos="2520"/>
          <w:tab w:val="left" w:pos="2880"/>
          <w:tab w:val="right" w:pos="5760"/>
          <w:tab w:val="left" w:pos="6120"/>
        </w:tabs>
        <w:rPr>
          <w:rFonts w:ascii="Arial" w:hAnsi="Arial" w:cs="Arial"/>
          <w:u w:val="single"/>
        </w:rPr>
      </w:pPr>
      <w:r w:rsidRPr="002A1C7D">
        <w:rPr>
          <w:rFonts w:ascii="Arial" w:hAnsi="Arial" w:cs="Arial"/>
          <w:u w:val="single"/>
        </w:rPr>
        <w:tab/>
      </w:r>
      <w:r w:rsidRPr="002A1C7D">
        <w:rPr>
          <w:rFonts w:ascii="Arial" w:hAnsi="Arial" w:cs="Arial"/>
        </w:rPr>
        <w:tab/>
      </w:r>
      <w:r w:rsidRPr="002A1C7D">
        <w:rPr>
          <w:rFonts w:ascii="Arial" w:hAnsi="Arial" w:cs="Arial"/>
          <w:u w:val="single"/>
        </w:rPr>
        <w:tab/>
      </w:r>
      <w:r w:rsidRPr="002A1C7D">
        <w:rPr>
          <w:rFonts w:ascii="Arial" w:hAnsi="Arial" w:cs="Arial"/>
        </w:rPr>
        <w:tab/>
      </w:r>
      <w:r w:rsidRPr="002A1C7D">
        <w:rPr>
          <w:rFonts w:ascii="Arial" w:hAnsi="Arial" w:cs="Arial"/>
          <w:u w:val="single"/>
        </w:rPr>
        <w:tab/>
      </w:r>
    </w:p>
    <w:p w:rsidR="00F63AE2" w:rsidRPr="002A1C7D" w:rsidRDefault="00F63AE2" w:rsidP="00F63AE2">
      <w:pPr>
        <w:pStyle w:val="A1-Heading4"/>
        <w:tabs>
          <w:tab w:val="right" w:pos="2520"/>
          <w:tab w:val="left" w:pos="2880"/>
          <w:tab w:val="right" w:pos="5760"/>
          <w:tab w:val="left" w:pos="6120"/>
        </w:tabs>
        <w:rPr>
          <w:rFonts w:ascii="Arial" w:hAnsi="Arial" w:cs="Arial"/>
          <w:u w:val="single"/>
        </w:rPr>
      </w:pPr>
    </w:p>
    <w:p w:rsidR="00F63AE2" w:rsidRPr="002A1C7D" w:rsidRDefault="00F63AE2" w:rsidP="00F63AE2">
      <w:pPr>
        <w:pStyle w:val="A1-Heading4"/>
        <w:tabs>
          <w:tab w:val="right" w:pos="2520"/>
          <w:tab w:val="left" w:pos="2880"/>
          <w:tab w:val="right" w:pos="5760"/>
          <w:tab w:val="left" w:pos="6120"/>
        </w:tabs>
        <w:rPr>
          <w:rFonts w:ascii="Arial" w:hAnsi="Arial" w:cs="Arial"/>
        </w:rPr>
      </w:pPr>
      <w:r w:rsidRPr="002A1C7D">
        <w:rPr>
          <w:rFonts w:ascii="Arial" w:hAnsi="Arial" w:cs="Arial"/>
        </w:rPr>
        <w:t>{If no payments are made or promised, add the following statement: “No commissions, gratuities or fees have been or are to be paid by us to agents or any other party relating to this Proposal and, in the case of award, Contract execution.”}</w:t>
      </w:r>
    </w:p>
    <w:p w:rsidR="00F63AE2" w:rsidRPr="002A1C7D" w:rsidRDefault="00F63AE2" w:rsidP="00F63AE2">
      <w:pPr>
        <w:pStyle w:val="A1-Heading4"/>
        <w:tabs>
          <w:tab w:val="right" w:pos="2520"/>
          <w:tab w:val="left" w:pos="2880"/>
          <w:tab w:val="right" w:pos="5760"/>
          <w:tab w:val="left" w:pos="6120"/>
        </w:tabs>
        <w:rPr>
          <w:rFonts w:ascii="Arial" w:hAnsi="Arial" w:cs="Arial"/>
          <w:u w:val="single"/>
        </w:rPr>
      </w:pPr>
    </w:p>
    <w:p w:rsidR="00F63AE2" w:rsidRPr="002A1C7D" w:rsidRDefault="00F63AE2" w:rsidP="00F63AE2">
      <w:pPr>
        <w:spacing w:before="240"/>
        <w:jc w:val="both"/>
        <w:rPr>
          <w:rFonts w:ascii="Arial" w:hAnsi="Arial" w:cs="Arial"/>
          <w:sz w:val="20"/>
          <w:szCs w:val="20"/>
          <w:lang w:val="en-GB"/>
        </w:rPr>
      </w:pPr>
      <w:r w:rsidRPr="002A1C7D">
        <w:rPr>
          <w:rFonts w:ascii="Arial" w:hAnsi="Arial" w:cs="Arial"/>
          <w:sz w:val="20"/>
          <w:szCs w:val="20"/>
          <w:lang w:val="en-GB"/>
        </w:rPr>
        <w:tab/>
        <w:t>We understand you are not bound to accept any Proposal you receive.</w:t>
      </w:r>
    </w:p>
    <w:p w:rsidR="00F63AE2" w:rsidRPr="002A1C7D" w:rsidRDefault="00F63AE2" w:rsidP="00F63AE2">
      <w:pPr>
        <w:jc w:val="both"/>
        <w:rPr>
          <w:rFonts w:ascii="Arial" w:hAnsi="Arial" w:cs="Arial"/>
          <w:sz w:val="20"/>
          <w:szCs w:val="20"/>
          <w:lang w:val="en-GB"/>
        </w:rPr>
      </w:pPr>
    </w:p>
    <w:p w:rsidR="00F63AE2" w:rsidRPr="002A1C7D" w:rsidRDefault="00F63AE2" w:rsidP="00F63AE2">
      <w:pPr>
        <w:rPr>
          <w:rFonts w:ascii="Arial" w:hAnsi="Arial" w:cs="Arial"/>
          <w:sz w:val="20"/>
          <w:szCs w:val="20"/>
          <w:lang w:val="en-GB"/>
        </w:rPr>
      </w:pPr>
      <w:r w:rsidRPr="002A1C7D">
        <w:rPr>
          <w:rFonts w:ascii="Arial" w:hAnsi="Arial" w:cs="Arial"/>
          <w:sz w:val="20"/>
          <w:szCs w:val="20"/>
          <w:lang w:val="en-GB"/>
        </w:rPr>
        <w:tab/>
        <w:t>We remain,</w:t>
      </w:r>
    </w:p>
    <w:p w:rsidR="00F63AE2" w:rsidRPr="002A1C7D" w:rsidRDefault="00F63AE2" w:rsidP="00F63AE2">
      <w:pPr>
        <w:rPr>
          <w:rFonts w:ascii="Arial" w:hAnsi="Arial" w:cs="Arial"/>
          <w:sz w:val="20"/>
          <w:szCs w:val="20"/>
          <w:lang w:val="en-GB"/>
        </w:rPr>
      </w:pPr>
    </w:p>
    <w:p w:rsidR="00F63AE2" w:rsidRPr="002A1C7D" w:rsidRDefault="00F63AE2" w:rsidP="00F63AE2">
      <w:pPr>
        <w:ind w:firstLine="708"/>
        <w:jc w:val="both"/>
        <w:rPr>
          <w:rFonts w:ascii="Arial" w:hAnsi="Arial" w:cs="Arial"/>
          <w:sz w:val="20"/>
          <w:szCs w:val="20"/>
          <w:lang w:val="en-GB"/>
        </w:rPr>
      </w:pPr>
      <w:r w:rsidRPr="002A1C7D">
        <w:rPr>
          <w:rFonts w:ascii="Arial" w:hAnsi="Arial" w:cs="Arial"/>
          <w:sz w:val="20"/>
          <w:szCs w:val="20"/>
          <w:lang w:val="en-GB"/>
        </w:rPr>
        <w:t>Yours sincerely,</w:t>
      </w:r>
    </w:p>
    <w:p w:rsidR="00F63AE2" w:rsidRPr="002A1C7D" w:rsidRDefault="00F63AE2" w:rsidP="00F63AE2">
      <w:pPr>
        <w:jc w:val="both"/>
        <w:rPr>
          <w:rFonts w:ascii="Arial" w:hAnsi="Arial" w:cs="Arial"/>
          <w:sz w:val="20"/>
          <w:szCs w:val="20"/>
          <w:lang w:val="en-GB"/>
        </w:rPr>
      </w:pPr>
    </w:p>
    <w:p w:rsidR="00F63AE2" w:rsidRPr="002A1C7D" w:rsidRDefault="00F63AE2" w:rsidP="00F63AE2">
      <w:pPr>
        <w:tabs>
          <w:tab w:val="right" w:pos="8460"/>
        </w:tabs>
        <w:ind w:left="720"/>
        <w:jc w:val="both"/>
        <w:rPr>
          <w:rFonts w:ascii="Arial" w:hAnsi="Arial" w:cs="Arial"/>
          <w:sz w:val="20"/>
          <w:szCs w:val="20"/>
          <w:u w:val="single"/>
          <w:lang w:val="en-GB"/>
        </w:rPr>
      </w:pPr>
      <w:r w:rsidRPr="002A1C7D">
        <w:rPr>
          <w:rFonts w:ascii="Arial" w:hAnsi="Arial" w:cs="Arial"/>
          <w:sz w:val="20"/>
          <w:szCs w:val="20"/>
          <w:lang w:val="en-GB"/>
        </w:rPr>
        <w:t>Authorized Signature {</w:t>
      </w:r>
      <w:r w:rsidRPr="002A1C7D">
        <w:rPr>
          <w:rFonts w:ascii="Arial" w:hAnsi="Arial" w:cs="Arial"/>
          <w:iCs/>
          <w:sz w:val="20"/>
          <w:szCs w:val="20"/>
          <w:lang w:val="en-GB"/>
        </w:rPr>
        <w:t>In full</w:t>
      </w:r>
      <w:r w:rsidRPr="002A1C7D">
        <w:rPr>
          <w:rFonts w:ascii="Arial" w:hAnsi="Arial" w:cs="Arial"/>
          <w:sz w:val="20"/>
          <w:szCs w:val="20"/>
          <w:lang w:val="en-GB"/>
        </w:rPr>
        <w:t xml:space="preserve">}:  </w:t>
      </w:r>
      <w:r w:rsidRPr="002A1C7D">
        <w:rPr>
          <w:rFonts w:ascii="Arial" w:hAnsi="Arial" w:cs="Arial"/>
          <w:sz w:val="20"/>
          <w:szCs w:val="20"/>
          <w:u w:val="single"/>
          <w:lang w:val="en-GB"/>
        </w:rPr>
        <w:tab/>
      </w:r>
    </w:p>
    <w:p w:rsidR="00F63AE2" w:rsidRPr="002A1C7D" w:rsidRDefault="00F63AE2" w:rsidP="00F63AE2">
      <w:pPr>
        <w:tabs>
          <w:tab w:val="right" w:pos="8460"/>
        </w:tabs>
        <w:ind w:left="720"/>
        <w:jc w:val="both"/>
        <w:rPr>
          <w:rFonts w:ascii="Arial" w:hAnsi="Arial" w:cs="Arial"/>
          <w:sz w:val="20"/>
          <w:szCs w:val="20"/>
          <w:u w:val="single"/>
          <w:lang w:val="en-GB"/>
        </w:rPr>
      </w:pPr>
      <w:r w:rsidRPr="002A1C7D">
        <w:rPr>
          <w:rFonts w:ascii="Arial" w:hAnsi="Arial" w:cs="Arial"/>
          <w:sz w:val="20"/>
          <w:szCs w:val="20"/>
          <w:lang w:val="en-GB"/>
        </w:rPr>
        <w:t xml:space="preserve">Name and Title of Signatory:  </w:t>
      </w:r>
      <w:r w:rsidRPr="002A1C7D">
        <w:rPr>
          <w:rFonts w:ascii="Arial" w:hAnsi="Arial" w:cs="Arial"/>
          <w:sz w:val="20"/>
          <w:szCs w:val="20"/>
          <w:u w:val="single"/>
          <w:lang w:val="en-GB"/>
        </w:rPr>
        <w:tab/>
      </w:r>
    </w:p>
    <w:p w:rsidR="00F63AE2" w:rsidRPr="002A1C7D" w:rsidRDefault="00F63AE2" w:rsidP="00F63AE2">
      <w:pPr>
        <w:tabs>
          <w:tab w:val="right" w:pos="8460"/>
        </w:tabs>
        <w:ind w:left="720"/>
        <w:jc w:val="both"/>
        <w:rPr>
          <w:rFonts w:ascii="Arial" w:hAnsi="Arial" w:cs="Arial"/>
          <w:sz w:val="20"/>
          <w:szCs w:val="20"/>
          <w:u w:val="single"/>
          <w:lang w:val="en-GB"/>
        </w:rPr>
      </w:pPr>
      <w:r w:rsidRPr="002A1C7D">
        <w:rPr>
          <w:rFonts w:ascii="Arial" w:hAnsi="Arial" w:cs="Arial"/>
          <w:sz w:val="20"/>
          <w:szCs w:val="20"/>
          <w:lang w:val="en-GB"/>
        </w:rPr>
        <w:t xml:space="preserve">In the capacity of:  </w:t>
      </w:r>
      <w:r w:rsidRPr="002A1C7D">
        <w:rPr>
          <w:rFonts w:ascii="Arial" w:hAnsi="Arial" w:cs="Arial"/>
          <w:sz w:val="20"/>
          <w:szCs w:val="20"/>
          <w:u w:val="single"/>
          <w:lang w:val="en-GB"/>
        </w:rPr>
        <w:tab/>
      </w:r>
    </w:p>
    <w:p w:rsidR="00F63AE2" w:rsidRPr="002A1C7D" w:rsidRDefault="00F63AE2" w:rsidP="00F63AE2">
      <w:pPr>
        <w:tabs>
          <w:tab w:val="right" w:pos="8460"/>
        </w:tabs>
        <w:ind w:left="720"/>
        <w:jc w:val="both"/>
        <w:rPr>
          <w:rFonts w:ascii="Arial" w:hAnsi="Arial" w:cs="Arial"/>
          <w:sz w:val="20"/>
          <w:szCs w:val="20"/>
          <w:u w:val="single"/>
          <w:lang w:val="en-GB"/>
        </w:rPr>
      </w:pPr>
      <w:r w:rsidRPr="002A1C7D">
        <w:rPr>
          <w:rFonts w:ascii="Arial" w:hAnsi="Arial" w:cs="Arial"/>
          <w:sz w:val="20"/>
          <w:szCs w:val="20"/>
          <w:lang w:val="en-GB"/>
        </w:rPr>
        <w:t xml:space="preserve">Address:  </w:t>
      </w:r>
      <w:r w:rsidRPr="002A1C7D">
        <w:rPr>
          <w:rFonts w:ascii="Arial" w:hAnsi="Arial" w:cs="Arial"/>
          <w:sz w:val="20"/>
          <w:szCs w:val="20"/>
          <w:u w:val="single"/>
          <w:lang w:val="en-GB"/>
        </w:rPr>
        <w:tab/>
      </w:r>
    </w:p>
    <w:p w:rsidR="00F63AE2" w:rsidRPr="002A1C7D" w:rsidRDefault="00F63AE2" w:rsidP="00F63AE2">
      <w:pPr>
        <w:tabs>
          <w:tab w:val="right" w:pos="8460"/>
        </w:tabs>
        <w:ind w:left="720"/>
        <w:jc w:val="both"/>
        <w:rPr>
          <w:rFonts w:ascii="Arial" w:hAnsi="Arial" w:cs="Arial"/>
          <w:sz w:val="20"/>
          <w:szCs w:val="20"/>
          <w:lang w:val="en-GB"/>
        </w:rPr>
      </w:pPr>
      <w:r w:rsidRPr="002A1C7D">
        <w:rPr>
          <w:rFonts w:ascii="Arial" w:hAnsi="Arial" w:cs="Arial"/>
          <w:sz w:val="20"/>
          <w:szCs w:val="20"/>
          <w:u w:val="single"/>
          <w:lang w:val="en-GB"/>
        </w:rPr>
        <w:t xml:space="preserve">E-mail: </w:t>
      </w:r>
      <w:r w:rsidRPr="002A1C7D">
        <w:rPr>
          <w:rFonts w:ascii="Arial" w:hAnsi="Arial" w:cs="Arial"/>
          <w:sz w:val="20"/>
          <w:szCs w:val="20"/>
          <w:lang w:val="en-GB"/>
        </w:rPr>
        <w:t>_________________________</w:t>
      </w:r>
    </w:p>
    <w:p w:rsidR="00F63AE2" w:rsidRPr="002A1C7D" w:rsidRDefault="00F63AE2" w:rsidP="00F63AE2">
      <w:pPr>
        <w:tabs>
          <w:tab w:val="right" w:pos="8460"/>
        </w:tabs>
        <w:ind w:left="720"/>
        <w:jc w:val="both"/>
        <w:rPr>
          <w:rFonts w:ascii="Arial" w:hAnsi="Arial" w:cs="Arial"/>
          <w:sz w:val="20"/>
          <w:szCs w:val="20"/>
          <w:lang w:val="en-GB"/>
        </w:rPr>
      </w:pPr>
    </w:p>
    <w:p w:rsidR="00F63AE2" w:rsidRPr="002A1C7D" w:rsidRDefault="00F63AE2" w:rsidP="00F63AE2">
      <w:pPr>
        <w:tabs>
          <w:tab w:val="right" w:pos="8460"/>
        </w:tabs>
        <w:ind w:left="720"/>
        <w:jc w:val="both"/>
        <w:rPr>
          <w:rFonts w:ascii="Arial" w:hAnsi="Arial" w:cs="Arial"/>
          <w:sz w:val="20"/>
          <w:szCs w:val="20"/>
          <w:lang w:val="en-GB"/>
        </w:rPr>
      </w:pPr>
      <w:r w:rsidRPr="002A1C7D">
        <w:rPr>
          <w:rFonts w:ascii="Arial" w:hAnsi="Arial" w:cs="Arial"/>
          <w:sz w:val="20"/>
          <w:szCs w:val="20"/>
          <w:lang w:val="en-GB"/>
        </w:rPr>
        <w:t>{For a joint venture, either all members shall sign or only the lead member/consultant, in which case the power of attorney to sign on behalf of all members shall be attached.}</w:t>
      </w:r>
    </w:p>
    <w:p w:rsidR="00F63AE2" w:rsidRPr="002A1C7D" w:rsidRDefault="00F63AE2" w:rsidP="006B11F6">
      <w:pPr>
        <w:tabs>
          <w:tab w:val="center" w:pos="4817"/>
        </w:tabs>
        <w:rPr>
          <w:lang w:val="en-GB"/>
        </w:rPr>
        <w:sectPr w:rsidR="00F63AE2" w:rsidRPr="002A1C7D" w:rsidSect="0028498D">
          <w:headerReference w:type="even" r:id="rId31"/>
          <w:headerReference w:type="default" r:id="rId32"/>
          <w:headerReference w:type="first" r:id="rId33"/>
          <w:pgSz w:w="12240" w:h="15840" w:code="1"/>
          <w:pgMar w:top="1440" w:right="1440" w:bottom="1440" w:left="1166" w:header="720" w:footer="720" w:gutter="0"/>
          <w:cols w:space="720"/>
          <w:titlePg/>
          <w:docGrid w:linePitch="360"/>
        </w:sectPr>
      </w:pPr>
    </w:p>
    <w:p w:rsidR="00BC136C" w:rsidRPr="00BC136C" w:rsidRDefault="00BC136C" w:rsidP="00BC136C">
      <w:pPr>
        <w:rPr>
          <w:rFonts w:ascii="Arial" w:hAnsi="Arial" w:cs="Arial"/>
          <w:i/>
          <w:iCs/>
          <w:kern w:val="32"/>
          <w:sz w:val="20"/>
          <w:szCs w:val="20"/>
        </w:rPr>
      </w:pPr>
    </w:p>
    <w:p w:rsidR="00BC136C" w:rsidRPr="00BC136C" w:rsidRDefault="00004C53" w:rsidP="00BC136C">
      <w:pPr>
        <w:pStyle w:val="Heading6"/>
        <w:ind w:left="0" w:firstLine="0"/>
        <w:jc w:val="left"/>
        <w:rPr>
          <w:rFonts w:ascii="Arial" w:hAnsi="Arial" w:cs="Arial"/>
          <w:u w:val="single"/>
          <w:lang w:val="en-GB"/>
        </w:rPr>
      </w:pPr>
      <w:r>
        <w:rPr>
          <w:rFonts w:ascii="Arial" w:hAnsi="Arial" w:cs="Arial"/>
          <w:u w:val="single"/>
          <w:lang w:val="en-GB"/>
        </w:rPr>
        <w:t>Financial proposal</w:t>
      </w:r>
      <w:r w:rsidR="00BC136C" w:rsidRPr="00BC136C">
        <w:rPr>
          <w:rFonts w:ascii="Arial" w:hAnsi="Arial" w:cs="Arial"/>
          <w:u w:val="single"/>
          <w:lang w:val="en-GB"/>
        </w:rPr>
        <w:t xml:space="preserve"> form</w:t>
      </w:r>
    </w:p>
    <w:p w:rsidR="00BC136C" w:rsidRPr="00BC136C" w:rsidRDefault="00BC136C" w:rsidP="00BC136C">
      <w:pPr>
        <w:pStyle w:val="BankNormal"/>
        <w:rPr>
          <w:lang w:val="en-GB"/>
        </w:rPr>
      </w:pPr>
    </w:p>
    <w:tbl>
      <w:tblPr>
        <w:tblW w:w="9360" w:type="dxa"/>
        <w:tblInd w:w="108" w:type="dxa"/>
        <w:tblLook w:val="04A0" w:firstRow="1" w:lastRow="0" w:firstColumn="1" w:lastColumn="0" w:noHBand="0" w:noVBand="1"/>
      </w:tblPr>
      <w:tblGrid>
        <w:gridCol w:w="571"/>
        <w:gridCol w:w="1589"/>
        <w:gridCol w:w="1440"/>
        <w:gridCol w:w="1219"/>
        <w:gridCol w:w="1476"/>
        <w:gridCol w:w="1270"/>
        <w:gridCol w:w="1795"/>
      </w:tblGrid>
      <w:tr w:rsidR="00BC136C" w:rsidTr="00990E06">
        <w:trPr>
          <w:trHeight w:val="660"/>
        </w:trPr>
        <w:tc>
          <w:tcPr>
            <w:tcW w:w="5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36C" w:rsidRPr="000807D5" w:rsidRDefault="00BC136C">
            <w:pPr>
              <w:jc w:val="center"/>
              <w:rPr>
                <w:rFonts w:ascii="Arial" w:hAnsi="Arial" w:cs="Arial"/>
                <w:b/>
                <w:bCs/>
                <w:i/>
                <w:iCs/>
                <w:sz w:val="22"/>
                <w:szCs w:val="22"/>
                <w:lang w:bidi="ne-NP"/>
              </w:rPr>
            </w:pPr>
            <w:r w:rsidRPr="000807D5">
              <w:rPr>
                <w:rFonts w:ascii="Arial" w:hAnsi="Arial" w:cs="Arial"/>
                <w:b/>
                <w:bCs/>
                <w:i/>
                <w:iCs/>
                <w:sz w:val="22"/>
                <w:szCs w:val="22"/>
                <w:lang w:eastAsia="zh-CN"/>
              </w:rPr>
              <w:t>S. No.</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36C" w:rsidRPr="000807D5" w:rsidRDefault="00BC136C">
            <w:pPr>
              <w:jc w:val="center"/>
              <w:rPr>
                <w:rFonts w:ascii="Arial" w:hAnsi="Arial" w:cs="Arial"/>
                <w:b/>
                <w:bCs/>
                <w:i/>
                <w:iCs/>
                <w:sz w:val="22"/>
                <w:szCs w:val="22"/>
              </w:rPr>
            </w:pPr>
            <w:r w:rsidRPr="000807D5">
              <w:rPr>
                <w:rFonts w:ascii="Arial" w:hAnsi="Arial" w:cs="Arial"/>
                <w:b/>
                <w:bCs/>
                <w:i/>
                <w:iCs/>
                <w:sz w:val="22"/>
                <w:szCs w:val="22"/>
                <w:lang w:eastAsia="zh-CN"/>
              </w:rPr>
              <w:t>Training</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36C" w:rsidRPr="000807D5" w:rsidRDefault="00990E06" w:rsidP="00990E06">
            <w:pPr>
              <w:rPr>
                <w:rFonts w:ascii="Arial" w:hAnsi="Arial" w:cs="Arial"/>
                <w:b/>
                <w:bCs/>
                <w:i/>
                <w:iCs/>
                <w:sz w:val="22"/>
                <w:szCs w:val="22"/>
              </w:rPr>
            </w:pPr>
            <w:r>
              <w:rPr>
                <w:rFonts w:ascii="Arial" w:hAnsi="Arial" w:cs="Arial"/>
                <w:b/>
                <w:bCs/>
                <w:i/>
                <w:iCs/>
                <w:sz w:val="22"/>
                <w:szCs w:val="22"/>
                <w:lang w:eastAsia="zh-CN"/>
              </w:rPr>
              <w:t xml:space="preserve">Name of </w:t>
            </w:r>
            <w:r w:rsidR="00BC136C" w:rsidRPr="000807D5">
              <w:rPr>
                <w:rFonts w:ascii="Arial" w:hAnsi="Arial" w:cs="Arial"/>
                <w:b/>
                <w:bCs/>
                <w:i/>
                <w:iCs/>
                <w:sz w:val="22"/>
                <w:szCs w:val="22"/>
                <w:lang w:eastAsia="zh-CN"/>
              </w:rPr>
              <w:t>Trade</w:t>
            </w:r>
          </w:p>
        </w:tc>
        <w:tc>
          <w:tcPr>
            <w:tcW w:w="12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36C" w:rsidRPr="000807D5" w:rsidRDefault="00BC136C">
            <w:pPr>
              <w:jc w:val="center"/>
              <w:rPr>
                <w:rFonts w:ascii="Arial" w:hAnsi="Arial" w:cs="Arial"/>
                <w:b/>
                <w:bCs/>
                <w:i/>
                <w:iCs/>
                <w:sz w:val="22"/>
                <w:szCs w:val="22"/>
              </w:rPr>
            </w:pPr>
            <w:r w:rsidRPr="000807D5">
              <w:rPr>
                <w:rFonts w:ascii="Arial" w:hAnsi="Arial" w:cs="Arial"/>
                <w:b/>
                <w:bCs/>
                <w:i/>
                <w:iCs/>
                <w:sz w:val="22"/>
                <w:szCs w:val="22"/>
                <w:lang w:eastAsia="zh-CN"/>
              </w:rPr>
              <w:t>No. of Events proposed</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36C" w:rsidRPr="000807D5" w:rsidRDefault="00874B7E">
            <w:pPr>
              <w:jc w:val="center"/>
              <w:rPr>
                <w:rFonts w:ascii="Arial" w:hAnsi="Arial" w:cs="Arial"/>
                <w:b/>
                <w:bCs/>
                <w:i/>
                <w:iCs/>
                <w:sz w:val="22"/>
                <w:szCs w:val="22"/>
              </w:rPr>
            </w:pPr>
            <w:r w:rsidRPr="000807D5">
              <w:rPr>
                <w:rFonts w:ascii="Arial" w:hAnsi="Arial" w:cs="Arial"/>
                <w:b/>
                <w:bCs/>
                <w:i/>
                <w:iCs/>
                <w:sz w:val="22"/>
                <w:szCs w:val="22"/>
                <w:lang w:eastAsia="zh-CN"/>
              </w:rPr>
              <w:t>No. of Participants purposed</w:t>
            </w:r>
          </w:p>
        </w:tc>
        <w:tc>
          <w:tcPr>
            <w:tcW w:w="3065" w:type="dxa"/>
            <w:gridSpan w:val="2"/>
            <w:tcBorders>
              <w:top w:val="single" w:sz="4" w:space="0" w:color="auto"/>
              <w:left w:val="nil"/>
              <w:bottom w:val="single" w:sz="4" w:space="0" w:color="auto"/>
              <w:right w:val="single" w:sz="4" w:space="0" w:color="auto"/>
            </w:tcBorders>
            <w:shd w:val="clear" w:color="auto" w:fill="auto"/>
            <w:vAlign w:val="center"/>
            <w:hideMark/>
          </w:tcPr>
          <w:p w:rsidR="00BC136C" w:rsidRPr="000807D5" w:rsidRDefault="00874B7E">
            <w:pPr>
              <w:jc w:val="center"/>
              <w:rPr>
                <w:rFonts w:ascii="Arial" w:hAnsi="Arial" w:cs="Arial"/>
                <w:b/>
                <w:bCs/>
                <w:i/>
                <w:iCs/>
                <w:sz w:val="22"/>
                <w:szCs w:val="22"/>
              </w:rPr>
            </w:pPr>
            <w:r w:rsidRPr="000807D5">
              <w:rPr>
                <w:rFonts w:ascii="Arial" w:hAnsi="Arial" w:cs="Arial"/>
                <w:b/>
                <w:bCs/>
                <w:i/>
                <w:iCs/>
                <w:sz w:val="22"/>
                <w:szCs w:val="22"/>
                <w:lang w:eastAsia="zh-CN"/>
              </w:rPr>
              <w:t>Bid Price per Participant Rs.</w:t>
            </w:r>
          </w:p>
        </w:tc>
      </w:tr>
      <w:tr w:rsidR="00BC136C" w:rsidTr="00990E06">
        <w:trPr>
          <w:trHeight w:val="290"/>
        </w:trPr>
        <w:tc>
          <w:tcPr>
            <w:tcW w:w="571" w:type="dxa"/>
            <w:vMerge/>
            <w:tcBorders>
              <w:top w:val="single" w:sz="4" w:space="0" w:color="auto"/>
              <w:left w:val="single" w:sz="4" w:space="0" w:color="auto"/>
              <w:bottom w:val="single" w:sz="4" w:space="0" w:color="auto"/>
              <w:right w:val="single" w:sz="4" w:space="0" w:color="auto"/>
            </w:tcBorders>
            <w:vAlign w:val="center"/>
            <w:hideMark/>
          </w:tcPr>
          <w:p w:rsidR="00BC136C" w:rsidRPr="000807D5" w:rsidRDefault="00BC136C">
            <w:pPr>
              <w:rPr>
                <w:rFonts w:ascii="Arial" w:hAnsi="Arial" w:cs="Arial"/>
                <w:b/>
                <w:bCs/>
                <w:i/>
                <w:iCs/>
                <w:sz w:val="22"/>
                <w:szCs w:val="22"/>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BC136C" w:rsidRPr="000807D5" w:rsidRDefault="00BC136C">
            <w:pPr>
              <w:rPr>
                <w:rFonts w:ascii="Arial" w:hAnsi="Arial" w:cs="Arial"/>
                <w:b/>
                <w:bCs/>
                <w:i/>
                <w:iCs/>
                <w:sz w:val="22"/>
                <w:szCs w:val="22"/>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C136C" w:rsidRPr="000807D5" w:rsidRDefault="00BC136C">
            <w:pPr>
              <w:rPr>
                <w:rFonts w:ascii="Arial" w:hAnsi="Arial" w:cs="Arial"/>
                <w:b/>
                <w:bCs/>
                <w:i/>
                <w:iCs/>
                <w:sz w:val="22"/>
                <w:szCs w:val="22"/>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BC136C" w:rsidRPr="000807D5" w:rsidRDefault="00BC136C">
            <w:pPr>
              <w:rPr>
                <w:rFonts w:ascii="Arial" w:hAnsi="Arial" w:cs="Arial"/>
                <w:b/>
                <w:bCs/>
                <w:i/>
                <w:iCs/>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BC136C" w:rsidRPr="000807D5" w:rsidRDefault="00BC136C">
            <w:pPr>
              <w:rPr>
                <w:rFonts w:ascii="Arial" w:hAnsi="Arial" w:cs="Arial"/>
                <w:b/>
                <w:bCs/>
                <w:i/>
                <w:iCs/>
                <w:sz w:val="22"/>
                <w:szCs w:val="22"/>
              </w:rPr>
            </w:pPr>
          </w:p>
        </w:tc>
        <w:tc>
          <w:tcPr>
            <w:tcW w:w="1270" w:type="dxa"/>
            <w:tcBorders>
              <w:top w:val="nil"/>
              <w:left w:val="nil"/>
              <w:bottom w:val="single" w:sz="4" w:space="0" w:color="auto"/>
              <w:right w:val="single" w:sz="4" w:space="0" w:color="auto"/>
            </w:tcBorders>
            <w:shd w:val="clear" w:color="auto" w:fill="auto"/>
            <w:vAlign w:val="center"/>
            <w:hideMark/>
          </w:tcPr>
          <w:p w:rsidR="00BC136C" w:rsidRPr="000807D5" w:rsidRDefault="00BC136C">
            <w:pPr>
              <w:rPr>
                <w:rFonts w:ascii="Arial" w:hAnsi="Arial" w:cs="Arial"/>
                <w:b/>
                <w:bCs/>
                <w:i/>
                <w:iCs/>
                <w:sz w:val="22"/>
                <w:szCs w:val="22"/>
              </w:rPr>
            </w:pPr>
            <w:r w:rsidRPr="000807D5">
              <w:rPr>
                <w:rFonts w:ascii="Arial" w:hAnsi="Arial" w:cs="Arial"/>
                <w:b/>
                <w:bCs/>
                <w:i/>
                <w:iCs/>
                <w:sz w:val="22"/>
                <w:szCs w:val="22"/>
                <w:lang w:eastAsia="zh-CN"/>
              </w:rPr>
              <w:t>In Figure</w:t>
            </w:r>
          </w:p>
        </w:tc>
        <w:tc>
          <w:tcPr>
            <w:tcW w:w="1795" w:type="dxa"/>
            <w:tcBorders>
              <w:top w:val="nil"/>
              <w:left w:val="nil"/>
              <w:bottom w:val="single" w:sz="4" w:space="0" w:color="auto"/>
              <w:right w:val="single" w:sz="4" w:space="0" w:color="auto"/>
            </w:tcBorders>
            <w:shd w:val="clear" w:color="auto" w:fill="auto"/>
            <w:vAlign w:val="center"/>
            <w:hideMark/>
          </w:tcPr>
          <w:p w:rsidR="00BC136C" w:rsidRPr="000807D5" w:rsidRDefault="00BC136C">
            <w:pPr>
              <w:rPr>
                <w:rFonts w:ascii="Arial" w:hAnsi="Arial" w:cs="Arial"/>
                <w:b/>
                <w:bCs/>
                <w:i/>
                <w:iCs/>
                <w:color w:val="FF0000"/>
                <w:sz w:val="22"/>
                <w:szCs w:val="22"/>
              </w:rPr>
            </w:pPr>
            <w:r w:rsidRPr="000807D5">
              <w:rPr>
                <w:rFonts w:ascii="Arial" w:hAnsi="Arial" w:cs="Arial"/>
                <w:b/>
                <w:bCs/>
                <w:i/>
                <w:iCs/>
                <w:sz w:val="22"/>
                <w:szCs w:val="22"/>
                <w:lang w:eastAsia="zh-CN"/>
              </w:rPr>
              <w:t>In Words</w:t>
            </w:r>
          </w:p>
        </w:tc>
      </w:tr>
      <w:tr w:rsidR="00BC136C" w:rsidTr="00990E06">
        <w:trPr>
          <w:trHeight w:val="290"/>
        </w:trPr>
        <w:tc>
          <w:tcPr>
            <w:tcW w:w="5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136C" w:rsidRPr="000807D5" w:rsidRDefault="00BC136C">
            <w:pPr>
              <w:jc w:val="center"/>
              <w:rPr>
                <w:rFonts w:ascii="Arial" w:hAnsi="Arial" w:cs="Arial"/>
                <w:sz w:val="22"/>
                <w:szCs w:val="22"/>
              </w:rPr>
            </w:pPr>
            <w:r w:rsidRPr="000807D5">
              <w:rPr>
                <w:rFonts w:ascii="Arial" w:hAnsi="Arial" w:cs="Arial"/>
                <w:sz w:val="22"/>
                <w:szCs w:val="22"/>
                <w:lang w:eastAsia="zh-CN"/>
              </w:rPr>
              <w:t>1</w:t>
            </w:r>
          </w:p>
        </w:tc>
        <w:tc>
          <w:tcPr>
            <w:tcW w:w="1589" w:type="dxa"/>
            <w:vMerge w:val="restart"/>
            <w:tcBorders>
              <w:top w:val="nil"/>
              <w:left w:val="single" w:sz="4" w:space="0" w:color="auto"/>
              <w:bottom w:val="single" w:sz="4" w:space="0" w:color="auto"/>
              <w:right w:val="single" w:sz="4" w:space="0" w:color="auto"/>
            </w:tcBorders>
            <w:shd w:val="clear" w:color="auto" w:fill="auto"/>
            <w:vAlign w:val="center"/>
            <w:hideMark/>
          </w:tcPr>
          <w:p w:rsidR="00BC136C" w:rsidRPr="000807D5" w:rsidRDefault="003517AC">
            <w:pPr>
              <w:rPr>
                <w:rFonts w:ascii="Arial" w:hAnsi="Arial" w:cs="Arial"/>
                <w:b/>
                <w:bCs/>
                <w:i/>
                <w:iCs/>
                <w:sz w:val="22"/>
                <w:szCs w:val="22"/>
              </w:rPr>
            </w:pPr>
            <w:r>
              <w:rPr>
                <w:rFonts w:ascii="Arial" w:hAnsi="Arial" w:cs="Arial"/>
                <w:b/>
                <w:bCs/>
                <w:i/>
                <w:iCs/>
                <w:sz w:val="22"/>
                <w:szCs w:val="22"/>
                <w:lang w:eastAsia="zh-CN"/>
              </w:rPr>
              <w:t>Basic</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BC136C" w:rsidRPr="000807D5" w:rsidRDefault="00BC136C">
            <w:pPr>
              <w:jc w:val="center"/>
              <w:rPr>
                <w:rFonts w:ascii="Arial" w:hAnsi="Arial" w:cs="Arial"/>
                <w:b/>
                <w:bCs/>
                <w:i/>
                <w:iCs/>
                <w:sz w:val="22"/>
                <w:szCs w:val="22"/>
              </w:rPr>
            </w:pPr>
            <w:r w:rsidRPr="000807D5">
              <w:rPr>
                <w:rFonts w:ascii="Arial" w:hAnsi="Arial" w:cs="Arial"/>
                <w:b/>
                <w:bCs/>
                <w:i/>
                <w:iCs/>
                <w:sz w:val="22"/>
                <w:szCs w:val="22"/>
                <w:lang w:eastAsia="zh-CN"/>
              </w:rPr>
              <w:t> </w:t>
            </w:r>
          </w:p>
        </w:tc>
        <w:tc>
          <w:tcPr>
            <w:tcW w:w="1219" w:type="dxa"/>
            <w:vMerge w:val="restart"/>
            <w:tcBorders>
              <w:top w:val="nil"/>
              <w:left w:val="single" w:sz="4" w:space="0" w:color="auto"/>
              <w:bottom w:val="single" w:sz="4" w:space="0" w:color="auto"/>
              <w:right w:val="single" w:sz="4" w:space="0" w:color="auto"/>
            </w:tcBorders>
            <w:shd w:val="clear" w:color="auto" w:fill="auto"/>
            <w:vAlign w:val="center"/>
            <w:hideMark/>
          </w:tcPr>
          <w:p w:rsidR="00BC136C" w:rsidRPr="000807D5" w:rsidRDefault="00BC136C">
            <w:pPr>
              <w:rPr>
                <w:rFonts w:ascii="Arial" w:hAnsi="Arial" w:cs="Arial"/>
                <w:b/>
                <w:bCs/>
                <w:i/>
                <w:iCs/>
                <w:sz w:val="22"/>
                <w:szCs w:val="22"/>
              </w:rPr>
            </w:pPr>
            <w:r w:rsidRPr="000807D5">
              <w:rPr>
                <w:rFonts w:ascii="Arial" w:hAnsi="Arial" w:cs="Arial"/>
                <w:b/>
                <w:bCs/>
                <w:i/>
                <w:iCs/>
                <w:sz w:val="22"/>
                <w:szCs w:val="22"/>
                <w:lang w:eastAsia="zh-CN"/>
              </w:rPr>
              <w:t> </w:t>
            </w:r>
          </w:p>
        </w:tc>
        <w:tc>
          <w:tcPr>
            <w:tcW w:w="1476" w:type="dxa"/>
            <w:vMerge w:val="restart"/>
            <w:tcBorders>
              <w:top w:val="nil"/>
              <w:left w:val="single" w:sz="4" w:space="0" w:color="auto"/>
              <w:bottom w:val="single" w:sz="4" w:space="0" w:color="auto"/>
              <w:right w:val="single" w:sz="4" w:space="0" w:color="auto"/>
            </w:tcBorders>
            <w:shd w:val="clear" w:color="auto" w:fill="auto"/>
            <w:vAlign w:val="center"/>
            <w:hideMark/>
          </w:tcPr>
          <w:p w:rsidR="00BC136C" w:rsidRPr="000807D5" w:rsidRDefault="00BC136C">
            <w:pPr>
              <w:rPr>
                <w:rFonts w:ascii="Arial" w:hAnsi="Arial" w:cs="Arial"/>
                <w:b/>
                <w:bCs/>
                <w:i/>
                <w:iCs/>
                <w:sz w:val="22"/>
                <w:szCs w:val="22"/>
              </w:rPr>
            </w:pPr>
            <w:r w:rsidRPr="000807D5">
              <w:rPr>
                <w:rFonts w:ascii="Arial" w:hAnsi="Arial" w:cs="Arial"/>
                <w:b/>
                <w:bCs/>
                <w:i/>
                <w:iCs/>
                <w:sz w:val="22"/>
                <w:szCs w:val="22"/>
                <w:lang w:eastAsia="zh-CN"/>
              </w:rPr>
              <w:t> </w:t>
            </w:r>
          </w:p>
        </w:tc>
        <w:tc>
          <w:tcPr>
            <w:tcW w:w="1270" w:type="dxa"/>
            <w:vMerge w:val="restart"/>
            <w:tcBorders>
              <w:top w:val="nil"/>
              <w:left w:val="single" w:sz="4" w:space="0" w:color="auto"/>
              <w:bottom w:val="single" w:sz="4" w:space="0" w:color="auto"/>
              <w:right w:val="single" w:sz="4" w:space="0" w:color="auto"/>
            </w:tcBorders>
            <w:shd w:val="clear" w:color="auto" w:fill="auto"/>
            <w:vAlign w:val="center"/>
            <w:hideMark/>
          </w:tcPr>
          <w:p w:rsidR="00BC136C" w:rsidRPr="000807D5" w:rsidRDefault="00BC136C">
            <w:pPr>
              <w:rPr>
                <w:rFonts w:ascii="Arial" w:hAnsi="Arial" w:cs="Arial"/>
                <w:b/>
                <w:bCs/>
                <w:i/>
                <w:iCs/>
                <w:sz w:val="22"/>
                <w:szCs w:val="22"/>
              </w:rPr>
            </w:pPr>
            <w:r w:rsidRPr="000807D5">
              <w:rPr>
                <w:rFonts w:ascii="Arial" w:hAnsi="Arial" w:cs="Arial"/>
                <w:b/>
                <w:bCs/>
                <w:i/>
                <w:iCs/>
                <w:sz w:val="22"/>
                <w:szCs w:val="22"/>
                <w:lang w:eastAsia="zh-CN"/>
              </w:rPr>
              <w:t> </w:t>
            </w:r>
          </w:p>
        </w:tc>
        <w:tc>
          <w:tcPr>
            <w:tcW w:w="1795" w:type="dxa"/>
            <w:vMerge w:val="restart"/>
            <w:tcBorders>
              <w:top w:val="nil"/>
              <w:left w:val="single" w:sz="4" w:space="0" w:color="auto"/>
              <w:bottom w:val="single" w:sz="4" w:space="0" w:color="auto"/>
              <w:right w:val="single" w:sz="4" w:space="0" w:color="auto"/>
            </w:tcBorders>
            <w:shd w:val="clear" w:color="auto" w:fill="auto"/>
            <w:vAlign w:val="center"/>
            <w:hideMark/>
          </w:tcPr>
          <w:p w:rsidR="00BC136C" w:rsidRPr="000469E1" w:rsidRDefault="00BC136C">
            <w:pPr>
              <w:rPr>
                <w:rFonts w:ascii="Arial" w:hAnsi="Arial" w:cs="Arial"/>
                <w:b/>
                <w:bCs/>
                <w:i/>
                <w:iCs/>
                <w:color w:val="FF0000"/>
                <w:sz w:val="22"/>
                <w:szCs w:val="22"/>
              </w:rPr>
            </w:pPr>
            <w:r w:rsidRPr="000469E1">
              <w:rPr>
                <w:rFonts w:ascii="Arial" w:hAnsi="Arial" w:cs="Arial"/>
                <w:b/>
                <w:bCs/>
                <w:i/>
                <w:iCs/>
                <w:color w:val="FF0000"/>
                <w:sz w:val="22"/>
                <w:szCs w:val="22"/>
                <w:lang w:eastAsia="zh-CN"/>
              </w:rPr>
              <w:t> </w:t>
            </w:r>
          </w:p>
        </w:tc>
      </w:tr>
      <w:tr w:rsidR="00BC136C" w:rsidTr="00990E06">
        <w:trPr>
          <w:trHeight w:val="290"/>
        </w:trPr>
        <w:tc>
          <w:tcPr>
            <w:tcW w:w="571" w:type="dxa"/>
            <w:vMerge/>
            <w:tcBorders>
              <w:top w:val="nil"/>
              <w:left w:val="single" w:sz="4" w:space="0" w:color="auto"/>
              <w:bottom w:val="single" w:sz="4" w:space="0" w:color="auto"/>
              <w:right w:val="single" w:sz="4" w:space="0" w:color="auto"/>
            </w:tcBorders>
            <w:vAlign w:val="center"/>
            <w:hideMark/>
          </w:tcPr>
          <w:p w:rsidR="00BC136C" w:rsidRPr="000807D5" w:rsidRDefault="00BC136C">
            <w:pPr>
              <w:rPr>
                <w:rFonts w:ascii="Arial" w:hAnsi="Arial" w:cs="Arial"/>
                <w:sz w:val="22"/>
                <w:szCs w:val="22"/>
              </w:rPr>
            </w:pPr>
          </w:p>
        </w:tc>
        <w:tc>
          <w:tcPr>
            <w:tcW w:w="1589" w:type="dxa"/>
            <w:vMerge/>
            <w:tcBorders>
              <w:top w:val="nil"/>
              <w:left w:val="single" w:sz="4" w:space="0" w:color="auto"/>
              <w:bottom w:val="single" w:sz="4" w:space="0" w:color="auto"/>
              <w:right w:val="single" w:sz="4" w:space="0" w:color="auto"/>
            </w:tcBorders>
            <w:vAlign w:val="center"/>
            <w:hideMark/>
          </w:tcPr>
          <w:p w:rsidR="00BC136C" w:rsidRPr="000807D5" w:rsidRDefault="00BC136C">
            <w:pPr>
              <w:rPr>
                <w:rFonts w:ascii="Arial" w:hAnsi="Arial" w:cs="Arial"/>
                <w:b/>
                <w:bCs/>
                <w:i/>
                <w:iCs/>
                <w:sz w:val="22"/>
                <w:szCs w:val="22"/>
              </w:rPr>
            </w:pPr>
          </w:p>
        </w:tc>
        <w:tc>
          <w:tcPr>
            <w:tcW w:w="1440" w:type="dxa"/>
            <w:vMerge/>
            <w:tcBorders>
              <w:top w:val="nil"/>
              <w:left w:val="single" w:sz="4" w:space="0" w:color="auto"/>
              <w:bottom w:val="single" w:sz="4" w:space="0" w:color="auto"/>
              <w:right w:val="single" w:sz="4" w:space="0" w:color="auto"/>
            </w:tcBorders>
            <w:vAlign w:val="center"/>
            <w:hideMark/>
          </w:tcPr>
          <w:p w:rsidR="00BC136C" w:rsidRPr="000807D5" w:rsidRDefault="00BC136C">
            <w:pPr>
              <w:rPr>
                <w:rFonts w:ascii="Arial" w:hAnsi="Arial" w:cs="Arial"/>
                <w:b/>
                <w:bCs/>
                <w:i/>
                <w:iCs/>
                <w:sz w:val="22"/>
                <w:szCs w:val="22"/>
              </w:rPr>
            </w:pPr>
          </w:p>
        </w:tc>
        <w:tc>
          <w:tcPr>
            <w:tcW w:w="1219" w:type="dxa"/>
            <w:vMerge/>
            <w:tcBorders>
              <w:top w:val="nil"/>
              <w:left w:val="single" w:sz="4" w:space="0" w:color="auto"/>
              <w:bottom w:val="single" w:sz="4" w:space="0" w:color="auto"/>
              <w:right w:val="single" w:sz="4" w:space="0" w:color="auto"/>
            </w:tcBorders>
            <w:vAlign w:val="center"/>
            <w:hideMark/>
          </w:tcPr>
          <w:p w:rsidR="00BC136C" w:rsidRPr="000807D5" w:rsidRDefault="00BC136C">
            <w:pPr>
              <w:rPr>
                <w:rFonts w:ascii="Arial" w:hAnsi="Arial" w:cs="Arial"/>
                <w:b/>
                <w:bCs/>
                <w:i/>
                <w:iCs/>
                <w:sz w:val="22"/>
                <w:szCs w:val="22"/>
              </w:rPr>
            </w:pPr>
          </w:p>
        </w:tc>
        <w:tc>
          <w:tcPr>
            <w:tcW w:w="1476" w:type="dxa"/>
            <w:vMerge/>
            <w:tcBorders>
              <w:top w:val="nil"/>
              <w:left w:val="single" w:sz="4" w:space="0" w:color="auto"/>
              <w:bottom w:val="single" w:sz="4" w:space="0" w:color="auto"/>
              <w:right w:val="single" w:sz="4" w:space="0" w:color="auto"/>
            </w:tcBorders>
            <w:vAlign w:val="center"/>
            <w:hideMark/>
          </w:tcPr>
          <w:p w:rsidR="00BC136C" w:rsidRPr="000807D5" w:rsidRDefault="00BC136C">
            <w:pPr>
              <w:rPr>
                <w:rFonts w:ascii="Arial" w:hAnsi="Arial" w:cs="Arial"/>
                <w:b/>
                <w:bCs/>
                <w:i/>
                <w:iCs/>
                <w:sz w:val="22"/>
                <w:szCs w:val="22"/>
              </w:rPr>
            </w:pPr>
          </w:p>
        </w:tc>
        <w:tc>
          <w:tcPr>
            <w:tcW w:w="1270" w:type="dxa"/>
            <w:vMerge/>
            <w:tcBorders>
              <w:top w:val="nil"/>
              <w:left w:val="single" w:sz="4" w:space="0" w:color="auto"/>
              <w:bottom w:val="single" w:sz="4" w:space="0" w:color="auto"/>
              <w:right w:val="single" w:sz="4" w:space="0" w:color="auto"/>
            </w:tcBorders>
            <w:vAlign w:val="center"/>
            <w:hideMark/>
          </w:tcPr>
          <w:p w:rsidR="00BC136C" w:rsidRPr="000807D5" w:rsidRDefault="00BC136C">
            <w:pPr>
              <w:rPr>
                <w:rFonts w:ascii="Arial" w:hAnsi="Arial" w:cs="Arial"/>
                <w:b/>
                <w:bCs/>
                <w:i/>
                <w:iCs/>
                <w:sz w:val="22"/>
                <w:szCs w:val="22"/>
              </w:rPr>
            </w:pPr>
          </w:p>
        </w:tc>
        <w:tc>
          <w:tcPr>
            <w:tcW w:w="1795" w:type="dxa"/>
            <w:vMerge/>
            <w:tcBorders>
              <w:top w:val="nil"/>
              <w:left w:val="single" w:sz="4" w:space="0" w:color="auto"/>
              <w:bottom w:val="single" w:sz="4" w:space="0" w:color="auto"/>
              <w:right w:val="single" w:sz="4" w:space="0" w:color="auto"/>
            </w:tcBorders>
            <w:vAlign w:val="center"/>
            <w:hideMark/>
          </w:tcPr>
          <w:p w:rsidR="00BC136C" w:rsidRPr="000469E1" w:rsidRDefault="00BC136C">
            <w:pPr>
              <w:rPr>
                <w:rFonts w:ascii="Arial" w:hAnsi="Arial" w:cs="Arial"/>
                <w:b/>
                <w:bCs/>
                <w:i/>
                <w:iCs/>
                <w:color w:val="FF0000"/>
                <w:sz w:val="22"/>
                <w:szCs w:val="22"/>
              </w:rPr>
            </w:pPr>
          </w:p>
        </w:tc>
      </w:tr>
      <w:tr w:rsidR="00BC136C" w:rsidTr="00990E06">
        <w:trPr>
          <w:trHeight w:val="290"/>
        </w:trPr>
        <w:tc>
          <w:tcPr>
            <w:tcW w:w="62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36C" w:rsidRPr="000807D5" w:rsidRDefault="00BC136C" w:rsidP="000469E1">
            <w:pPr>
              <w:jc w:val="right"/>
              <w:rPr>
                <w:rFonts w:ascii="Arial" w:hAnsi="Arial" w:cs="Arial"/>
                <w:b/>
                <w:bCs/>
                <w:i/>
                <w:iCs/>
                <w:sz w:val="22"/>
                <w:szCs w:val="22"/>
              </w:rPr>
            </w:pPr>
            <w:r w:rsidRPr="000807D5">
              <w:rPr>
                <w:rFonts w:ascii="Arial" w:hAnsi="Arial" w:cs="Arial"/>
                <w:b/>
                <w:bCs/>
                <w:i/>
                <w:iCs/>
                <w:sz w:val="22"/>
                <w:szCs w:val="22"/>
              </w:rPr>
              <w:t>Total amount bid pric</w:t>
            </w:r>
            <w:r w:rsidR="006E546C">
              <w:rPr>
                <w:rFonts w:ascii="Arial" w:hAnsi="Arial" w:cs="Arial"/>
                <w:b/>
                <w:bCs/>
                <w:i/>
                <w:iCs/>
                <w:sz w:val="22"/>
                <w:szCs w:val="22"/>
              </w:rPr>
              <w:t xml:space="preserve">e for basic </w:t>
            </w:r>
            <w:r w:rsidR="000469E1" w:rsidRPr="000807D5">
              <w:rPr>
                <w:rFonts w:ascii="Arial" w:hAnsi="Arial" w:cs="Arial"/>
                <w:b/>
                <w:bCs/>
                <w:i/>
                <w:iCs/>
                <w:sz w:val="22"/>
                <w:szCs w:val="22"/>
              </w:rPr>
              <w:t xml:space="preserve"> (per participant)</w:t>
            </w:r>
          </w:p>
        </w:tc>
        <w:tc>
          <w:tcPr>
            <w:tcW w:w="1270" w:type="dxa"/>
            <w:tcBorders>
              <w:top w:val="nil"/>
              <w:left w:val="nil"/>
              <w:bottom w:val="single" w:sz="4" w:space="0" w:color="auto"/>
              <w:right w:val="single" w:sz="4" w:space="0" w:color="auto"/>
            </w:tcBorders>
            <w:shd w:val="clear" w:color="auto" w:fill="auto"/>
            <w:noWrap/>
            <w:vAlign w:val="center"/>
            <w:hideMark/>
          </w:tcPr>
          <w:p w:rsidR="00BC136C" w:rsidRPr="000807D5" w:rsidRDefault="00BC136C">
            <w:pPr>
              <w:jc w:val="center"/>
              <w:rPr>
                <w:rFonts w:ascii="Arial" w:hAnsi="Arial" w:cs="Arial"/>
                <w:sz w:val="22"/>
                <w:szCs w:val="22"/>
              </w:rPr>
            </w:pPr>
            <w:r w:rsidRPr="000807D5">
              <w:rPr>
                <w:rFonts w:ascii="Arial" w:hAnsi="Arial" w:cs="Arial"/>
                <w:sz w:val="22"/>
                <w:szCs w:val="22"/>
              </w:rPr>
              <w:t> </w:t>
            </w:r>
          </w:p>
        </w:tc>
        <w:tc>
          <w:tcPr>
            <w:tcW w:w="1795" w:type="dxa"/>
            <w:tcBorders>
              <w:top w:val="nil"/>
              <w:left w:val="nil"/>
              <w:bottom w:val="single" w:sz="4" w:space="0" w:color="auto"/>
              <w:right w:val="single" w:sz="4" w:space="0" w:color="auto"/>
            </w:tcBorders>
            <w:shd w:val="clear" w:color="auto" w:fill="auto"/>
            <w:noWrap/>
            <w:vAlign w:val="center"/>
            <w:hideMark/>
          </w:tcPr>
          <w:p w:rsidR="00BC136C" w:rsidRPr="000469E1" w:rsidRDefault="00BC136C">
            <w:pPr>
              <w:jc w:val="center"/>
              <w:rPr>
                <w:rFonts w:ascii="Arial" w:hAnsi="Arial" w:cs="Arial"/>
                <w:color w:val="FF0000"/>
                <w:sz w:val="22"/>
                <w:szCs w:val="22"/>
              </w:rPr>
            </w:pPr>
            <w:r w:rsidRPr="000469E1">
              <w:rPr>
                <w:rFonts w:ascii="Arial" w:hAnsi="Arial" w:cs="Arial"/>
                <w:color w:val="FF0000"/>
                <w:sz w:val="22"/>
                <w:szCs w:val="22"/>
              </w:rPr>
              <w:t> </w:t>
            </w:r>
          </w:p>
        </w:tc>
      </w:tr>
      <w:tr w:rsidR="005B4FA7" w:rsidTr="00990E06">
        <w:trPr>
          <w:trHeight w:val="290"/>
        </w:trPr>
        <w:tc>
          <w:tcPr>
            <w:tcW w:w="62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B4FA7" w:rsidRPr="000807D5" w:rsidRDefault="005B4FA7">
            <w:pPr>
              <w:jc w:val="right"/>
              <w:rPr>
                <w:rFonts w:ascii="Arial" w:hAnsi="Arial" w:cs="Arial"/>
                <w:b/>
                <w:bCs/>
                <w:i/>
                <w:iCs/>
                <w:sz w:val="22"/>
                <w:szCs w:val="22"/>
                <w:lang w:eastAsia="zh-CN"/>
              </w:rPr>
            </w:pPr>
            <w:r w:rsidRPr="000807D5">
              <w:rPr>
                <w:rFonts w:ascii="Arial" w:hAnsi="Arial" w:cs="Arial"/>
                <w:b/>
                <w:bCs/>
                <w:i/>
                <w:iCs/>
                <w:sz w:val="22"/>
                <w:szCs w:val="22"/>
                <w:lang w:eastAsia="zh-CN"/>
              </w:rPr>
              <w:t>VAT@13%</w:t>
            </w:r>
          </w:p>
        </w:tc>
        <w:tc>
          <w:tcPr>
            <w:tcW w:w="1270" w:type="dxa"/>
            <w:tcBorders>
              <w:top w:val="nil"/>
              <w:left w:val="nil"/>
              <w:bottom w:val="single" w:sz="4" w:space="0" w:color="auto"/>
              <w:right w:val="single" w:sz="4" w:space="0" w:color="auto"/>
            </w:tcBorders>
            <w:shd w:val="clear" w:color="auto" w:fill="auto"/>
            <w:noWrap/>
            <w:vAlign w:val="center"/>
          </w:tcPr>
          <w:p w:rsidR="005B4FA7" w:rsidRPr="000807D5" w:rsidRDefault="005B4FA7">
            <w:pPr>
              <w:jc w:val="center"/>
              <w:rPr>
                <w:rFonts w:ascii="Arial" w:hAnsi="Arial" w:cs="Arial"/>
                <w:sz w:val="22"/>
                <w:szCs w:val="22"/>
              </w:rPr>
            </w:pPr>
          </w:p>
        </w:tc>
        <w:tc>
          <w:tcPr>
            <w:tcW w:w="1795" w:type="dxa"/>
            <w:tcBorders>
              <w:top w:val="nil"/>
              <w:left w:val="nil"/>
              <w:bottom w:val="single" w:sz="4" w:space="0" w:color="auto"/>
              <w:right w:val="single" w:sz="4" w:space="0" w:color="auto"/>
            </w:tcBorders>
            <w:shd w:val="clear" w:color="auto" w:fill="auto"/>
            <w:noWrap/>
            <w:vAlign w:val="center"/>
          </w:tcPr>
          <w:p w:rsidR="005B4FA7" w:rsidRPr="000469E1" w:rsidRDefault="005B4FA7">
            <w:pPr>
              <w:jc w:val="center"/>
              <w:rPr>
                <w:rFonts w:ascii="Arial" w:hAnsi="Arial" w:cs="Arial"/>
                <w:color w:val="FF0000"/>
                <w:sz w:val="22"/>
                <w:szCs w:val="22"/>
              </w:rPr>
            </w:pPr>
          </w:p>
        </w:tc>
      </w:tr>
      <w:tr w:rsidR="00BC136C" w:rsidTr="00990E06">
        <w:trPr>
          <w:trHeight w:val="290"/>
        </w:trPr>
        <w:tc>
          <w:tcPr>
            <w:tcW w:w="62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36C" w:rsidRPr="000807D5" w:rsidRDefault="00BC136C">
            <w:pPr>
              <w:jc w:val="right"/>
              <w:rPr>
                <w:rFonts w:ascii="Arial" w:hAnsi="Arial" w:cs="Arial"/>
                <w:b/>
                <w:bCs/>
                <w:i/>
                <w:iCs/>
                <w:sz w:val="22"/>
                <w:szCs w:val="22"/>
              </w:rPr>
            </w:pPr>
            <w:r w:rsidRPr="000807D5">
              <w:rPr>
                <w:rFonts w:ascii="Arial" w:hAnsi="Arial" w:cs="Arial"/>
                <w:b/>
                <w:bCs/>
                <w:i/>
                <w:iCs/>
                <w:sz w:val="22"/>
                <w:szCs w:val="22"/>
                <w:lang w:eastAsia="zh-CN"/>
              </w:rPr>
              <w:t xml:space="preserve"> Total Amount Including VAT</w:t>
            </w:r>
            <w:r w:rsidR="000469E1" w:rsidRPr="000807D5">
              <w:rPr>
                <w:rFonts w:ascii="Arial" w:hAnsi="Arial" w:cs="Arial"/>
                <w:b/>
                <w:bCs/>
                <w:i/>
                <w:iCs/>
                <w:sz w:val="22"/>
                <w:szCs w:val="22"/>
                <w:lang w:eastAsia="zh-CN"/>
              </w:rPr>
              <w:t>(</w:t>
            </w:r>
            <w:r w:rsidRPr="000807D5">
              <w:rPr>
                <w:rFonts w:ascii="Arial" w:hAnsi="Arial" w:cs="Arial"/>
                <w:b/>
                <w:bCs/>
                <w:i/>
                <w:iCs/>
                <w:sz w:val="22"/>
                <w:szCs w:val="22"/>
                <w:lang w:eastAsia="zh-CN"/>
              </w:rPr>
              <w:t xml:space="preserve"> per participant</w:t>
            </w:r>
            <w:r w:rsidR="000469E1" w:rsidRPr="000807D5">
              <w:rPr>
                <w:rFonts w:ascii="Arial" w:hAnsi="Arial" w:cs="Arial"/>
                <w:b/>
                <w:bCs/>
                <w:i/>
                <w:iCs/>
                <w:sz w:val="22"/>
                <w:szCs w:val="22"/>
                <w:lang w:eastAsia="zh-CN"/>
              </w:rPr>
              <w:t>)</w:t>
            </w:r>
          </w:p>
        </w:tc>
        <w:tc>
          <w:tcPr>
            <w:tcW w:w="1270" w:type="dxa"/>
            <w:tcBorders>
              <w:top w:val="nil"/>
              <w:left w:val="nil"/>
              <w:bottom w:val="single" w:sz="4" w:space="0" w:color="auto"/>
              <w:right w:val="single" w:sz="4" w:space="0" w:color="auto"/>
            </w:tcBorders>
            <w:shd w:val="clear" w:color="auto" w:fill="auto"/>
            <w:noWrap/>
            <w:vAlign w:val="center"/>
            <w:hideMark/>
          </w:tcPr>
          <w:p w:rsidR="00BC136C" w:rsidRPr="000807D5" w:rsidRDefault="00BC136C">
            <w:pPr>
              <w:jc w:val="center"/>
              <w:rPr>
                <w:rFonts w:ascii="Arial" w:hAnsi="Arial" w:cs="Arial"/>
                <w:sz w:val="22"/>
                <w:szCs w:val="22"/>
              </w:rPr>
            </w:pPr>
            <w:r w:rsidRPr="000807D5">
              <w:rPr>
                <w:rFonts w:ascii="Arial" w:hAnsi="Arial" w:cs="Arial"/>
                <w:sz w:val="22"/>
                <w:szCs w:val="22"/>
              </w:rPr>
              <w:t> </w:t>
            </w:r>
          </w:p>
        </w:tc>
        <w:tc>
          <w:tcPr>
            <w:tcW w:w="1795" w:type="dxa"/>
            <w:tcBorders>
              <w:top w:val="nil"/>
              <w:left w:val="nil"/>
              <w:bottom w:val="single" w:sz="4" w:space="0" w:color="auto"/>
              <w:right w:val="single" w:sz="4" w:space="0" w:color="auto"/>
            </w:tcBorders>
            <w:shd w:val="clear" w:color="auto" w:fill="auto"/>
            <w:noWrap/>
            <w:vAlign w:val="center"/>
            <w:hideMark/>
          </w:tcPr>
          <w:p w:rsidR="00BC136C" w:rsidRPr="000469E1" w:rsidRDefault="00BC136C">
            <w:pPr>
              <w:jc w:val="center"/>
              <w:rPr>
                <w:rFonts w:ascii="Arial" w:hAnsi="Arial" w:cs="Arial"/>
                <w:color w:val="FF0000"/>
                <w:sz w:val="22"/>
                <w:szCs w:val="22"/>
              </w:rPr>
            </w:pPr>
            <w:r w:rsidRPr="000469E1">
              <w:rPr>
                <w:rFonts w:ascii="Arial" w:hAnsi="Arial" w:cs="Arial"/>
                <w:color w:val="FF0000"/>
                <w:sz w:val="22"/>
                <w:szCs w:val="22"/>
              </w:rPr>
              <w:t> </w:t>
            </w:r>
          </w:p>
        </w:tc>
      </w:tr>
    </w:tbl>
    <w:p w:rsidR="00BC136C" w:rsidRDefault="00BC136C" w:rsidP="00BC136C">
      <w:pPr>
        <w:ind w:left="360"/>
        <w:rPr>
          <w:rFonts w:ascii="Arial" w:hAnsi="Arial" w:cs="Arial"/>
          <w:i/>
          <w:iCs/>
          <w:kern w:val="32"/>
          <w:sz w:val="20"/>
          <w:szCs w:val="20"/>
        </w:rPr>
      </w:pPr>
    </w:p>
    <w:p w:rsidR="00BC136C" w:rsidRDefault="00BC136C" w:rsidP="00BC136C">
      <w:pPr>
        <w:rPr>
          <w:rFonts w:ascii="Arial" w:hAnsi="Arial" w:cs="Arial"/>
          <w:i/>
          <w:iCs/>
          <w:kern w:val="32"/>
          <w:sz w:val="20"/>
          <w:szCs w:val="20"/>
        </w:rPr>
      </w:pPr>
      <w:r>
        <w:rPr>
          <w:rFonts w:ascii="Arial" w:hAnsi="Arial" w:cs="Arial"/>
          <w:i/>
          <w:iCs/>
          <w:kern w:val="32"/>
          <w:sz w:val="20"/>
          <w:szCs w:val="20"/>
        </w:rPr>
        <w:t>Note:</w:t>
      </w:r>
    </w:p>
    <w:p w:rsidR="005C7285" w:rsidRPr="005C7285" w:rsidRDefault="00BC136C" w:rsidP="005C7285">
      <w:pPr>
        <w:numPr>
          <w:ilvl w:val="0"/>
          <w:numId w:val="72"/>
        </w:numPr>
        <w:rPr>
          <w:rFonts w:ascii="Arial" w:hAnsi="Arial" w:cs="Arial"/>
          <w:i/>
          <w:iCs/>
          <w:kern w:val="32"/>
          <w:sz w:val="20"/>
          <w:szCs w:val="20"/>
        </w:rPr>
      </w:pPr>
      <w:r>
        <w:rPr>
          <w:rFonts w:ascii="Arial" w:hAnsi="Arial" w:cs="Arial"/>
          <w:i/>
          <w:iCs/>
          <w:kern w:val="32"/>
          <w:sz w:val="20"/>
          <w:szCs w:val="20"/>
        </w:rPr>
        <w:t>One Training event</w:t>
      </w:r>
      <w:r w:rsidR="005C7285" w:rsidRPr="005C7285">
        <w:rPr>
          <w:rFonts w:ascii="Arial" w:hAnsi="Arial" w:cs="Arial"/>
          <w:i/>
          <w:iCs/>
          <w:kern w:val="32"/>
          <w:sz w:val="20"/>
          <w:szCs w:val="20"/>
        </w:rPr>
        <w:t>: 20 participants</w:t>
      </w:r>
    </w:p>
    <w:p w:rsidR="005C7285" w:rsidRPr="005C7285" w:rsidRDefault="005C7285" w:rsidP="005C7285">
      <w:pPr>
        <w:numPr>
          <w:ilvl w:val="0"/>
          <w:numId w:val="72"/>
        </w:numPr>
        <w:rPr>
          <w:rFonts w:ascii="Arial" w:hAnsi="Arial" w:cs="Arial"/>
          <w:i/>
          <w:iCs/>
          <w:kern w:val="32"/>
          <w:sz w:val="20"/>
          <w:szCs w:val="20"/>
        </w:rPr>
      </w:pPr>
      <w:r w:rsidRPr="005C7285">
        <w:rPr>
          <w:rFonts w:ascii="Arial" w:hAnsi="Arial" w:cs="Arial"/>
          <w:i/>
          <w:iCs/>
          <w:kern w:val="32"/>
          <w:sz w:val="20"/>
          <w:szCs w:val="20"/>
        </w:rPr>
        <w:t>All other costs required for vocational training shall be included in the proposal</w:t>
      </w:r>
    </w:p>
    <w:p w:rsidR="005C7285" w:rsidRPr="005C7285" w:rsidRDefault="00004C53" w:rsidP="005C7285">
      <w:pPr>
        <w:numPr>
          <w:ilvl w:val="0"/>
          <w:numId w:val="72"/>
        </w:numPr>
        <w:rPr>
          <w:rFonts w:ascii="Arial" w:hAnsi="Arial" w:cs="Arial"/>
          <w:i/>
          <w:iCs/>
          <w:kern w:val="32"/>
          <w:sz w:val="20"/>
          <w:szCs w:val="20"/>
        </w:rPr>
      </w:pPr>
      <w:r>
        <w:rPr>
          <w:rFonts w:ascii="Arial" w:hAnsi="Arial" w:cs="Arial"/>
          <w:i/>
          <w:iCs/>
          <w:kern w:val="32"/>
          <w:sz w:val="20"/>
          <w:szCs w:val="20"/>
        </w:rPr>
        <w:t>TTPs must provide tiffin cost</w:t>
      </w:r>
      <w:r w:rsidR="005C7285" w:rsidRPr="005C7285">
        <w:rPr>
          <w:rFonts w:ascii="Arial" w:hAnsi="Arial" w:cs="Arial"/>
          <w:i/>
          <w:iCs/>
          <w:kern w:val="32"/>
          <w:sz w:val="20"/>
          <w:szCs w:val="20"/>
        </w:rPr>
        <w:t xml:space="preserve"> of NRs. 50 Rs per day</w:t>
      </w:r>
      <w:r w:rsidR="000F59D4">
        <w:rPr>
          <w:rFonts w:ascii="Arial" w:hAnsi="Arial" w:cs="Kokila" w:hint="cs"/>
          <w:i/>
          <w:iCs/>
          <w:kern w:val="32"/>
          <w:sz w:val="20"/>
          <w:szCs w:val="18"/>
          <w:cs/>
          <w:lang w:bidi="ne-NP"/>
        </w:rPr>
        <w:t xml:space="preserve"> </w:t>
      </w:r>
      <w:r w:rsidR="000F59D4">
        <w:rPr>
          <w:rFonts w:ascii="Arial" w:hAnsi="Arial" w:cs="Kokila"/>
          <w:i/>
          <w:iCs/>
          <w:kern w:val="32"/>
          <w:sz w:val="20"/>
          <w:szCs w:val="18"/>
          <w:lang w:bidi="ne-NP"/>
        </w:rPr>
        <w:t xml:space="preserve"> per trainee</w:t>
      </w:r>
      <w:r w:rsidR="005C7285" w:rsidRPr="005C7285">
        <w:rPr>
          <w:rFonts w:ascii="Arial" w:hAnsi="Arial" w:cs="Arial"/>
          <w:i/>
          <w:iCs/>
          <w:kern w:val="32"/>
          <w:sz w:val="20"/>
          <w:szCs w:val="20"/>
        </w:rPr>
        <w:t xml:space="preserve"> to the trainees.</w:t>
      </w:r>
    </w:p>
    <w:p w:rsidR="005C7285" w:rsidRPr="005C7285" w:rsidRDefault="005C7285" w:rsidP="005C7285">
      <w:pPr>
        <w:numPr>
          <w:ilvl w:val="0"/>
          <w:numId w:val="72"/>
        </w:numPr>
        <w:rPr>
          <w:rFonts w:ascii="Arial" w:hAnsi="Arial" w:cs="Arial"/>
          <w:i/>
          <w:iCs/>
          <w:kern w:val="32"/>
          <w:sz w:val="20"/>
          <w:szCs w:val="20"/>
        </w:rPr>
      </w:pPr>
      <w:r w:rsidRPr="005C7285">
        <w:rPr>
          <w:rFonts w:ascii="Arial" w:hAnsi="Arial" w:cs="Arial"/>
          <w:i/>
          <w:iCs/>
          <w:kern w:val="32"/>
          <w:sz w:val="20"/>
          <w:szCs w:val="20"/>
        </w:rPr>
        <w:t>Skill test must be conducted for all 390 and above hour's training.</w:t>
      </w:r>
      <w:r w:rsidR="00004C53">
        <w:rPr>
          <w:rFonts w:ascii="Arial" w:hAnsi="Arial" w:cs="Arial"/>
          <w:i/>
          <w:iCs/>
          <w:kern w:val="32"/>
          <w:sz w:val="20"/>
          <w:szCs w:val="20"/>
        </w:rPr>
        <w:t xml:space="preserve"> </w:t>
      </w:r>
      <w:r w:rsidRPr="005C7285">
        <w:rPr>
          <w:rFonts w:ascii="Arial" w:hAnsi="Arial" w:cs="Arial"/>
          <w:i/>
          <w:iCs/>
          <w:kern w:val="32"/>
          <w:sz w:val="20"/>
          <w:szCs w:val="20"/>
        </w:rPr>
        <w:t xml:space="preserve">Skill test programs will </w:t>
      </w:r>
      <w:r w:rsidR="00DC3CFA">
        <w:rPr>
          <w:rFonts w:ascii="Arial" w:hAnsi="Arial" w:cs="Arial"/>
          <w:i/>
          <w:iCs/>
          <w:kern w:val="32"/>
          <w:sz w:val="20"/>
          <w:szCs w:val="20"/>
        </w:rPr>
        <w:t>be scheduled and funded by NAVT</w:t>
      </w:r>
      <w:r w:rsidRPr="005C7285">
        <w:rPr>
          <w:rFonts w:ascii="Arial" w:hAnsi="Arial" w:cs="Arial"/>
          <w:i/>
          <w:iCs/>
          <w:kern w:val="32"/>
          <w:sz w:val="20"/>
          <w:szCs w:val="20"/>
        </w:rPr>
        <w:t>.</w:t>
      </w:r>
    </w:p>
    <w:p w:rsidR="005C7285" w:rsidRPr="005C7285" w:rsidRDefault="005C7285" w:rsidP="005C7285">
      <w:pPr>
        <w:numPr>
          <w:ilvl w:val="0"/>
          <w:numId w:val="72"/>
        </w:numPr>
        <w:rPr>
          <w:rFonts w:ascii="Arial" w:hAnsi="Arial" w:cs="Arial"/>
          <w:i/>
          <w:iCs/>
          <w:kern w:val="32"/>
          <w:sz w:val="20"/>
          <w:szCs w:val="20"/>
        </w:rPr>
      </w:pPr>
      <w:r w:rsidRPr="005C7285">
        <w:rPr>
          <w:rFonts w:ascii="Arial" w:hAnsi="Arial" w:cs="Arial"/>
          <w:i/>
          <w:iCs/>
          <w:kern w:val="32"/>
          <w:sz w:val="20"/>
          <w:szCs w:val="20"/>
        </w:rPr>
        <w:t>TTP</w:t>
      </w:r>
      <w:r w:rsidR="00004C53">
        <w:rPr>
          <w:rFonts w:ascii="Arial" w:hAnsi="Arial" w:cs="Arial"/>
          <w:i/>
          <w:iCs/>
          <w:kern w:val="32"/>
          <w:sz w:val="20"/>
          <w:szCs w:val="20"/>
        </w:rPr>
        <w:t xml:space="preserve"> should not include skill test </w:t>
      </w:r>
      <w:r w:rsidRPr="005C7285">
        <w:rPr>
          <w:rFonts w:ascii="Arial" w:hAnsi="Arial" w:cs="Arial"/>
          <w:i/>
          <w:iCs/>
          <w:kern w:val="32"/>
          <w:sz w:val="20"/>
          <w:szCs w:val="20"/>
        </w:rPr>
        <w:t>cost in financial proposal.</w:t>
      </w:r>
    </w:p>
    <w:p w:rsidR="00862FE0" w:rsidRPr="00880DBC" w:rsidRDefault="00862FE0" w:rsidP="00070411">
      <w:pPr>
        <w:ind w:left="720"/>
        <w:rPr>
          <w:rFonts w:ascii="Arial" w:hAnsi="Arial" w:cs="Arial"/>
          <w:i/>
          <w:iCs/>
          <w:kern w:val="32"/>
          <w:sz w:val="20"/>
          <w:szCs w:val="20"/>
        </w:rPr>
      </w:pPr>
    </w:p>
    <w:p w:rsidR="005C7285" w:rsidRDefault="005C7285" w:rsidP="00C50355">
      <w:pPr>
        <w:rPr>
          <w:rFonts w:ascii="Arial" w:hAnsi="Arial" w:cs="Arial"/>
          <w:kern w:val="32"/>
        </w:rPr>
      </w:pPr>
    </w:p>
    <w:p w:rsidR="005C7285" w:rsidRDefault="005C7285" w:rsidP="00C50355">
      <w:pPr>
        <w:rPr>
          <w:rFonts w:ascii="Arial" w:hAnsi="Arial" w:cs="Arial"/>
          <w:kern w:val="32"/>
        </w:rPr>
      </w:pPr>
    </w:p>
    <w:p w:rsidR="00C50355" w:rsidRDefault="00C50355" w:rsidP="00C50355">
      <w:pPr>
        <w:rPr>
          <w:rFonts w:ascii="Arial" w:hAnsi="Arial" w:cs="Arial"/>
          <w:b/>
          <w:bCs/>
          <w:kern w:val="32"/>
          <w:sz w:val="32"/>
          <w:szCs w:val="32"/>
        </w:rPr>
      </w:pPr>
    </w:p>
    <w:p w:rsidR="00C50355" w:rsidRPr="002A1C7D" w:rsidRDefault="00C50355" w:rsidP="00C50355">
      <w:pPr>
        <w:rPr>
          <w:rFonts w:ascii="Arial" w:hAnsi="Arial" w:cs="Arial"/>
          <w:b/>
          <w:bCs/>
          <w:kern w:val="32"/>
          <w:sz w:val="32"/>
          <w:szCs w:val="32"/>
        </w:rPr>
      </w:pPr>
    </w:p>
    <w:p w:rsidR="00C50355" w:rsidRPr="002A1C7D" w:rsidRDefault="00C50355" w:rsidP="00C50355">
      <w:pPr>
        <w:tabs>
          <w:tab w:val="left" w:pos="540"/>
        </w:tabs>
        <w:ind w:left="540"/>
        <w:rPr>
          <w:rFonts w:ascii="Arial" w:hAnsi="Arial" w:cs="Arial"/>
          <w:sz w:val="20"/>
          <w:szCs w:val="20"/>
        </w:rPr>
      </w:pPr>
      <w:r w:rsidRPr="002A1C7D">
        <w:rPr>
          <w:rFonts w:ascii="Arial" w:hAnsi="Arial" w:cs="Arial"/>
          <w:sz w:val="20"/>
          <w:szCs w:val="20"/>
        </w:rPr>
        <w:t>Office Seal</w:t>
      </w:r>
      <w:r w:rsidRPr="002A1C7D">
        <w:rPr>
          <w:rFonts w:ascii="Arial" w:hAnsi="Arial" w:cs="Arial"/>
          <w:sz w:val="20"/>
          <w:szCs w:val="20"/>
        </w:rPr>
        <w:tab/>
      </w:r>
      <w:r w:rsidRPr="002A1C7D">
        <w:rPr>
          <w:rFonts w:ascii="Arial" w:hAnsi="Arial" w:cs="Arial"/>
          <w:sz w:val="20"/>
          <w:szCs w:val="20"/>
        </w:rPr>
        <w:tab/>
      </w:r>
      <w:r w:rsidRPr="002A1C7D">
        <w:rPr>
          <w:rFonts w:ascii="Arial" w:hAnsi="Arial" w:cs="Arial"/>
          <w:sz w:val="20"/>
          <w:szCs w:val="20"/>
        </w:rPr>
        <w:tab/>
      </w:r>
      <w:r w:rsidRPr="002A1C7D">
        <w:rPr>
          <w:rFonts w:ascii="Arial" w:hAnsi="Arial" w:cs="Arial"/>
          <w:sz w:val="20"/>
          <w:szCs w:val="20"/>
        </w:rPr>
        <w:tab/>
        <w:t>Authorized Signature</w:t>
      </w:r>
      <w:r w:rsidRPr="002A1C7D">
        <w:rPr>
          <w:rFonts w:ascii="Arial" w:hAnsi="Arial" w:cs="Arial"/>
          <w:sz w:val="20"/>
          <w:szCs w:val="20"/>
        </w:rPr>
        <w:tab/>
      </w:r>
      <w:r w:rsidRPr="002A1C7D">
        <w:rPr>
          <w:rFonts w:ascii="Arial" w:hAnsi="Arial" w:cs="Arial"/>
          <w:sz w:val="20"/>
          <w:szCs w:val="20"/>
        </w:rPr>
        <w:tab/>
      </w:r>
      <w:r w:rsidRPr="002A1C7D">
        <w:rPr>
          <w:rFonts w:ascii="Arial" w:hAnsi="Arial" w:cs="Arial"/>
          <w:sz w:val="20"/>
          <w:szCs w:val="20"/>
        </w:rPr>
        <w:tab/>
      </w:r>
      <w:r w:rsidRPr="002A1C7D">
        <w:rPr>
          <w:rFonts w:ascii="Arial" w:hAnsi="Arial" w:cs="Arial"/>
          <w:sz w:val="20"/>
          <w:szCs w:val="20"/>
        </w:rPr>
        <w:tab/>
        <w:t>Date</w:t>
      </w:r>
    </w:p>
    <w:p w:rsidR="005C7285" w:rsidRPr="00EC36A0" w:rsidRDefault="00C50355" w:rsidP="00EC36A0">
      <w:pPr>
        <w:rPr>
          <w:rFonts w:ascii="Arial" w:eastAsiaTheme="majorEastAsia" w:hAnsi="Arial" w:cs="Arial"/>
          <w:b/>
          <w:bCs/>
          <w:kern w:val="32"/>
          <w:sz w:val="32"/>
          <w:szCs w:val="32"/>
        </w:rPr>
      </w:pPr>
      <w:r>
        <w:rPr>
          <w:rFonts w:ascii="Arial" w:hAnsi="Arial" w:cs="Arial"/>
        </w:rPr>
        <w:br w:type="page"/>
      </w:r>
      <w:bookmarkStart w:id="155" w:name="_Section_5._"/>
      <w:bookmarkStart w:id="156" w:name="_Toc330557887"/>
      <w:bookmarkStart w:id="157" w:name="_Toc488660023"/>
      <w:bookmarkStart w:id="158" w:name="_Toc493066367"/>
      <w:bookmarkEnd w:id="155"/>
    </w:p>
    <w:p w:rsidR="00E46B43" w:rsidRPr="005C7285" w:rsidRDefault="00B14A8C" w:rsidP="005C7285">
      <w:pPr>
        <w:tabs>
          <w:tab w:val="left" w:pos="540"/>
        </w:tabs>
        <w:rPr>
          <w:rFonts w:ascii="Arial" w:hAnsi="Arial" w:cs="Arial"/>
          <w:sz w:val="20"/>
          <w:szCs w:val="20"/>
        </w:rPr>
      </w:pPr>
      <w:r w:rsidRPr="002A1C7D">
        <w:rPr>
          <w:rFonts w:ascii="Arial" w:hAnsi="Arial" w:cs="Arial"/>
          <w:sz w:val="20"/>
          <w:szCs w:val="20"/>
        </w:rPr>
        <w:tab/>
      </w:r>
      <w:r w:rsidRPr="002A1C7D">
        <w:rPr>
          <w:rFonts w:ascii="Arial" w:hAnsi="Arial" w:cs="Arial"/>
          <w:sz w:val="20"/>
          <w:szCs w:val="20"/>
        </w:rPr>
        <w:tab/>
      </w:r>
      <w:r w:rsidRPr="002A1C7D">
        <w:rPr>
          <w:rFonts w:ascii="Arial" w:hAnsi="Arial" w:cs="Arial"/>
          <w:sz w:val="20"/>
          <w:szCs w:val="20"/>
        </w:rPr>
        <w:tab/>
      </w:r>
      <w:r w:rsidRPr="002A1C7D">
        <w:rPr>
          <w:rFonts w:ascii="Arial" w:hAnsi="Arial" w:cs="Arial"/>
          <w:sz w:val="20"/>
          <w:szCs w:val="20"/>
        </w:rPr>
        <w:tab/>
      </w:r>
      <w:r w:rsidRPr="002A1C7D">
        <w:rPr>
          <w:rFonts w:ascii="Arial" w:hAnsi="Arial" w:cs="Arial"/>
          <w:sz w:val="20"/>
          <w:szCs w:val="20"/>
        </w:rPr>
        <w:tab/>
      </w:r>
      <w:r w:rsidRPr="002A1C7D">
        <w:rPr>
          <w:rFonts w:ascii="Arial" w:hAnsi="Arial" w:cs="Arial"/>
          <w:sz w:val="20"/>
          <w:szCs w:val="20"/>
        </w:rPr>
        <w:tab/>
      </w:r>
      <w:r w:rsidRPr="002A1C7D">
        <w:rPr>
          <w:rFonts w:ascii="Arial" w:hAnsi="Arial" w:cs="Arial"/>
          <w:sz w:val="20"/>
          <w:szCs w:val="20"/>
        </w:rPr>
        <w:tab/>
      </w:r>
      <w:r w:rsidRPr="002A1C7D">
        <w:rPr>
          <w:rFonts w:ascii="Arial" w:hAnsi="Arial" w:cs="Arial"/>
          <w:sz w:val="20"/>
          <w:szCs w:val="20"/>
        </w:rPr>
        <w:tab/>
      </w:r>
    </w:p>
    <w:p w:rsidR="00F63AE2" w:rsidRPr="002A1C7D" w:rsidRDefault="00F63AE2" w:rsidP="00F63AE2">
      <w:pPr>
        <w:pStyle w:val="Heading1"/>
        <w:rPr>
          <w:rFonts w:ascii="Arial" w:hAnsi="Arial" w:cs="Arial"/>
        </w:rPr>
      </w:pPr>
      <w:r w:rsidRPr="002A1C7D">
        <w:rPr>
          <w:rFonts w:ascii="Arial" w:hAnsi="Arial" w:cs="Arial"/>
        </w:rPr>
        <w:t>Section 5.  Eligible Countries</w:t>
      </w:r>
      <w:bookmarkEnd w:id="156"/>
      <w:bookmarkEnd w:id="157"/>
      <w:bookmarkEnd w:id="158"/>
    </w:p>
    <w:p w:rsidR="00F63AE2" w:rsidRPr="002A1C7D" w:rsidRDefault="00F63AE2" w:rsidP="00F63AE2">
      <w:pPr>
        <w:rPr>
          <w:rFonts w:ascii="Arial" w:hAnsi="Arial" w:cs="Arial"/>
        </w:rPr>
      </w:pPr>
    </w:p>
    <w:p w:rsidR="00F63AE2" w:rsidRPr="002A1C7D" w:rsidRDefault="00F63AE2" w:rsidP="00F63AE2">
      <w:pPr>
        <w:rPr>
          <w:rFonts w:ascii="Arial" w:hAnsi="Arial" w:cs="Arial"/>
          <w:lang w:val="en-GB"/>
        </w:rPr>
      </w:pPr>
    </w:p>
    <w:p w:rsidR="00F63AE2" w:rsidRPr="002A1C7D" w:rsidRDefault="00F63AE2" w:rsidP="00F63AE2">
      <w:pPr>
        <w:pStyle w:val="Heading5"/>
        <w:numPr>
          <w:ilvl w:val="0"/>
          <w:numId w:val="0"/>
        </w:numPr>
        <w:ind w:right="288"/>
        <w:rPr>
          <w:rFonts w:ascii="Arial" w:hAnsi="Arial" w:cs="Arial"/>
          <w:b w:val="0"/>
          <w:bCs/>
          <w:sz w:val="22"/>
          <w:szCs w:val="22"/>
        </w:rPr>
      </w:pPr>
      <w:r w:rsidRPr="002A1C7D">
        <w:rPr>
          <w:rFonts w:ascii="Arial" w:hAnsi="Arial" w:cs="Arial"/>
          <w:b w:val="0"/>
          <w:sz w:val="22"/>
          <w:szCs w:val="22"/>
        </w:rPr>
        <w:t xml:space="preserve">[This section contains the list of eligible countries. Select one option, either GoN Funded or DP Funded.] </w:t>
      </w:r>
    </w:p>
    <w:p w:rsidR="00F63AE2" w:rsidRPr="002A1C7D" w:rsidRDefault="00F63AE2" w:rsidP="00F63AE2">
      <w:pPr>
        <w:spacing w:after="120"/>
        <w:rPr>
          <w:rFonts w:ascii="Arial" w:eastAsia="Arial Unicode MS" w:hAnsi="Arial" w:cs="Arial"/>
          <w:spacing w:val="-3"/>
          <w:position w:val="-2"/>
          <w:szCs w:val="22"/>
        </w:rPr>
      </w:pPr>
    </w:p>
    <w:p w:rsidR="00F63AE2" w:rsidRPr="002A1C7D" w:rsidRDefault="00F63AE2" w:rsidP="00F63AE2">
      <w:pPr>
        <w:spacing w:after="120"/>
        <w:ind w:left="180"/>
        <w:rPr>
          <w:rFonts w:ascii="Arial" w:eastAsia="Arial Unicode MS" w:hAnsi="Arial" w:cs="Arial"/>
          <w:spacing w:val="-3"/>
          <w:position w:val="-2"/>
          <w:szCs w:val="22"/>
        </w:rPr>
      </w:pPr>
      <w:r w:rsidRPr="002A1C7D">
        <w:rPr>
          <w:rFonts w:ascii="Arial" w:eastAsia="Arial Unicode MS" w:hAnsi="Arial" w:cs="Arial"/>
          <w:spacing w:val="-3"/>
          <w:position w:val="-2"/>
          <w:szCs w:val="22"/>
        </w:rPr>
        <w:t>For GoN funded</w:t>
      </w:r>
      <w:r w:rsidRPr="002A1C7D">
        <w:rPr>
          <w:rFonts w:ascii="Arial" w:eastAsia="Arial Unicode MS" w:hAnsi="Arial" w:cs="Arial"/>
          <w:i/>
          <w:spacing w:val="-3"/>
          <w:position w:val="-2"/>
          <w:szCs w:val="22"/>
        </w:rPr>
        <w:t xml:space="preserve">: [select one option as appropriate] </w:t>
      </w:r>
    </w:p>
    <w:p w:rsidR="00F63AE2" w:rsidRPr="002A1C7D" w:rsidRDefault="00F63AE2" w:rsidP="00F63AE2">
      <w:pPr>
        <w:spacing w:after="120"/>
        <w:ind w:firstLine="720"/>
        <w:rPr>
          <w:rFonts w:ascii="Arial" w:eastAsia="Arial Unicode MS" w:hAnsi="Arial" w:cs="Arial"/>
          <w:spacing w:val="-3"/>
          <w:position w:val="-2"/>
          <w:szCs w:val="22"/>
        </w:rPr>
      </w:pPr>
      <w:r w:rsidRPr="002A1C7D">
        <w:rPr>
          <w:rFonts w:ascii="Arial" w:eastAsia="Arial Unicode MS" w:hAnsi="Arial" w:cs="Arial"/>
          <w:spacing w:val="-3"/>
          <w:position w:val="-2"/>
          <w:szCs w:val="22"/>
        </w:rPr>
        <w:t>For the purpose of National shortlisting: “</w:t>
      </w:r>
      <w:r w:rsidRPr="002A1C7D">
        <w:rPr>
          <w:rFonts w:ascii="Arial" w:eastAsia="Arial Unicode MS" w:hAnsi="Arial" w:cs="Arial"/>
          <w:b/>
          <w:bCs/>
          <w:spacing w:val="-3"/>
          <w:position w:val="-2"/>
          <w:szCs w:val="22"/>
        </w:rPr>
        <w:t>Nepal”</w:t>
      </w:r>
      <w:r w:rsidRPr="002A1C7D">
        <w:rPr>
          <w:rFonts w:ascii="Arial" w:eastAsia="Arial Unicode MS" w:hAnsi="Arial" w:cs="Arial"/>
          <w:spacing w:val="-3"/>
          <w:position w:val="-2"/>
          <w:szCs w:val="22"/>
        </w:rPr>
        <w:t xml:space="preserve">; or </w:t>
      </w:r>
    </w:p>
    <w:p w:rsidR="006B11F6" w:rsidRPr="002A1C7D" w:rsidRDefault="006B11F6" w:rsidP="00F63AE2">
      <w:pPr>
        <w:rPr>
          <w:rFonts w:ascii="Arial" w:hAnsi="Arial" w:cs="Arial"/>
          <w:lang w:val="en-GB"/>
        </w:rPr>
      </w:pPr>
    </w:p>
    <w:p w:rsidR="006B11F6" w:rsidRPr="002A1C7D" w:rsidRDefault="006B11F6" w:rsidP="006B11F6">
      <w:pPr>
        <w:rPr>
          <w:rFonts w:ascii="Arial" w:hAnsi="Arial" w:cs="Arial"/>
          <w:lang w:val="en-GB"/>
        </w:rPr>
      </w:pPr>
    </w:p>
    <w:p w:rsidR="006B11F6" w:rsidRPr="002A1C7D" w:rsidRDefault="006B11F6" w:rsidP="006B11F6">
      <w:pPr>
        <w:rPr>
          <w:rFonts w:ascii="Arial" w:hAnsi="Arial" w:cs="Arial"/>
          <w:lang w:val="en-GB"/>
        </w:rPr>
      </w:pPr>
    </w:p>
    <w:p w:rsidR="006B11F6" w:rsidRPr="002A1C7D" w:rsidRDefault="006B11F6" w:rsidP="006B11F6">
      <w:pPr>
        <w:rPr>
          <w:rFonts w:ascii="Arial" w:hAnsi="Arial" w:cs="Arial"/>
          <w:lang w:val="en-GB"/>
        </w:rPr>
      </w:pPr>
    </w:p>
    <w:p w:rsidR="006B11F6" w:rsidRPr="002A1C7D" w:rsidRDefault="006B11F6" w:rsidP="006B11F6">
      <w:pPr>
        <w:rPr>
          <w:rFonts w:ascii="Arial" w:hAnsi="Arial" w:cs="Arial"/>
          <w:lang w:val="en-GB"/>
        </w:rPr>
      </w:pPr>
    </w:p>
    <w:p w:rsidR="006B11F6" w:rsidRPr="002A1C7D" w:rsidRDefault="006B11F6" w:rsidP="006B11F6">
      <w:pPr>
        <w:rPr>
          <w:rFonts w:ascii="Arial" w:hAnsi="Arial" w:cs="Arial"/>
          <w:lang w:val="en-GB"/>
        </w:rPr>
      </w:pPr>
    </w:p>
    <w:p w:rsidR="006B11F6" w:rsidRPr="002A1C7D" w:rsidRDefault="006B11F6" w:rsidP="006B11F6">
      <w:pPr>
        <w:rPr>
          <w:rFonts w:ascii="Arial" w:hAnsi="Arial" w:cs="Arial"/>
          <w:lang w:val="en-GB"/>
        </w:rPr>
      </w:pPr>
    </w:p>
    <w:p w:rsidR="006B11F6" w:rsidRPr="002A1C7D" w:rsidRDefault="006B11F6" w:rsidP="006B11F6">
      <w:pPr>
        <w:rPr>
          <w:rFonts w:ascii="Arial" w:hAnsi="Arial" w:cs="Arial"/>
          <w:lang w:val="en-GB"/>
        </w:rPr>
      </w:pPr>
    </w:p>
    <w:p w:rsidR="00F63AE2" w:rsidRPr="002A1C7D" w:rsidRDefault="006B11F6" w:rsidP="006B11F6">
      <w:pPr>
        <w:tabs>
          <w:tab w:val="center" w:pos="4536"/>
        </w:tabs>
        <w:rPr>
          <w:rFonts w:ascii="Arial" w:hAnsi="Arial" w:cs="Arial"/>
          <w:lang w:val="en-GB"/>
        </w:rPr>
        <w:sectPr w:rsidR="00F63AE2" w:rsidRPr="002A1C7D" w:rsidSect="006B11F6">
          <w:headerReference w:type="even" r:id="rId34"/>
          <w:headerReference w:type="default" r:id="rId35"/>
          <w:footerReference w:type="even" r:id="rId36"/>
          <w:footerReference w:type="default" r:id="rId37"/>
          <w:headerReference w:type="first" r:id="rId38"/>
          <w:footerReference w:type="first" r:id="rId39"/>
          <w:pgSz w:w="12240" w:h="15840" w:code="1"/>
          <w:pgMar w:top="1440" w:right="1440" w:bottom="1440" w:left="1728" w:header="720" w:footer="720" w:gutter="0"/>
          <w:cols w:space="720"/>
          <w:titlePg/>
          <w:docGrid w:linePitch="360"/>
        </w:sectPr>
      </w:pPr>
      <w:r w:rsidRPr="002A1C7D">
        <w:rPr>
          <w:rFonts w:ascii="Arial" w:hAnsi="Arial" w:cs="Arial"/>
          <w:lang w:val="en-GB"/>
        </w:rPr>
        <w:tab/>
      </w:r>
    </w:p>
    <w:p w:rsidR="00F63AE2" w:rsidRPr="002A1C7D" w:rsidRDefault="00F63AE2" w:rsidP="00F63AE2">
      <w:pPr>
        <w:pStyle w:val="Heading1"/>
        <w:rPr>
          <w:rFonts w:ascii="Arial" w:hAnsi="Arial" w:cs="Arial"/>
        </w:rPr>
      </w:pPr>
      <w:bookmarkStart w:id="159" w:name="_Section_6._"/>
      <w:bookmarkStart w:id="160" w:name="_Toc330557888"/>
      <w:bookmarkStart w:id="161" w:name="_Toc488660024"/>
      <w:bookmarkStart w:id="162" w:name="_Toc493066368"/>
      <w:bookmarkEnd w:id="159"/>
      <w:r w:rsidRPr="002A1C7D">
        <w:rPr>
          <w:rFonts w:ascii="Arial" w:hAnsi="Arial" w:cs="Arial"/>
        </w:rPr>
        <w:t>Section 6.  Corrupt and Fraudulent Practices</w:t>
      </w:r>
      <w:bookmarkEnd w:id="160"/>
      <w:bookmarkEnd w:id="161"/>
      <w:bookmarkEnd w:id="162"/>
    </w:p>
    <w:p w:rsidR="00F63AE2" w:rsidRPr="002A1C7D" w:rsidRDefault="00F63AE2" w:rsidP="00F63AE2">
      <w:pPr>
        <w:rPr>
          <w:rFonts w:ascii="Arial" w:hAnsi="Arial" w:cs="Arial"/>
          <w:iCs/>
          <w:sz w:val="22"/>
          <w:szCs w:val="22"/>
        </w:rPr>
      </w:pPr>
      <w:r w:rsidRPr="002A1C7D">
        <w:rPr>
          <w:rFonts w:ascii="Arial" w:hAnsi="Arial" w:cs="Arial"/>
          <w:iCs/>
          <w:sz w:val="22"/>
          <w:szCs w:val="22"/>
        </w:rPr>
        <w:t>[“</w:t>
      </w:r>
      <w:r w:rsidRPr="002A1C7D">
        <w:rPr>
          <w:rFonts w:ascii="Arial" w:hAnsi="Arial" w:cs="Arial"/>
          <w:iCs/>
          <w:sz w:val="22"/>
          <w:szCs w:val="22"/>
          <w:u w:val="single"/>
        </w:rPr>
        <w:t>Notes to the Client”</w:t>
      </w:r>
      <w:r w:rsidRPr="002A1C7D">
        <w:rPr>
          <w:rFonts w:ascii="Arial" w:hAnsi="Arial" w:cs="Arial"/>
          <w:iCs/>
          <w:sz w:val="22"/>
          <w:szCs w:val="22"/>
        </w:rPr>
        <w:t>: The following text is for GoN funded assignment and shall not be modified. In case DP funded project use DP’s policy on corrupt and fraudulent practices]</w:t>
      </w:r>
    </w:p>
    <w:p w:rsidR="00F63AE2" w:rsidRPr="002A1C7D" w:rsidRDefault="00F63AE2" w:rsidP="00F63AE2">
      <w:pPr>
        <w:spacing w:after="200"/>
        <w:jc w:val="both"/>
        <w:rPr>
          <w:rFonts w:ascii="Arial" w:hAnsi="Arial" w:cs="Arial"/>
          <w:sz w:val="22"/>
          <w:szCs w:val="22"/>
        </w:rPr>
      </w:pPr>
    </w:p>
    <w:p w:rsidR="00F63AE2" w:rsidRPr="002A1C7D" w:rsidRDefault="00F63AE2" w:rsidP="00F63AE2">
      <w:pPr>
        <w:spacing w:after="200"/>
        <w:ind w:left="180"/>
        <w:jc w:val="both"/>
        <w:rPr>
          <w:rFonts w:ascii="Arial" w:hAnsi="Arial" w:cs="Arial"/>
          <w:sz w:val="22"/>
          <w:szCs w:val="22"/>
        </w:rPr>
      </w:pPr>
      <w:r w:rsidRPr="002A1C7D">
        <w:rPr>
          <w:rFonts w:ascii="Arial" w:hAnsi="Arial" w:cs="Arial"/>
          <w:sz w:val="22"/>
          <w:szCs w:val="22"/>
        </w:rPr>
        <w:t>It is the GoN’s policy to require its implementing agencies, as well as consultants under GoN (or DP) financed contracts, to observe the highest standard of ethics during the selection and execution of such contracts.  In pursuance of this policy, the GoN:</w:t>
      </w:r>
    </w:p>
    <w:p w:rsidR="00F63AE2" w:rsidRPr="002A1C7D" w:rsidRDefault="00F63AE2" w:rsidP="008D7147">
      <w:pPr>
        <w:numPr>
          <w:ilvl w:val="0"/>
          <w:numId w:val="42"/>
        </w:numPr>
        <w:spacing w:before="120"/>
        <w:jc w:val="both"/>
        <w:rPr>
          <w:rFonts w:ascii="Arial" w:hAnsi="Arial" w:cs="Arial"/>
          <w:sz w:val="22"/>
          <w:szCs w:val="22"/>
        </w:rPr>
      </w:pPr>
      <w:r w:rsidRPr="002A1C7D">
        <w:rPr>
          <w:rFonts w:ascii="Arial" w:hAnsi="Arial" w:cs="Arial"/>
          <w:sz w:val="22"/>
          <w:szCs w:val="22"/>
        </w:rPr>
        <w:t>defines, for the purposes of this provision, the terms set forth below as follows:</w:t>
      </w:r>
    </w:p>
    <w:p w:rsidR="00F63AE2" w:rsidRPr="002A1C7D" w:rsidRDefault="00F63AE2" w:rsidP="008D7147">
      <w:pPr>
        <w:pStyle w:val="Section8Heading3"/>
        <w:widowControl w:val="0"/>
        <w:numPr>
          <w:ilvl w:val="0"/>
          <w:numId w:val="43"/>
        </w:numPr>
        <w:autoSpaceDE w:val="0"/>
        <w:autoSpaceDN w:val="0"/>
        <w:adjustRightInd w:val="0"/>
        <w:spacing w:before="27" w:line="253" w:lineRule="exact"/>
        <w:ind w:left="1494" w:hanging="360"/>
        <w:jc w:val="both"/>
        <w:rPr>
          <w:rFonts w:ascii="Arial" w:eastAsia="Arial Unicode MS" w:hAnsi="Arial" w:cs="Arial"/>
          <w:spacing w:val="-3"/>
          <w:sz w:val="22"/>
          <w:szCs w:val="22"/>
        </w:rPr>
      </w:pPr>
      <w:r w:rsidRPr="002A1C7D">
        <w:rPr>
          <w:rFonts w:ascii="Arial" w:eastAsia="Arial Unicode MS" w:hAnsi="Arial" w:cs="Arial"/>
          <w:sz w:val="22"/>
          <w:szCs w:val="22"/>
        </w:rPr>
        <w:t xml:space="preserve">“corrupt   practice”   means   the   offering,   giving, </w:t>
      </w:r>
      <w:r w:rsidRPr="002A1C7D">
        <w:rPr>
          <w:rFonts w:ascii="Arial" w:eastAsia="Arial Unicode MS" w:hAnsi="Arial" w:cs="Arial"/>
          <w:spacing w:val="-5"/>
          <w:sz w:val="22"/>
          <w:szCs w:val="22"/>
        </w:rPr>
        <w:t xml:space="preserve">receiving, or soliciting, directly or indirectly, anything of value to influence improperly the actions of another </w:t>
      </w:r>
      <w:r w:rsidRPr="002A1C7D">
        <w:rPr>
          <w:rFonts w:ascii="Arial" w:eastAsia="Arial Unicode MS" w:hAnsi="Arial" w:cs="Arial"/>
          <w:spacing w:val="-3"/>
          <w:sz w:val="22"/>
          <w:szCs w:val="22"/>
        </w:rPr>
        <w:t>party;</w:t>
      </w:r>
    </w:p>
    <w:p w:rsidR="00F63AE2" w:rsidRPr="002A1C7D" w:rsidRDefault="00F63AE2" w:rsidP="008D7147">
      <w:pPr>
        <w:pStyle w:val="Section8Heading3"/>
        <w:widowControl w:val="0"/>
        <w:numPr>
          <w:ilvl w:val="0"/>
          <w:numId w:val="43"/>
        </w:numPr>
        <w:autoSpaceDE w:val="0"/>
        <w:autoSpaceDN w:val="0"/>
        <w:adjustRightInd w:val="0"/>
        <w:spacing w:before="27" w:line="253" w:lineRule="exact"/>
        <w:ind w:left="1494" w:hanging="360"/>
        <w:jc w:val="both"/>
        <w:rPr>
          <w:rFonts w:ascii="Arial" w:eastAsia="Arial Unicode MS" w:hAnsi="Arial" w:cs="Arial"/>
          <w:spacing w:val="-3"/>
          <w:sz w:val="22"/>
          <w:szCs w:val="22"/>
        </w:rPr>
      </w:pPr>
      <w:r w:rsidRPr="002A1C7D">
        <w:rPr>
          <w:rFonts w:ascii="Arial" w:eastAsia="Arial Unicode MS" w:hAnsi="Arial" w:cs="Arial"/>
          <w:spacing w:val="-2"/>
          <w:sz w:val="22"/>
          <w:szCs w:val="22"/>
        </w:rPr>
        <w:t xml:space="preserve">“fraudulent  practice”  means  any  act  or  omission, </w:t>
      </w:r>
      <w:r w:rsidRPr="002A1C7D">
        <w:rPr>
          <w:rFonts w:ascii="Arial" w:eastAsia="Arial Unicode MS" w:hAnsi="Arial" w:cs="Arial"/>
          <w:sz w:val="22"/>
          <w:szCs w:val="22"/>
        </w:rPr>
        <w:t xml:space="preserve">including  a  misrepresentation,  that  knowingly  or </w:t>
      </w:r>
      <w:r w:rsidRPr="002A1C7D">
        <w:rPr>
          <w:rFonts w:ascii="Arial" w:eastAsia="Arial Unicode MS" w:hAnsi="Arial" w:cs="Arial"/>
          <w:w w:val="102"/>
          <w:sz w:val="22"/>
          <w:szCs w:val="22"/>
        </w:rPr>
        <w:t xml:space="preserve">recklessly misleads, or attempts to mislead, a party </w:t>
      </w:r>
      <w:r w:rsidRPr="002A1C7D">
        <w:rPr>
          <w:rFonts w:ascii="Arial" w:eastAsia="Arial Unicode MS" w:hAnsi="Arial" w:cs="Arial"/>
          <w:w w:val="103"/>
          <w:sz w:val="22"/>
          <w:szCs w:val="22"/>
        </w:rPr>
        <w:t xml:space="preserve">to obtain a financial or other benefit or to avoid an </w:t>
      </w:r>
      <w:r w:rsidRPr="002A1C7D">
        <w:rPr>
          <w:rFonts w:ascii="Arial" w:eastAsia="Arial Unicode MS" w:hAnsi="Arial" w:cs="Arial"/>
          <w:spacing w:val="-3"/>
          <w:sz w:val="22"/>
          <w:szCs w:val="22"/>
        </w:rPr>
        <w:t>obligation;</w:t>
      </w:r>
    </w:p>
    <w:p w:rsidR="00F63AE2" w:rsidRPr="002A1C7D" w:rsidRDefault="00F63AE2" w:rsidP="008D7147">
      <w:pPr>
        <w:pStyle w:val="Section8Heading3"/>
        <w:widowControl w:val="0"/>
        <w:numPr>
          <w:ilvl w:val="0"/>
          <w:numId w:val="43"/>
        </w:numPr>
        <w:autoSpaceDE w:val="0"/>
        <w:autoSpaceDN w:val="0"/>
        <w:adjustRightInd w:val="0"/>
        <w:spacing w:before="27" w:line="253" w:lineRule="exact"/>
        <w:ind w:left="1494" w:hanging="360"/>
        <w:jc w:val="both"/>
        <w:rPr>
          <w:rFonts w:ascii="Arial" w:eastAsia="Arial Unicode MS" w:hAnsi="Arial" w:cs="Arial"/>
          <w:spacing w:val="-3"/>
          <w:sz w:val="22"/>
          <w:szCs w:val="22"/>
        </w:rPr>
      </w:pPr>
      <w:r w:rsidRPr="002A1C7D">
        <w:rPr>
          <w:rFonts w:ascii="Arial" w:eastAsia="Arial Unicode MS" w:hAnsi="Arial" w:cs="Arial"/>
          <w:sz w:val="22"/>
          <w:szCs w:val="22"/>
        </w:rPr>
        <w:t xml:space="preserve">“coercive practice” means impairing or harming, or threatening to impair or harm, directly or indirectly, </w:t>
      </w:r>
      <w:r w:rsidRPr="002A1C7D">
        <w:rPr>
          <w:rFonts w:ascii="Arial" w:eastAsia="Arial Unicode MS" w:hAnsi="Arial" w:cs="Arial"/>
          <w:w w:val="105"/>
          <w:sz w:val="22"/>
          <w:szCs w:val="22"/>
        </w:rPr>
        <w:t xml:space="preserve">any party or the property of the party to influence </w:t>
      </w:r>
      <w:r w:rsidRPr="002A1C7D">
        <w:rPr>
          <w:rFonts w:ascii="Arial" w:eastAsia="Arial Unicode MS" w:hAnsi="Arial" w:cs="Arial"/>
          <w:spacing w:val="-3"/>
          <w:sz w:val="22"/>
          <w:szCs w:val="22"/>
        </w:rPr>
        <w:t>improperly the actions of a party;</w:t>
      </w:r>
    </w:p>
    <w:p w:rsidR="00F63AE2" w:rsidRPr="002A1C7D" w:rsidRDefault="00F63AE2" w:rsidP="00F63AE2">
      <w:pPr>
        <w:widowControl w:val="0"/>
        <w:autoSpaceDE w:val="0"/>
        <w:autoSpaceDN w:val="0"/>
        <w:adjustRightInd w:val="0"/>
        <w:spacing w:before="27" w:line="253" w:lineRule="exact"/>
        <w:ind w:left="1494" w:hanging="360"/>
        <w:jc w:val="both"/>
        <w:rPr>
          <w:rFonts w:ascii="Arial" w:eastAsia="Arial Unicode MS" w:hAnsi="Arial" w:cs="Arial"/>
          <w:spacing w:val="-4"/>
          <w:sz w:val="22"/>
          <w:szCs w:val="22"/>
        </w:rPr>
      </w:pPr>
      <w:r w:rsidRPr="002A1C7D">
        <w:rPr>
          <w:rFonts w:ascii="Arial" w:eastAsia="Arial Unicode MS" w:hAnsi="Arial" w:cs="Arial"/>
          <w:spacing w:val="-3"/>
          <w:sz w:val="22"/>
          <w:szCs w:val="22"/>
        </w:rPr>
        <w:t>(iv)</w:t>
      </w:r>
      <w:r w:rsidRPr="002A1C7D">
        <w:rPr>
          <w:rFonts w:ascii="Arial" w:eastAsia="Arial Unicode MS" w:hAnsi="Arial" w:cs="Arial"/>
          <w:spacing w:val="-3"/>
          <w:sz w:val="22"/>
          <w:szCs w:val="22"/>
        </w:rPr>
        <w:tab/>
      </w:r>
      <w:r w:rsidRPr="002A1C7D">
        <w:rPr>
          <w:rFonts w:ascii="Arial" w:eastAsia="Arial Unicode MS" w:hAnsi="Arial" w:cs="Arial"/>
          <w:sz w:val="22"/>
          <w:szCs w:val="22"/>
        </w:rPr>
        <w:t xml:space="preserve">“collusive practice” means an arrangement between </w:t>
      </w:r>
      <w:r w:rsidRPr="002A1C7D">
        <w:rPr>
          <w:rFonts w:ascii="Arial" w:eastAsia="Arial Unicode MS" w:hAnsi="Arial" w:cs="Arial"/>
          <w:spacing w:val="-2"/>
          <w:sz w:val="22"/>
          <w:szCs w:val="22"/>
        </w:rPr>
        <w:t xml:space="preserve">two or more parties designed to achieve an improper </w:t>
      </w:r>
      <w:r w:rsidRPr="002A1C7D">
        <w:rPr>
          <w:rFonts w:ascii="Arial" w:eastAsia="Arial Unicode MS" w:hAnsi="Arial" w:cs="Arial"/>
          <w:spacing w:val="-4"/>
          <w:sz w:val="22"/>
          <w:szCs w:val="22"/>
        </w:rPr>
        <w:t>purpose, including influencing improperly the actions of another party.</w:t>
      </w:r>
    </w:p>
    <w:p w:rsidR="00F63AE2" w:rsidRPr="002A1C7D" w:rsidRDefault="00F63AE2" w:rsidP="008D7147">
      <w:pPr>
        <w:pStyle w:val="Section8Heading3"/>
        <w:widowControl w:val="0"/>
        <w:numPr>
          <w:ilvl w:val="0"/>
          <w:numId w:val="43"/>
        </w:numPr>
        <w:autoSpaceDE w:val="0"/>
        <w:autoSpaceDN w:val="0"/>
        <w:adjustRightInd w:val="0"/>
        <w:spacing w:before="27" w:line="253" w:lineRule="exact"/>
        <w:ind w:left="1494" w:hanging="360"/>
        <w:rPr>
          <w:rFonts w:ascii="Arial" w:eastAsia="Arial Unicode MS" w:hAnsi="Arial" w:cs="Arial"/>
          <w:spacing w:val="-3"/>
          <w:sz w:val="22"/>
          <w:szCs w:val="22"/>
        </w:rPr>
      </w:pPr>
      <w:r w:rsidRPr="002A1C7D">
        <w:rPr>
          <w:rFonts w:ascii="Arial" w:eastAsia="Arial Unicode MS" w:hAnsi="Arial" w:cs="Arial"/>
          <w:spacing w:val="-3"/>
          <w:sz w:val="22"/>
          <w:szCs w:val="22"/>
        </w:rPr>
        <w:t>“obstructive practice” means:</w:t>
      </w:r>
    </w:p>
    <w:p w:rsidR="00F63AE2" w:rsidRPr="002A1C7D" w:rsidRDefault="00F63AE2" w:rsidP="00F63AE2">
      <w:pPr>
        <w:widowControl w:val="0"/>
        <w:autoSpaceDE w:val="0"/>
        <w:autoSpaceDN w:val="0"/>
        <w:adjustRightInd w:val="0"/>
        <w:spacing w:before="27" w:line="253" w:lineRule="exact"/>
        <w:ind w:left="2034" w:hanging="540"/>
        <w:jc w:val="both"/>
        <w:rPr>
          <w:rFonts w:ascii="Arial" w:eastAsia="Arial Unicode MS" w:hAnsi="Arial" w:cs="Arial"/>
          <w:spacing w:val="-3"/>
          <w:sz w:val="22"/>
          <w:szCs w:val="22"/>
        </w:rPr>
      </w:pPr>
      <w:r w:rsidRPr="002A1C7D">
        <w:rPr>
          <w:rFonts w:ascii="Arial" w:eastAsia="Arial Unicode MS" w:hAnsi="Arial" w:cs="Arial"/>
          <w:w w:val="101"/>
          <w:sz w:val="22"/>
          <w:szCs w:val="22"/>
        </w:rPr>
        <w:t xml:space="preserve">(aa)deliberately  destroying,  falsifying,  altering </w:t>
      </w:r>
      <w:r w:rsidRPr="002A1C7D">
        <w:rPr>
          <w:rFonts w:ascii="Arial" w:eastAsia="Arial Unicode MS" w:hAnsi="Arial" w:cs="Arial"/>
          <w:w w:val="102"/>
          <w:sz w:val="22"/>
          <w:szCs w:val="22"/>
        </w:rPr>
        <w:t xml:space="preserve">or  concealing  of  evidence  material  to  the </w:t>
      </w:r>
      <w:r w:rsidRPr="002A1C7D">
        <w:rPr>
          <w:rFonts w:ascii="Arial" w:eastAsia="Arial Unicode MS" w:hAnsi="Arial" w:cs="Arial"/>
          <w:spacing w:val="-1"/>
          <w:sz w:val="22"/>
          <w:szCs w:val="22"/>
        </w:rPr>
        <w:t xml:space="preserve">investigation  or  making  false  statements  to </w:t>
      </w:r>
      <w:r w:rsidRPr="002A1C7D">
        <w:rPr>
          <w:rFonts w:ascii="Arial" w:eastAsia="Arial Unicode MS" w:hAnsi="Arial" w:cs="Arial"/>
          <w:w w:val="103"/>
          <w:sz w:val="22"/>
          <w:szCs w:val="22"/>
        </w:rPr>
        <w:t xml:space="preserve">investigators in order to materially impede a </w:t>
      </w:r>
      <w:r w:rsidRPr="002A1C7D">
        <w:rPr>
          <w:rFonts w:ascii="Arial" w:eastAsia="Arial Unicode MS" w:hAnsi="Arial" w:cs="Arial"/>
          <w:spacing w:val="-1"/>
          <w:sz w:val="22"/>
          <w:szCs w:val="22"/>
        </w:rPr>
        <w:t xml:space="preserve">GoN/DP  investigation  into  allegations  of  a </w:t>
      </w:r>
      <w:r w:rsidRPr="002A1C7D">
        <w:rPr>
          <w:rFonts w:ascii="Arial" w:eastAsia="Arial Unicode MS" w:hAnsi="Arial" w:cs="Arial"/>
          <w:w w:val="105"/>
          <w:sz w:val="22"/>
          <w:szCs w:val="22"/>
        </w:rPr>
        <w:t xml:space="preserve">corrupt,  fraudulent,  coercive  or  collusive practice;  and/or  threatening,  harassing  or </w:t>
      </w:r>
      <w:r w:rsidRPr="002A1C7D">
        <w:rPr>
          <w:rFonts w:ascii="Arial" w:eastAsia="Arial Unicode MS" w:hAnsi="Arial" w:cs="Arial"/>
          <w:w w:val="103"/>
          <w:sz w:val="22"/>
          <w:szCs w:val="22"/>
        </w:rPr>
        <w:t xml:space="preserve">intimidating  any  party  to  prevent  it  from </w:t>
      </w:r>
      <w:r w:rsidRPr="002A1C7D">
        <w:rPr>
          <w:rFonts w:ascii="Arial" w:eastAsia="Arial Unicode MS" w:hAnsi="Arial" w:cs="Arial"/>
          <w:spacing w:val="-2"/>
          <w:sz w:val="22"/>
          <w:szCs w:val="22"/>
        </w:rPr>
        <w:t xml:space="preserve">disclosing its knowledge of matters relevant to </w:t>
      </w:r>
      <w:r w:rsidRPr="002A1C7D">
        <w:rPr>
          <w:rFonts w:ascii="Arial" w:eastAsia="Arial Unicode MS" w:hAnsi="Arial" w:cs="Arial"/>
          <w:w w:val="103"/>
          <w:sz w:val="22"/>
          <w:szCs w:val="22"/>
        </w:rPr>
        <w:t xml:space="preserve">the   investigation   or   from   pursuing   the </w:t>
      </w:r>
      <w:r w:rsidRPr="002A1C7D">
        <w:rPr>
          <w:rFonts w:ascii="Arial" w:eastAsia="Arial Unicode MS" w:hAnsi="Arial" w:cs="Arial"/>
          <w:spacing w:val="-3"/>
          <w:sz w:val="22"/>
          <w:szCs w:val="22"/>
        </w:rPr>
        <w:t>investigation; or</w:t>
      </w:r>
    </w:p>
    <w:p w:rsidR="00F63AE2" w:rsidRPr="002A1C7D" w:rsidRDefault="00F63AE2" w:rsidP="00F63AE2">
      <w:pPr>
        <w:widowControl w:val="0"/>
        <w:autoSpaceDE w:val="0"/>
        <w:autoSpaceDN w:val="0"/>
        <w:adjustRightInd w:val="0"/>
        <w:spacing w:before="27" w:line="253" w:lineRule="exact"/>
        <w:ind w:left="2034" w:hanging="540"/>
        <w:jc w:val="both"/>
        <w:rPr>
          <w:rFonts w:ascii="Arial" w:hAnsi="Arial" w:cs="Arial"/>
          <w:sz w:val="22"/>
          <w:szCs w:val="22"/>
        </w:rPr>
      </w:pPr>
      <w:r w:rsidRPr="002A1C7D">
        <w:rPr>
          <w:rFonts w:ascii="Arial" w:eastAsia="Arial Unicode MS" w:hAnsi="Arial" w:cs="Arial"/>
          <w:spacing w:val="-2"/>
          <w:sz w:val="22"/>
          <w:szCs w:val="22"/>
        </w:rPr>
        <w:t xml:space="preserve">(bb) acts intended to materially impede the exercise </w:t>
      </w:r>
      <w:r w:rsidRPr="002A1C7D">
        <w:rPr>
          <w:rFonts w:ascii="Arial" w:eastAsia="Arial Unicode MS" w:hAnsi="Arial" w:cs="Arial"/>
          <w:spacing w:val="-1"/>
          <w:sz w:val="22"/>
          <w:szCs w:val="22"/>
        </w:rPr>
        <w:t xml:space="preserve">of the GoN’s/DP’s inspection and audit rights </w:t>
      </w:r>
      <w:r w:rsidRPr="002A1C7D">
        <w:rPr>
          <w:rFonts w:ascii="Arial" w:eastAsia="Arial Unicode MS" w:hAnsi="Arial" w:cs="Arial"/>
          <w:spacing w:val="-3"/>
          <w:sz w:val="22"/>
          <w:szCs w:val="22"/>
        </w:rPr>
        <w:t>provided for under Clause GCC 25.2.</w:t>
      </w:r>
    </w:p>
    <w:p w:rsidR="00F63AE2" w:rsidRPr="002A1C7D" w:rsidRDefault="00F63AE2" w:rsidP="008D7147">
      <w:pPr>
        <w:numPr>
          <w:ilvl w:val="0"/>
          <w:numId w:val="42"/>
        </w:numPr>
        <w:spacing w:before="120"/>
        <w:jc w:val="both"/>
        <w:rPr>
          <w:rFonts w:ascii="Arial" w:hAnsi="Arial" w:cs="Arial"/>
          <w:sz w:val="22"/>
          <w:szCs w:val="22"/>
        </w:rPr>
      </w:pPr>
      <w:r w:rsidRPr="002A1C7D">
        <w:rPr>
          <w:rFonts w:ascii="Arial" w:hAnsi="Arial" w:cs="Arial"/>
          <w:sz w:val="22"/>
          <w:szCs w:val="22"/>
        </w:rPr>
        <w:t>will reject a proposal for award if it determines that the consultant recommended for award has engaged in corrupt or fraudulent activities in competing for the contract in question;</w:t>
      </w:r>
    </w:p>
    <w:p w:rsidR="00F63AE2" w:rsidRPr="002A1C7D" w:rsidRDefault="00F63AE2" w:rsidP="008D7147">
      <w:pPr>
        <w:numPr>
          <w:ilvl w:val="0"/>
          <w:numId w:val="42"/>
        </w:numPr>
        <w:spacing w:before="120"/>
        <w:jc w:val="both"/>
        <w:rPr>
          <w:rFonts w:ascii="Arial" w:hAnsi="Arial" w:cs="Arial"/>
          <w:sz w:val="22"/>
          <w:szCs w:val="22"/>
        </w:rPr>
      </w:pPr>
      <w:r w:rsidRPr="002A1C7D">
        <w:rPr>
          <w:rFonts w:ascii="Arial" w:hAnsi="Arial" w:cs="Arial"/>
          <w:sz w:val="22"/>
          <w:szCs w:val="22"/>
        </w:rPr>
        <w:t>will cancel the consultant’s contract if it at any time determines that corrupt or fraudulent practices were engaged in by representatives of the consultant or the Client during the selection process or the execution of that contract;</w:t>
      </w:r>
    </w:p>
    <w:p w:rsidR="00F63AE2" w:rsidRPr="002A1C7D" w:rsidRDefault="00F63AE2" w:rsidP="008D7147">
      <w:pPr>
        <w:numPr>
          <w:ilvl w:val="0"/>
          <w:numId w:val="42"/>
        </w:numPr>
        <w:spacing w:before="120"/>
        <w:jc w:val="both"/>
        <w:rPr>
          <w:rFonts w:ascii="Arial" w:hAnsi="Arial" w:cs="Arial"/>
          <w:sz w:val="22"/>
          <w:szCs w:val="22"/>
        </w:rPr>
      </w:pPr>
      <w:r w:rsidRPr="002A1C7D">
        <w:rPr>
          <w:rFonts w:ascii="Arial" w:hAnsi="Arial" w:cs="Arial"/>
          <w:sz w:val="22"/>
          <w:szCs w:val="22"/>
        </w:rPr>
        <w:t>will blacklist a consultant for a stated period of time, to be awarded a contract if it at any time determines that the consultant has engaged in corrupt or fraudulent practices in competing for, or in executing, a contract; and</w:t>
      </w:r>
    </w:p>
    <w:p w:rsidR="00F63AE2" w:rsidRPr="002A1C7D" w:rsidRDefault="00F63AE2" w:rsidP="008D7147">
      <w:pPr>
        <w:numPr>
          <w:ilvl w:val="0"/>
          <w:numId w:val="42"/>
        </w:numPr>
        <w:spacing w:before="120"/>
        <w:jc w:val="both"/>
        <w:rPr>
          <w:rFonts w:ascii="Arial" w:hAnsi="Arial" w:cs="Arial"/>
          <w:sz w:val="22"/>
          <w:szCs w:val="22"/>
        </w:rPr>
      </w:pPr>
      <w:r w:rsidRPr="002A1C7D">
        <w:rPr>
          <w:rFonts w:ascii="Arial" w:hAnsi="Arial" w:cs="Arial"/>
          <w:sz w:val="22"/>
          <w:szCs w:val="22"/>
        </w:rPr>
        <w:t>will have the right to require that, a provision be included requiring consultants to permit the Client to inspect their accounts and records relating to the performance of the contract and to have them audited by auditors appointed by the Client.</w:t>
      </w:r>
    </w:p>
    <w:p w:rsidR="000E20BB" w:rsidRPr="002A1C7D" w:rsidRDefault="000E20BB">
      <w:pPr>
        <w:rPr>
          <w:rFonts w:ascii="Arial" w:hAnsi="Arial" w:cs="Arial"/>
          <w:b/>
          <w:sz w:val="22"/>
          <w:szCs w:val="22"/>
          <w:lang w:val="en-GB"/>
        </w:rPr>
      </w:pPr>
      <w:bookmarkStart w:id="163" w:name="_Section_7._"/>
      <w:bookmarkEnd w:id="163"/>
    </w:p>
    <w:bookmarkStart w:id="164" w:name="_Toc265495742"/>
    <w:bookmarkStart w:id="165" w:name="_Toc330557889"/>
    <w:bookmarkStart w:id="166" w:name="_Toc488660025"/>
    <w:bookmarkStart w:id="167" w:name="_Toc493066369"/>
    <w:bookmarkStart w:id="168" w:name="_Hlk119656817"/>
    <w:p w:rsidR="000E20BB" w:rsidRPr="002A1C7D" w:rsidRDefault="00E04158" w:rsidP="000E20BB">
      <w:pPr>
        <w:pStyle w:val="Heading1"/>
        <w:rPr>
          <w:rFonts w:ascii="Arial" w:hAnsi="Arial" w:cs="Arial"/>
          <w:sz w:val="22"/>
          <w:szCs w:val="22"/>
        </w:rPr>
      </w:pPr>
      <w:r>
        <w:rPr>
          <w:rFonts w:ascii="Arial" w:hAnsi="Arial" w:cs="Arial"/>
          <w:i/>
          <w:noProof/>
          <w:sz w:val="22"/>
          <w:szCs w:val="22"/>
          <w:lang w:bidi="ne-NP"/>
        </w:rPr>
        <mc:AlternateContent>
          <mc:Choice Requires="wps">
            <w:drawing>
              <wp:anchor distT="4294967291" distB="4294967291" distL="114300" distR="114300" simplePos="0" relativeHeight="251662336" behindDoc="0" locked="0" layoutInCell="1" allowOverlap="1" wp14:anchorId="31D55569" wp14:editId="603A6B71">
                <wp:simplePos x="0" y="0"/>
                <wp:positionH relativeFrom="column">
                  <wp:posOffset>156210</wp:posOffset>
                </wp:positionH>
                <wp:positionV relativeFrom="paragraph">
                  <wp:posOffset>357504</wp:posOffset>
                </wp:positionV>
                <wp:extent cx="5905500" cy="0"/>
                <wp:effectExtent l="0" t="1905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055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328C33" id="Straight Connector 2" o:spid="_x0000_s1026" style="position:absolute;flip:y;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2.3pt,28.15pt" to="477.3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" strokecolor="black [3213]" strokeweight="2.25pt">
                <v:stroke joinstyle="miter"/>
                <o:lock v:ext="edit" shapetype="f"/>
              </v:line>
            </w:pict>
          </mc:Fallback>
        </mc:AlternateContent>
      </w:r>
      <w:r w:rsidR="000E20BB" w:rsidRPr="002A1C7D">
        <w:rPr>
          <w:rFonts w:ascii="Arial" w:hAnsi="Arial" w:cs="Arial"/>
          <w:sz w:val="22"/>
          <w:szCs w:val="22"/>
        </w:rPr>
        <w:t>Section 7.  Terms of Reference</w:t>
      </w:r>
      <w:bookmarkEnd w:id="164"/>
      <w:bookmarkEnd w:id="165"/>
      <w:bookmarkEnd w:id="166"/>
      <w:bookmarkEnd w:id="167"/>
    </w:p>
    <w:bookmarkEnd w:id="168"/>
    <w:p w:rsidR="00D21175" w:rsidRPr="002A1C7D" w:rsidRDefault="00D21175" w:rsidP="00D21175">
      <w:pPr>
        <w:rPr>
          <w:rFonts w:ascii="Arial" w:hAnsi="Arial" w:cs="Arial"/>
          <w:i/>
          <w:sz w:val="22"/>
          <w:szCs w:val="22"/>
        </w:rPr>
      </w:pPr>
    </w:p>
    <w:p w:rsidR="00D21175" w:rsidRPr="002A1C7D" w:rsidRDefault="00D21175" w:rsidP="00D21175">
      <w:pPr>
        <w:spacing w:line="276" w:lineRule="auto"/>
        <w:outlineLvl w:val="0"/>
        <w:rPr>
          <w:b/>
          <w:bCs/>
        </w:rPr>
      </w:pPr>
      <w:bookmarkStart w:id="169" w:name="_Toc300060894"/>
      <w:bookmarkStart w:id="170" w:name="_Toc82639484"/>
      <w:bookmarkStart w:id="171" w:name="_Hlk119660050"/>
      <w:r w:rsidRPr="002A1C7D">
        <w:rPr>
          <w:b/>
          <w:bCs/>
        </w:rPr>
        <w:t>Terms of Reference (TOR</w:t>
      </w:r>
      <w:bookmarkEnd w:id="169"/>
      <w:bookmarkEnd w:id="170"/>
      <w:r w:rsidRPr="002A1C7D">
        <w:rPr>
          <w:b/>
          <w:bCs/>
        </w:rPr>
        <w:t>) for vocational training procurement</w:t>
      </w:r>
    </w:p>
    <w:p w:rsidR="00D21175" w:rsidRPr="002A1C7D" w:rsidRDefault="00D21175" w:rsidP="00D21175">
      <w:pPr>
        <w:numPr>
          <w:ilvl w:val="0"/>
          <w:numId w:val="57"/>
        </w:numPr>
        <w:spacing w:line="276" w:lineRule="auto"/>
        <w:jc w:val="both"/>
        <w:rPr>
          <w:b/>
          <w:bCs/>
        </w:rPr>
      </w:pPr>
      <w:r w:rsidRPr="002A1C7D">
        <w:rPr>
          <w:b/>
          <w:bCs/>
        </w:rPr>
        <w:t>Background</w:t>
      </w:r>
    </w:p>
    <w:p w:rsidR="00D21175" w:rsidRPr="002A1C7D" w:rsidRDefault="00D21175" w:rsidP="00D21175">
      <w:pPr>
        <w:numPr>
          <w:ilvl w:val="1"/>
          <w:numId w:val="57"/>
        </w:numPr>
        <w:jc w:val="both"/>
      </w:pPr>
      <w:r w:rsidRPr="002A1C7D">
        <w:t>Government of Nepa</w:t>
      </w:r>
      <w:r w:rsidR="003969E7">
        <w:t>l has its plan to provide skill development</w:t>
      </w:r>
      <w:r w:rsidRPr="002A1C7D">
        <w:t xml:space="preserve"> training to needy</w:t>
      </w:r>
      <w:r w:rsidR="003969E7">
        <w:t xml:space="preserve"> people in the fiscal year 20</w:t>
      </w:r>
      <w:r w:rsidR="0012317F">
        <w:t>81</w:t>
      </w:r>
      <w:r w:rsidR="003969E7">
        <w:t>/</w:t>
      </w:r>
      <w:r w:rsidR="0012317F">
        <w:t>82</w:t>
      </w:r>
      <w:r w:rsidRPr="002A1C7D">
        <w:t xml:space="preserve"> through Vocational and Skill Development Training Academy under Ministry of Labour, Employment and Social Security. The aim of the progra</w:t>
      </w:r>
      <w:r w:rsidR="003969E7">
        <w:t>m is to equip people with skill</w:t>
      </w:r>
      <w:r w:rsidRPr="002A1C7D">
        <w:t xml:space="preserve"> so that trained people either join in employment or create their own self-employment through enterprise development on a</w:t>
      </w:r>
      <w:r w:rsidR="003969E7">
        <w:t xml:space="preserve">n individual or group </w:t>
      </w:r>
      <w:r w:rsidRPr="002A1C7D">
        <w:t xml:space="preserve">basis. </w:t>
      </w:r>
      <w:r w:rsidR="006130AA">
        <w:t>NAVT</w:t>
      </w:r>
      <w:r w:rsidRPr="002A1C7D">
        <w:t>, lacking human resources and facilities to impart this training and geographical constraint to conduct training outside the training facilities of the academy, is contracting these training programs to eligible TTPs to be implemented to different locations.</w:t>
      </w:r>
    </w:p>
    <w:p w:rsidR="00642B23" w:rsidRPr="0076639E" w:rsidRDefault="00A643D0" w:rsidP="0076639E">
      <w:pPr>
        <w:spacing w:line="276" w:lineRule="auto"/>
        <w:ind w:left="360"/>
        <w:jc w:val="both"/>
        <w:rPr>
          <w:rFonts w:cs="Nirmala UI"/>
          <w:color w:val="000000" w:themeColor="text1"/>
          <w:sz w:val="22"/>
          <w:lang w:bidi="ne-NP"/>
        </w:rPr>
      </w:pPr>
      <w:r>
        <w:rPr>
          <w:rFonts w:cs="Kokila" w:hint="cs"/>
          <w:b/>
          <w:bCs/>
          <w:szCs w:val="21"/>
          <w:cs/>
          <w:lang w:bidi="ne-NP"/>
        </w:rPr>
        <w:t xml:space="preserve">         </w:t>
      </w:r>
      <w:r w:rsidR="00642B23" w:rsidRPr="00EF004C">
        <w:rPr>
          <w:b/>
          <w:bCs/>
        </w:rPr>
        <w:t xml:space="preserve">Occupations: </w:t>
      </w:r>
      <w:r w:rsidR="0076639E">
        <w:rPr>
          <w:b/>
          <w:bCs/>
        </w:rPr>
        <w:t xml:space="preserve">                           </w:t>
      </w:r>
      <w:bookmarkStart w:id="172" w:name="_Hlk119349526"/>
      <w:r w:rsidR="0058655A">
        <w:rPr>
          <w:b/>
          <w:bCs/>
        </w:rPr>
        <w:t xml:space="preserve">                     </w:t>
      </w:r>
      <w:r w:rsidR="0076639E" w:rsidRPr="00A55135">
        <w:rPr>
          <w:color w:val="000000" w:themeColor="text1"/>
          <w:sz w:val="22"/>
          <w:szCs w:val="22"/>
        </w:rPr>
        <w:t>Tender No</w:t>
      </w:r>
      <w:r w:rsidR="0076639E" w:rsidRPr="00A55135">
        <w:rPr>
          <w:i/>
          <w:iCs/>
          <w:color w:val="000000" w:themeColor="text1"/>
          <w:sz w:val="22"/>
          <w:szCs w:val="22"/>
        </w:rPr>
        <w:t xml:space="preserve">. </w:t>
      </w:r>
      <w:bookmarkEnd w:id="172"/>
      <w:r w:rsidR="0076639E" w:rsidRPr="00A55135">
        <w:rPr>
          <w:i/>
          <w:iCs/>
          <w:color w:val="000000" w:themeColor="text1"/>
          <w:sz w:val="22"/>
          <w:szCs w:val="22"/>
        </w:rPr>
        <w:t>NAVT/081/082-1-(</w:t>
      </w:r>
      <w:r w:rsidR="00573CA5">
        <w:rPr>
          <w:i/>
          <w:iCs/>
          <w:color w:val="000000" w:themeColor="text1"/>
          <w:sz w:val="22"/>
          <w:szCs w:val="22"/>
        </w:rPr>
        <w:t>Re-</w:t>
      </w:r>
      <w:r w:rsidR="0076639E" w:rsidRPr="00A55135">
        <w:rPr>
          <w:i/>
          <w:iCs/>
          <w:color w:val="000000" w:themeColor="text1"/>
          <w:sz w:val="22"/>
          <w:szCs w:val="22"/>
        </w:rPr>
        <w:t>1</w:t>
      </w:r>
      <w:r w:rsidR="00573CA5">
        <w:rPr>
          <w:i/>
          <w:iCs/>
          <w:color w:val="000000" w:themeColor="text1"/>
          <w:sz w:val="22"/>
          <w:szCs w:val="22"/>
        </w:rPr>
        <w:t>,7,10&amp;11</w:t>
      </w:r>
      <w:r w:rsidR="0076639E" w:rsidRPr="00A55135">
        <w:rPr>
          <w:i/>
          <w:iCs/>
          <w:color w:val="000000" w:themeColor="text1"/>
          <w:sz w:val="22"/>
          <w:szCs w:val="22"/>
        </w:rPr>
        <w:t>)</w:t>
      </w:r>
    </w:p>
    <w:p w:rsidR="00A643D0" w:rsidRDefault="00A643D0" w:rsidP="00A643D0">
      <w:pPr>
        <w:ind w:left="1080" w:firstLine="360"/>
        <w:jc w:val="both"/>
      </w:pPr>
    </w:p>
    <w:tbl>
      <w:tblPr>
        <w:tblW w:w="9180" w:type="dxa"/>
        <w:tblInd w:w="108" w:type="dxa"/>
        <w:tblLayout w:type="fixed"/>
        <w:tblLook w:val="04A0" w:firstRow="1" w:lastRow="0" w:firstColumn="1" w:lastColumn="0" w:noHBand="0" w:noVBand="1"/>
      </w:tblPr>
      <w:tblGrid>
        <w:gridCol w:w="2070"/>
        <w:gridCol w:w="1620"/>
        <w:gridCol w:w="1080"/>
        <w:gridCol w:w="1620"/>
        <w:gridCol w:w="1080"/>
        <w:gridCol w:w="1710"/>
      </w:tblGrid>
      <w:tr w:rsidR="00603620" w:rsidRPr="00861D18" w:rsidTr="00EF7570">
        <w:trPr>
          <w:trHeight w:val="392"/>
        </w:trPr>
        <w:tc>
          <w:tcPr>
            <w:tcW w:w="20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sidRPr="00861D18">
              <w:rPr>
                <w:sz w:val="18"/>
                <w:szCs w:val="18"/>
                <w:lang w:bidi="ne-NP"/>
              </w:rPr>
              <w:t>Package</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sidRPr="00861D18">
              <w:rPr>
                <w:sz w:val="18"/>
                <w:szCs w:val="18"/>
                <w:lang w:bidi="ne-NP"/>
              </w:rPr>
              <w:t>Occupations/Trade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sidRPr="00861D18">
              <w:rPr>
                <w:sz w:val="18"/>
                <w:szCs w:val="18"/>
                <w:lang w:bidi="ne-NP"/>
              </w:rPr>
              <w:t>Number of Trainees</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sidRPr="00861D18">
              <w:rPr>
                <w:sz w:val="18"/>
                <w:szCs w:val="18"/>
                <w:lang w:bidi="ne-NP"/>
              </w:rPr>
              <w:t>Training Duration (hrs)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sidRPr="00861D18">
              <w:rPr>
                <w:sz w:val="18"/>
                <w:szCs w:val="18"/>
                <w:lang w:bidi="ne-NP"/>
              </w:rPr>
              <w:t>Curriculum used by</w:t>
            </w:r>
          </w:p>
        </w:tc>
        <w:tc>
          <w:tcPr>
            <w:tcW w:w="1710" w:type="dxa"/>
            <w:tcBorders>
              <w:top w:val="single" w:sz="8" w:space="0" w:color="auto"/>
              <w:left w:val="nil"/>
              <w:bottom w:val="single" w:sz="8" w:space="0" w:color="auto"/>
              <w:right w:val="single" w:sz="8" w:space="0" w:color="auto"/>
            </w:tcBorders>
          </w:tcPr>
          <w:p w:rsidR="00603620" w:rsidRPr="00861D18" w:rsidRDefault="00603620" w:rsidP="000C0C2A">
            <w:pPr>
              <w:rPr>
                <w:sz w:val="18"/>
                <w:szCs w:val="18"/>
                <w:lang w:bidi="ne-NP"/>
              </w:rPr>
            </w:pPr>
            <w:r>
              <w:rPr>
                <w:sz w:val="18"/>
                <w:szCs w:val="18"/>
                <w:lang w:bidi="ne-NP"/>
              </w:rPr>
              <w:t>Estimated amount of training</w:t>
            </w:r>
            <w:r w:rsidR="00CB7631">
              <w:rPr>
                <w:sz w:val="18"/>
                <w:szCs w:val="18"/>
                <w:lang w:bidi="ne-NP"/>
              </w:rPr>
              <w:t xml:space="preserve"> with vat</w:t>
            </w:r>
            <w:r>
              <w:rPr>
                <w:sz w:val="18"/>
                <w:szCs w:val="18"/>
                <w:lang w:bidi="ne-NP"/>
              </w:rPr>
              <w:t xml:space="preserve"> </w:t>
            </w:r>
            <w:r w:rsidR="00CB7631">
              <w:rPr>
                <w:sz w:val="18"/>
                <w:szCs w:val="18"/>
                <w:lang w:bidi="ne-NP"/>
              </w:rPr>
              <w:t>(</w:t>
            </w:r>
            <w:r>
              <w:rPr>
                <w:sz w:val="18"/>
                <w:szCs w:val="18"/>
                <w:lang w:bidi="ne-NP"/>
              </w:rPr>
              <w:t>per trainees</w:t>
            </w:r>
            <w:r w:rsidR="00CB7631">
              <w:rPr>
                <w:sz w:val="18"/>
                <w:szCs w:val="18"/>
                <w:lang w:bidi="ne-NP"/>
              </w:rPr>
              <w:t>)</w:t>
            </w:r>
          </w:p>
        </w:tc>
      </w:tr>
      <w:tr w:rsidR="00603620" w:rsidRPr="00861D18" w:rsidTr="00EF7570">
        <w:trPr>
          <w:trHeight w:val="416"/>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603620" w:rsidRPr="00861D18" w:rsidRDefault="00603620" w:rsidP="00734406">
            <w:pPr>
              <w:rPr>
                <w:sz w:val="18"/>
                <w:szCs w:val="18"/>
                <w:lang w:bidi="ne-NP"/>
              </w:rPr>
            </w:pPr>
            <w:r w:rsidRPr="00861D18">
              <w:rPr>
                <w:sz w:val="18"/>
                <w:szCs w:val="18"/>
                <w:lang w:bidi="ne-NP"/>
              </w:rPr>
              <w:t>NAVT/081/082-1</w:t>
            </w:r>
            <w:r>
              <w:rPr>
                <w:sz w:val="18"/>
                <w:szCs w:val="18"/>
                <w:lang w:bidi="ne-NP"/>
              </w:rPr>
              <w:t>-Re</w:t>
            </w:r>
            <w:r w:rsidRPr="00861D18">
              <w:rPr>
                <w:sz w:val="18"/>
                <w:szCs w:val="18"/>
                <w:lang w:bidi="ne-NP"/>
              </w:rPr>
              <w:t>-</w:t>
            </w:r>
            <w:r>
              <w:rPr>
                <w:sz w:val="18"/>
                <w:szCs w:val="18"/>
                <w:lang w:bidi="ne-NP"/>
              </w:rPr>
              <w:t>1</w:t>
            </w:r>
          </w:p>
        </w:tc>
        <w:tc>
          <w:tcPr>
            <w:tcW w:w="1620" w:type="dxa"/>
            <w:tcBorders>
              <w:top w:val="nil"/>
              <w:left w:val="nil"/>
              <w:bottom w:val="single" w:sz="8" w:space="0" w:color="auto"/>
              <w:right w:val="single" w:sz="8" w:space="0" w:color="auto"/>
            </w:tcBorders>
            <w:shd w:val="clear" w:color="auto" w:fill="auto"/>
            <w:vAlign w:val="center"/>
            <w:hideMark/>
          </w:tcPr>
          <w:p w:rsidR="00603620" w:rsidRPr="00861D18" w:rsidRDefault="00603620" w:rsidP="00734406">
            <w:pPr>
              <w:rPr>
                <w:sz w:val="18"/>
                <w:szCs w:val="18"/>
                <w:lang w:bidi="ne-NP"/>
              </w:rPr>
            </w:pPr>
            <w:r>
              <w:rPr>
                <w:sz w:val="18"/>
                <w:szCs w:val="18"/>
                <w:lang w:bidi="ne-NP"/>
              </w:rPr>
              <w:t>Housekeeping</w:t>
            </w:r>
          </w:p>
        </w:tc>
        <w:tc>
          <w:tcPr>
            <w:tcW w:w="1080" w:type="dxa"/>
            <w:tcBorders>
              <w:top w:val="nil"/>
              <w:left w:val="nil"/>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sidRPr="00861D18">
              <w:rPr>
                <w:sz w:val="18"/>
                <w:szCs w:val="18"/>
                <w:lang w:bidi="ne-NP"/>
              </w:rPr>
              <w:t>1</w:t>
            </w:r>
            <w:r>
              <w:rPr>
                <w:sz w:val="18"/>
                <w:szCs w:val="18"/>
                <w:lang w:bidi="ne-NP"/>
              </w:rPr>
              <w:t>00</w:t>
            </w:r>
          </w:p>
        </w:tc>
        <w:tc>
          <w:tcPr>
            <w:tcW w:w="1620" w:type="dxa"/>
            <w:tcBorders>
              <w:top w:val="nil"/>
              <w:left w:val="nil"/>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Pr>
                <w:sz w:val="18"/>
                <w:szCs w:val="18"/>
                <w:lang w:bidi="ne-NP"/>
              </w:rPr>
              <w:t>166</w:t>
            </w:r>
          </w:p>
        </w:tc>
        <w:tc>
          <w:tcPr>
            <w:tcW w:w="1080" w:type="dxa"/>
            <w:tcBorders>
              <w:top w:val="nil"/>
              <w:left w:val="nil"/>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sidRPr="00861D18">
              <w:rPr>
                <w:sz w:val="18"/>
                <w:szCs w:val="18"/>
                <w:lang w:bidi="ne-NP"/>
              </w:rPr>
              <w:t>FEB</w:t>
            </w:r>
          </w:p>
        </w:tc>
        <w:tc>
          <w:tcPr>
            <w:tcW w:w="1710" w:type="dxa"/>
            <w:tcBorders>
              <w:top w:val="nil"/>
              <w:left w:val="nil"/>
              <w:bottom w:val="single" w:sz="8" w:space="0" w:color="auto"/>
              <w:right w:val="single" w:sz="8" w:space="0" w:color="auto"/>
            </w:tcBorders>
          </w:tcPr>
          <w:p w:rsidR="00603620" w:rsidRPr="00861D18" w:rsidRDefault="00EA3E94" w:rsidP="000C0C2A">
            <w:pPr>
              <w:rPr>
                <w:sz w:val="18"/>
                <w:szCs w:val="18"/>
                <w:lang w:bidi="ne-NP"/>
              </w:rPr>
            </w:pPr>
            <w:r>
              <w:rPr>
                <w:sz w:val="18"/>
                <w:szCs w:val="18"/>
                <w:lang w:bidi="ne-NP"/>
              </w:rPr>
              <w:t>15994.13</w:t>
            </w:r>
          </w:p>
        </w:tc>
      </w:tr>
      <w:tr w:rsidR="00603620" w:rsidRPr="00861D18" w:rsidTr="00EF7570">
        <w:trPr>
          <w:trHeight w:val="416"/>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Pr>
                <w:sz w:val="18"/>
                <w:szCs w:val="18"/>
                <w:lang w:bidi="ne-NP"/>
              </w:rPr>
              <w:t>NAVT/081/082-1-Re-7</w:t>
            </w:r>
          </w:p>
        </w:tc>
        <w:tc>
          <w:tcPr>
            <w:tcW w:w="1620" w:type="dxa"/>
            <w:tcBorders>
              <w:top w:val="nil"/>
              <w:left w:val="nil"/>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Pr>
                <w:sz w:val="18"/>
                <w:szCs w:val="18"/>
                <w:lang w:bidi="ne-NP"/>
              </w:rPr>
              <w:t>Waiter/Waitress</w:t>
            </w:r>
          </w:p>
        </w:tc>
        <w:tc>
          <w:tcPr>
            <w:tcW w:w="1080" w:type="dxa"/>
            <w:tcBorders>
              <w:top w:val="nil"/>
              <w:left w:val="nil"/>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Pr>
                <w:sz w:val="18"/>
                <w:szCs w:val="18"/>
                <w:lang w:bidi="ne-NP"/>
              </w:rPr>
              <w:t>180</w:t>
            </w:r>
          </w:p>
        </w:tc>
        <w:tc>
          <w:tcPr>
            <w:tcW w:w="1620" w:type="dxa"/>
            <w:tcBorders>
              <w:top w:val="nil"/>
              <w:left w:val="nil"/>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Pr>
                <w:sz w:val="18"/>
                <w:szCs w:val="18"/>
                <w:lang w:bidi="ne-NP"/>
              </w:rPr>
              <w:t>166</w:t>
            </w:r>
          </w:p>
        </w:tc>
        <w:tc>
          <w:tcPr>
            <w:tcW w:w="1080" w:type="dxa"/>
            <w:tcBorders>
              <w:top w:val="nil"/>
              <w:left w:val="nil"/>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Pr>
                <w:sz w:val="18"/>
                <w:szCs w:val="18"/>
                <w:lang w:bidi="ne-NP"/>
              </w:rPr>
              <w:t>FEB</w:t>
            </w:r>
          </w:p>
        </w:tc>
        <w:tc>
          <w:tcPr>
            <w:tcW w:w="1710" w:type="dxa"/>
            <w:tcBorders>
              <w:top w:val="nil"/>
              <w:left w:val="nil"/>
              <w:bottom w:val="single" w:sz="8" w:space="0" w:color="auto"/>
              <w:right w:val="single" w:sz="8" w:space="0" w:color="auto"/>
            </w:tcBorders>
          </w:tcPr>
          <w:p w:rsidR="00603620" w:rsidRDefault="00EA3E94" w:rsidP="000C0C2A">
            <w:pPr>
              <w:rPr>
                <w:sz w:val="18"/>
                <w:szCs w:val="18"/>
                <w:lang w:bidi="ne-NP"/>
              </w:rPr>
            </w:pPr>
            <w:r>
              <w:rPr>
                <w:sz w:val="18"/>
                <w:szCs w:val="18"/>
                <w:lang w:bidi="ne-NP"/>
              </w:rPr>
              <w:t>16278.68</w:t>
            </w:r>
          </w:p>
        </w:tc>
      </w:tr>
      <w:tr w:rsidR="00603620" w:rsidRPr="00861D18" w:rsidTr="00EF7570">
        <w:trPr>
          <w:trHeight w:val="416"/>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603620" w:rsidRPr="00861D18" w:rsidRDefault="00603620" w:rsidP="00734406">
            <w:pPr>
              <w:rPr>
                <w:sz w:val="18"/>
                <w:szCs w:val="18"/>
                <w:lang w:bidi="ne-NP"/>
              </w:rPr>
            </w:pPr>
            <w:r w:rsidRPr="00861D18">
              <w:rPr>
                <w:sz w:val="18"/>
                <w:szCs w:val="18"/>
                <w:lang w:bidi="ne-NP"/>
              </w:rPr>
              <w:t>NAVT/081/082-1</w:t>
            </w:r>
            <w:r>
              <w:rPr>
                <w:sz w:val="18"/>
                <w:szCs w:val="18"/>
                <w:lang w:bidi="ne-NP"/>
              </w:rPr>
              <w:t>-Re</w:t>
            </w:r>
            <w:r w:rsidRPr="00861D18">
              <w:rPr>
                <w:sz w:val="18"/>
                <w:szCs w:val="18"/>
                <w:lang w:bidi="ne-NP"/>
              </w:rPr>
              <w:t>-</w:t>
            </w:r>
            <w:r>
              <w:rPr>
                <w:sz w:val="18"/>
                <w:szCs w:val="18"/>
                <w:lang w:bidi="ne-NP"/>
              </w:rPr>
              <w:t>10</w:t>
            </w:r>
          </w:p>
        </w:tc>
        <w:tc>
          <w:tcPr>
            <w:tcW w:w="1620" w:type="dxa"/>
            <w:tcBorders>
              <w:top w:val="nil"/>
              <w:left w:val="nil"/>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Pr>
                <w:sz w:val="18"/>
                <w:szCs w:val="18"/>
                <w:lang w:bidi="ne-NP"/>
              </w:rPr>
              <w:t>Baker</w:t>
            </w:r>
          </w:p>
        </w:tc>
        <w:tc>
          <w:tcPr>
            <w:tcW w:w="1080" w:type="dxa"/>
            <w:tcBorders>
              <w:top w:val="nil"/>
              <w:left w:val="nil"/>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Pr>
                <w:sz w:val="18"/>
                <w:szCs w:val="18"/>
                <w:lang w:bidi="ne-NP"/>
              </w:rPr>
              <w:t>100</w:t>
            </w:r>
          </w:p>
        </w:tc>
        <w:tc>
          <w:tcPr>
            <w:tcW w:w="1620" w:type="dxa"/>
            <w:tcBorders>
              <w:top w:val="nil"/>
              <w:left w:val="nil"/>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Pr>
                <w:sz w:val="18"/>
                <w:szCs w:val="18"/>
                <w:lang w:bidi="ne-NP"/>
              </w:rPr>
              <w:t>160</w:t>
            </w:r>
          </w:p>
        </w:tc>
        <w:tc>
          <w:tcPr>
            <w:tcW w:w="1080" w:type="dxa"/>
            <w:tcBorders>
              <w:top w:val="nil"/>
              <w:left w:val="nil"/>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sidRPr="00861D18">
              <w:rPr>
                <w:sz w:val="18"/>
                <w:szCs w:val="18"/>
                <w:lang w:bidi="ne-NP"/>
              </w:rPr>
              <w:t>NAVT</w:t>
            </w:r>
          </w:p>
        </w:tc>
        <w:tc>
          <w:tcPr>
            <w:tcW w:w="1710" w:type="dxa"/>
            <w:tcBorders>
              <w:top w:val="nil"/>
              <w:left w:val="nil"/>
              <w:bottom w:val="single" w:sz="8" w:space="0" w:color="auto"/>
              <w:right w:val="single" w:sz="8" w:space="0" w:color="auto"/>
            </w:tcBorders>
          </w:tcPr>
          <w:p w:rsidR="00603620" w:rsidRPr="00861D18" w:rsidRDefault="00EA3E94" w:rsidP="000C0C2A">
            <w:pPr>
              <w:rPr>
                <w:sz w:val="18"/>
                <w:szCs w:val="18"/>
                <w:lang w:bidi="ne-NP"/>
              </w:rPr>
            </w:pPr>
            <w:r>
              <w:rPr>
                <w:sz w:val="18"/>
                <w:szCs w:val="18"/>
                <w:lang w:bidi="ne-NP"/>
              </w:rPr>
              <w:t>15970.37</w:t>
            </w:r>
          </w:p>
        </w:tc>
      </w:tr>
      <w:tr w:rsidR="00603620" w:rsidRPr="00861D18" w:rsidTr="00EF7570">
        <w:trPr>
          <w:trHeight w:val="416"/>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sidRPr="00861D18">
              <w:rPr>
                <w:sz w:val="18"/>
                <w:szCs w:val="18"/>
                <w:lang w:bidi="ne-NP"/>
              </w:rPr>
              <w:t>NAVT/081/082-1-</w:t>
            </w:r>
            <w:r>
              <w:rPr>
                <w:sz w:val="18"/>
                <w:szCs w:val="18"/>
                <w:lang w:bidi="ne-NP"/>
              </w:rPr>
              <w:t>Re-11</w:t>
            </w:r>
          </w:p>
        </w:tc>
        <w:tc>
          <w:tcPr>
            <w:tcW w:w="1620" w:type="dxa"/>
            <w:tcBorders>
              <w:top w:val="nil"/>
              <w:left w:val="nil"/>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Pr>
                <w:sz w:val="18"/>
                <w:szCs w:val="18"/>
                <w:lang w:bidi="ne-NP"/>
              </w:rPr>
              <w:t>House Painter</w:t>
            </w:r>
          </w:p>
        </w:tc>
        <w:tc>
          <w:tcPr>
            <w:tcW w:w="1080" w:type="dxa"/>
            <w:tcBorders>
              <w:top w:val="nil"/>
              <w:left w:val="nil"/>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sidRPr="00861D18">
              <w:rPr>
                <w:sz w:val="18"/>
                <w:szCs w:val="18"/>
                <w:lang w:bidi="ne-NP"/>
              </w:rPr>
              <w:t>100</w:t>
            </w:r>
          </w:p>
        </w:tc>
        <w:tc>
          <w:tcPr>
            <w:tcW w:w="1620" w:type="dxa"/>
            <w:tcBorders>
              <w:top w:val="nil"/>
              <w:left w:val="nil"/>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Pr>
                <w:sz w:val="18"/>
                <w:szCs w:val="18"/>
                <w:lang w:bidi="ne-NP"/>
              </w:rPr>
              <w:t>163</w:t>
            </w:r>
          </w:p>
        </w:tc>
        <w:tc>
          <w:tcPr>
            <w:tcW w:w="1080" w:type="dxa"/>
            <w:tcBorders>
              <w:top w:val="nil"/>
              <w:left w:val="nil"/>
              <w:bottom w:val="single" w:sz="8" w:space="0" w:color="auto"/>
              <w:right w:val="single" w:sz="8" w:space="0" w:color="auto"/>
            </w:tcBorders>
            <w:shd w:val="clear" w:color="auto" w:fill="auto"/>
            <w:vAlign w:val="center"/>
            <w:hideMark/>
          </w:tcPr>
          <w:p w:rsidR="00603620" w:rsidRPr="00861D18" w:rsidRDefault="00603620" w:rsidP="000C0C2A">
            <w:pPr>
              <w:rPr>
                <w:sz w:val="18"/>
                <w:szCs w:val="18"/>
                <w:lang w:bidi="ne-NP"/>
              </w:rPr>
            </w:pPr>
            <w:r>
              <w:rPr>
                <w:sz w:val="18"/>
                <w:szCs w:val="18"/>
                <w:lang w:bidi="ne-NP"/>
              </w:rPr>
              <w:t>FEB</w:t>
            </w:r>
          </w:p>
        </w:tc>
        <w:tc>
          <w:tcPr>
            <w:tcW w:w="1710" w:type="dxa"/>
            <w:tcBorders>
              <w:top w:val="nil"/>
              <w:left w:val="nil"/>
              <w:bottom w:val="single" w:sz="8" w:space="0" w:color="auto"/>
              <w:right w:val="single" w:sz="8" w:space="0" w:color="auto"/>
            </w:tcBorders>
          </w:tcPr>
          <w:p w:rsidR="00603620" w:rsidRDefault="00CB7631" w:rsidP="000C0C2A">
            <w:pPr>
              <w:rPr>
                <w:sz w:val="18"/>
                <w:szCs w:val="18"/>
                <w:lang w:bidi="ne-NP"/>
              </w:rPr>
            </w:pPr>
            <w:r>
              <w:rPr>
                <w:sz w:val="18"/>
                <w:szCs w:val="18"/>
                <w:lang w:bidi="ne-NP"/>
              </w:rPr>
              <w:t>1</w:t>
            </w:r>
            <w:r w:rsidR="00EA3E94">
              <w:rPr>
                <w:sz w:val="18"/>
                <w:szCs w:val="18"/>
                <w:lang w:bidi="ne-NP"/>
              </w:rPr>
              <w:t>6101.04</w:t>
            </w:r>
          </w:p>
        </w:tc>
      </w:tr>
    </w:tbl>
    <w:p w:rsidR="00E673CC" w:rsidRDefault="00364D31" w:rsidP="00EC36A0">
      <w:pPr>
        <w:jc w:val="both"/>
        <w:rPr>
          <w:rFonts w:eastAsiaTheme="minorHAnsi"/>
          <w:sz w:val="20"/>
          <w:szCs w:val="20"/>
          <w:lang w:bidi="ne-NP"/>
        </w:rPr>
      </w:pPr>
      <w:r>
        <w:fldChar w:fldCharType="begin"/>
      </w:r>
      <w:r>
        <w:instrText xml:space="preserve"> LINK </w:instrText>
      </w:r>
      <w:r w:rsidR="00E673CC">
        <w:instrText xml:space="preserve">Excel.Sheet.12 "C:\\Users\\binni\\Desktop\\budget and trade  lekha.xlsx" Sheet1!R1C1:R18C10 </w:instrText>
      </w:r>
      <w:r>
        <w:instrText xml:space="preserve">\a \f 4 \h  \* MERGEFORMAT </w:instrText>
      </w:r>
      <w:r>
        <w:fldChar w:fldCharType="separate"/>
      </w:r>
    </w:p>
    <w:p w:rsidR="00D21175" w:rsidRPr="002A1C7D" w:rsidRDefault="00364D31" w:rsidP="00EC36A0">
      <w:pPr>
        <w:jc w:val="both"/>
      </w:pPr>
      <w:r>
        <w:rPr>
          <w:color w:val="FF0000"/>
          <w:sz w:val="20"/>
          <w:szCs w:val="20"/>
        </w:rPr>
        <w:fldChar w:fldCharType="end"/>
      </w:r>
    </w:p>
    <w:p w:rsidR="009E7457" w:rsidRDefault="0076639E" w:rsidP="009E7457">
      <w:pPr>
        <w:pStyle w:val="ListParagraph"/>
        <w:numPr>
          <w:ilvl w:val="1"/>
          <w:numId w:val="57"/>
        </w:numPr>
        <w:spacing w:line="276" w:lineRule="auto"/>
        <w:jc w:val="both"/>
      </w:pPr>
      <w:r>
        <w:t>NAVT</w:t>
      </w:r>
      <w:r w:rsidR="009E7457">
        <w:t xml:space="preserve"> has planned to deliver vocational and skill d</w:t>
      </w:r>
      <w:r w:rsidR="00861D18">
        <w:t xml:space="preserve">evelopment training </w:t>
      </w:r>
      <w:r w:rsidR="003F20AB">
        <w:t>for more than 1480</w:t>
      </w:r>
      <w:r w:rsidR="009E7457">
        <w:t xml:space="preserve"> trainees. Trainees number will be increased or decreased based on available resources. </w:t>
      </w:r>
    </w:p>
    <w:p w:rsidR="009E7457" w:rsidRDefault="009E7457" w:rsidP="009E7457">
      <w:pPr>
        <w:numPr>
          <w:ilvl w:val="1"/>
          <w:numId w:val="71"/>
        </w:numPr>
        <w:spacing w:line="276" w:lineRule="auto"/>
        <w:jc w:val="both"/>
      </w:pPr>
      <w:r>
        <w:t>In order to accompl</w:t>
      </w:r>
      <w:r w:rsidR="00005B00">
        <w:t>ish the approved programs, NAVT</w:t>
      </w:r>
      <w:r>
        <w:t xml:space="preserve"> aims to conduct training programs through Technical Training Provider Companies/ Firms and wants to make TTPs more responsible to facilitate trained youths in gainful employment opportunities.</w:t>
      </w:r>
    </w:p>
    <w:p w:rsidR="009E7457" w:rsidRDefault="009E7457" w:rsidP="009E7457">
      <w:pPr>
        <w:numPr>
          <w:ilvl w:val="1"/>
          <w:numId w:val="71"/>
        </w:numPr>
        <w:spacing w:line="276" w:lineRule="auto"/>
        <w:jc w:val="both"/>
      </w:pPr>
      <w:r>
        <w:t>The Technical Training Providers will be selected based on quality and cost-based selection (QCBS) in accordance with the PPMO Guidelines.</w:t>
      </w:r>
    </w:p>
    <w:p w:rsidR="009E7457" w:rsidRDefault="009E7457" w:rsidP="009E7457">
      <w:pPr>
        <w:numPr>
          <w:ilvl w:val="1"/>
          <w:numId w:val="71"/>
        </w:numPr>
        <w:spacing w:line="276" w:lineRule="auto"/>
        <w:jc w:val="both"/>
      </w:pPr>
      <w:r>
        <w:t>These TORs provide guidelines to TTPs about the scope of work and deliverables.</w:t>
      </w:r>
    </w:p>
    <w:p w:rsidR="009E7457" w:rsidRDefault="009E7457" w:rsidP="009E7457">
      <w:pPr>
        <w:ind w:left="360"/>
        <w:jc w:val="both"/>
      </w:pPr>
    </w:p>
    <w:p w:rsidR="009E7457" w:rsidRDefault="009E7457" w:rsidP="009E7457">
      <w:pPr>
        <w:numPr>
          <w:ilvl w:val="0"/>
          <w:numId w:val="71"/>
        </w:numPr>
        <w:spacing w:line="276" w:lineRule="auto"/>
        <w:jc w:val="both"/>
        <w:rPr>
          <w:b/>
          <w:bCs/>
        </w:rPr>
      </w:pPr>
      <w:r>
        <w:rPr>
          <w:b/>
          <w:bCs/>
        </w:rPr>
        <w:t>Scope of Work</w:t>
      </w:r>
    </w:p>
    <w:p w:rsidR="009E7457" w:rsidRDefault="009E7457" w:rsidP="009E7457">
      <w:pPr>
        <w:numPr>
          <w:ilvl w:val="1"/>
          <w:numId w:val="71"/>
        </w:numPr>
        <w:spacing w:line="276" w:lineRule="auto"/>
        <w:ind w:left="900" w:hanging="540"/>
        <w:jc w:val="both"/>
      </w:pPr>
      <w:r>
        <w:t xml:space="preserve">The main objective of the Consulting Service is to deliver quality skill training services for the targeted beneficiaries following the approved curricula. </w:t>
      </w:r>
    </w:p>
    <w:p w:rsidR="009E7457" w:rsidRDefault="009E7457" w:rsidP="009E7457">
      <w:pPr>
        <w:numPr>
          <w:ilvl w:val="1"/>
          <w:numId w:val="71"/>
        </w:numPr>
        <w:spacing w:line="276" w:lineRule="auto"/>
        <w:ind w:left="900" w:hanging="540"/>
        <w:jc w:val="both"/>
      </w:pPr>
      <w:r>
        <w:t xml:space="preserve"> The TTPs are responsible to conduct training programs in following trades/occupations at different locations as assigned by </w:t>
      </w:r>
      <w:r w:rsidR="006130AA">
        <w:t>NAVT</w:t>
      </w:r>
      <w:r>
        <w:t>.</w:t>
      </w:r>
    </w:p>
    <w:p w:rsidR="009E7457" w:rsidRPr="00853CC0" w:rsidRDefault="009E7457" w:rsidP="009E7457">
      <w:pPr>
        <w:pStyle w:val="ListParagraph"/>
        <w:numPr>
          <w:ilvl w:val="1"/>
          <w:numId w:val="71"/>
        </w:numPr>
        <w:ind w:left="900" w:hanging="540"/>
        <w:jc w:val="both"/>
      </w:pPr>
      <w:r w:rsidRPr="00853CC0">
        <w:t>The training venues proposed by TTPs must be in</w:t>
      </w:r>
      <w:r w:rsidR="00F4677F" w:rsidRPr="00853CC0">
        <w:t xml:space="preserve"> </w:t>
      </w:r>
      <w:r w:rsidRPr="00853CC0">
        <w:t xml:space="preserve">line with geographical coverage of </w:t>
      </w:r>
      <w:r w:rsidR="006130AA" w:rsidRPr="00853CC0">
        <w:t>NAVT</w:t>
      </w:r>
      <w:r w:rsidRPr="00853CC0">
        <w:t xml:space="preserve"> i.e. Bagamati Province, Gandaki Province and Madhesh Province (except Siraha and Saptari).</w:t>
      </w:r>
    </w:p>
    <w:p w:rsidR="009E7457" w:rsidRDefault="009E7457" w:rsidP="009E7457">
      <w:pPr>
        <w:numPr>
          <w:ilvl w:val="1"/>
          <w:numId w:val="71"/>
        </w:numPr>
        <w:spacing w:line="276" w:lineRule="auto"/>
        <w:ind w:left="900" w:hanging="540"/>
        <w:jc w:val="both"/>
      </w:pPr>
      <w:r>
        <w:t>The training period should be minimum 160 ho</w:t>
      </w:r>
      <w:r w:rsidR="000D5093">
        <w:t xml:space="preserve">urs </w:t>
      </w:r>
      <w:r>
        <w:t>as specified by prescribed curriculum.</w:t>
      </w:r>
    </w:p>
    <w:p w:rsidR="009E7457" w:rsidRDefault="009E7457" w:rsidP="009E7457">
      <w:pPr>
        <w:numPr>
          <w:ilvl w:val="1"/>
          <w:numId w:val="71"/>
        </w:numPr>
        <w:spacing w:line="276" w:lineRule="auto"/>
        <w:ind w:left="900" w:hanging="540"/>
        <w:jc w:val="both"/>
      </w:pPr>
      <w:r>
        <w:t xml:space="preserve">TTPs must conduct skill test from National Skill Testing Board (NSTB) for 390 hours and </w:t>
      </w:r>
      <w:r w:rsidR="00D310FD">
        <w:t>above.</w:t>
      </w:r>
    </w:p>
    <w:p w:rsidR="009E7457" w:rsidRDefault="009E7457" w:rsidP="009E7457">
      <w:pPr>
        <w:numPr>
          <w:ilvl w:val="1"/>
          <w:numId w:val="71"/>
        </w:numPr>
        <w:spacing w:line="276" w:lineRule="auto"/>
        <w:ind w:left="900" w:hanging="540"/>
        <w:jc w:val="both"/>
      </w:pPr>
      <w:r>
        <w:t xml:space="preserve">The TTPs will establish a reliable internal monitoring and supervision mechanism during training delivery period. </w:t>
      </w:r>
      <w:r w:rsidR="006130AA">
        <w:t>NAVT</w:t>
      </w:r>
      <w:r>
        <w:t xml:space="preserve"> will conduct regular monitoring of training activities.</w:t>
      </w:r>
    </w:p>
    <w:p w:rsidR="009E7457" w:rsidRDefault="009E7457" w:rsidP="009E7457">
      <w:pPr>
        <w:numPr>
          <w:ilvl w:val="1"/>
          <w:numId w:val="71"/>
        </w:numPr>
        <w:spacing w:line="276" w:lineRule="auto"/>
        <w:ind w:left="900" w:hanging="540"/>
        <w:jc w:val="both"/>
      </w:pPr>
      <w:r>
        <w:t>The trainings being provided by TTPs need to assure the standards as provisioned by curriculum.</w:t>
      </w:r>
    </w:p>
    <w:p w:rsidR="009E7457" w:rsidRDefault="009E7457" w:rsidP="009E7457">
      <w:pPr>
        <w:numPr>
          <w:ilvl w:val="1"/>
          <w:numId w:val="71"/>
        </w:numPr>
        <w:spacing w:line="276" w:lineRule="auto"/>
        <w:ind w:left="900" w:hanging="540"/>
        <w:jc w:val="both"/>
      </w:pPr>
      <w:r>
        <w:t>The service contract period may vary from each occupation to other and should accomplish within the agreed time period.</w:t>
      </w:r>
    </w:p>
    <w:p w:rsidR="009E7457" w:rsidRDefault="00841863" w:rsidP="00841863">
      <w:pPr>
        <w:numPr>
          <w:ilvl w:val="1"/>
          <w:numId w:val="71"/>
        </w:numPr>
        <w:spacing w:line="276" w:lineRule="auto"/>
        <w:jc w:val="both"/>
      </w:pPr>
      <w:r>
        <w:t xml:space="preserve">  </w:t>
      </w:r>
      <w:r w:rsidRPr="00841863">
        <w:t xml:space="preserve">The Average Annual Turnover of minimum 30 lakhs Nepalese rupees (Best of 3 </w:t>
      </w:r>
      <w:r>
        <w:t xml:space="preserve">    </w:t>
      </w:r>
      <w:r w:rsidR="00E30341">
        <w:t>Fiscal Year o</w:t>
      </w:r>
      <w:r w:rsidRPr="00841863">
        <w:t xml:space="preserve">f Last 7 Fiscal Years). </w:t>
      </w:r>
      <w:r w:rsidR="006130AA">
        <w:t>NAVT</w:t>
      </w:r>
      <w:r w:rsidR="00E30341">
        <w:t xml:space="preserve"> can verify from IRD.</w:t>
      </w:r>
    </w:p>
    <w:p w:rsidR="00222BAC" w:rsidRPr="00D159D9" w:rsidRDefault="009E7457" w:rsidP="004453C5">
      <w:pPr>
        <w:numPr>
          <w:ilvl w:val="1"/>
          <w:numId w:val="71"/>
        </w:numPr>
        <w:spacing w:line="276" w:lineRule="auto"/>
        <w:ind w:left="900" w:hanging="540"/>
        <w:jc w:val="both"/>
      </w:pPr>
      <w:r>
        <w:t>TTPs must have 2 trainers (1 main trainer and 1 co- trainer) for each trainin</w:t>
      </w:r>
      <w:r w:rsidR="00192477">
        <w:t xml:space="preserve">g group (per group 20 persons). </w:t>
      </w:r>
      <w:r w:rsidR="00D310FD">
        <w:t xml:space="preserve">The TTPs has to </w:t>
      </w:r>
      <w:r w:rsidR="00222BAC">
        <w:t xml:space="preserve">propose the number of trainees in accordance to EOI. </w:t>
      </w:r>
      <w:r>
        <w:t xml:space="preserve">Trainees quota will be determined by </w:t>
      </w:r>
      <w:r w:rsidR="006130AA">
        <w:t>NAVT</w:t>
      </w:r>
      <w:r>
        <w:t xml:space="preserve"> on the basis of qualified number of trainers proposed by TTPs.</w:t>
      </w:r>
      <w:r w:rsidR="00222BAC">
        <w:t xml:space="preserve"> </w:t>
      </w:r>
    </w:p>
    <w:p w:rsidR="004453C5" w:rsidRPr="00FE1464" w:rsidRDefault="004453C5" w:rsidP="004453C5">
      <w:pPr>
        <w:numPr>
          <w:ilvl w:val="0"/>
          <w:numId w:val="57"/>
        </w:numPr>
        <w:spacing w:line="276" w:lineRule="auto"/>
        <w:jc w:val="both"/>
        <w:rPr>
          <w:b/>
          <w:bCs/>
        </w:rPr>
      </w:pPr>
      <w:r w:rsidRPr="00FE1464">
        <w:rPr>
          <w:b/>
          <w:bCs/>
        </w:rPr>
        <w:t>RFP information Procedure</w:t>
      </w:r>
    </w:p>
    <w:p w:rsidR="004453C5" w:rsidRPr="00183780" w:rsidRDefault="006130AA" w:rsidP="004453C5">
      <w:pPr>
        <w:numPr>
          <w:ilvl w:val="1"/>
          <w:numId w:val="57"/>
        </w:numPr>
        <w:spacing w:line="276" w:lineRule="auto"/>
        <w:jc w:val="both"/>
      </w:pPr>
      <w:r>
        <w:t>NAVT</w:t>
      </w:r>
      <w:r w:rsidR="004453C5" w:rsidRPr="00183780">
        <w:t xml:space="preserve"> will issue the short notice for RFP in a national daily newspaper and detail information in </w:t>
      </w:r>
      <w:r>
        <w:t>NAVT</w:t>
      </w:r>
      <w:r w:rsidR="004453C5" w:rsidRPr="00183780">
        <w:t xml:space="preserve"> website. TTPs can download the</w:t>
      </w:r>
      <w:r w:rsidR="00206658" w:rsidRPr="00183780">
        <w:t xml:space="preserve"> RFP document from the website: </w:t>
      </w:r>
      <w:r w:rsidR="004453C5" w:rsidRPr="00183780">
        <w:rPr>
          <w:b/>
          <w:bCs/>
        </w:rPr>
        <w:t>www.</w:t>
      </w:r>
      <w:r w:rsidR="002145CA">
        <w:rPr>
          <w:b/>
          <w:bCs/>
        </w:rPr>
        <w:t>vsdta</w:t>
      </w:r>
      <w:r w:rsidR="004453C5" w:rsidRPr="00183780">
        <w:rPr>
          <w:b/>
          <w:bCs/>
        </w:rPr>
        <w:t>.gov</w:t>
      </w:r>
      <w:r w:rsidR="00206658" w:rsidRPr="00183780">
        <w:rPr>
          <w:b/>
          <w:bCs/>
        </w:rPr>
        <w:t>.np</w:t>
      </w:r>
      <w:r w:rsidR="00206658" w:rsidRPr="00183780">
        <w:t xml:space="preserve"> a</w:t>
      </w:r>
      <w:r w:rsidR="004453C5" w:rsidRPr="00183780">
        <w:t xml:space="preserve">nd a complete RFP document along with Financial Proposal must be submitted as instructed in the instruction sheet by </w:t>
      </w:r>
      <w:r w:rsidR="004453C5" w:rsidRPr="00EF7570">
        <w:t xml:space="preserve">12.00 noon till </w:t>
      </w:r>
      <w:r w:rsidR="00B27E33" w:rsidRPr="00EF7570">
        <w:t>1</w:t>
      </w:r>
      <w:r w:rsidR="00404FD8" w:rsidRPr="00EF7570">
        <w:t>4</w:t>
      </w:r>
      <w:r w:rsidR="002145CA" w:rsidRPr="00EF7570">
        <w:rPr>
          <w:vertAlign w:val="superscript"/>
        </w:rPr>
        <w:t>th</w:t>
      </w:r>
      <w:r w:rsidR="002145CA" w:rsidRPr="00EF7570">
        <w:t xml:space="preserve"> </w:t>
      </w:r>
      <w:r w:rsidR="00404FD8" w:rsidRPr="00EF7570">
        <w:t>Baishakha</w:t>
      </w:r>
      <w:r w:rsidR="00E30341" w:rsidRPr="00EF7570">
        <w:t xml:space="preserve"> 208</w:t>
      </w:r>
      <w:r w:rsidR="00404FD8" w:rsidRPr="00EF7570">
        <w:t>2</w:t>
      </w:r>
      <w:r w:rsidR="004453C5" w:rsidRPr="00EF7570">
        <w:t>. The applications should also include authorized s</w:t>
      </w:r>
      <w:r w:rsidR="004453C5" w:rsidRPr="00183780">
        <w:t>ignature and office seal assuring the authentic and correctness of information provided.</w:t>
      </w:r>
    </w:p>
    <w:p w:rsidR="004453C5" w:rsidRPr="00FE1464" w:rsidRDefault="004453C5" w:rsidP="004453C5">
      <w:pPr>
        <w:pStyle w:val="ListParagraph"/>
        <w:widowControl w:val="0"/>
        <w:numPr>
          <w:ilvl w:val="1"/>
          <w:numId w:val="57"/>
        </w:numPr>
        <w:autoSpaceDE w:val="0"/>
        <w:autoSpaceDN w:val="0"/>
        <w:adjustRightInd w:val="0"/>
        <w:spacing w:line="276" w:lineRule="auto"/>
        <w:jc w:val="both"/>
      </w:pPr>
      <w:r w:rsidRPr="00FE1464">
        <w:t xml:space="preserve">All the documents submitted under this RFP must duly </w:t>
      </w:r>
      <w:r w:rsidR="00D310FD">
        <w:t>certified</w:t>
      </w:r>
      <w:r w:rsidRPr="00FE1464">
        <w:t xml:space="preserve"> from the notary public.</w:t>
      </w:r>
    </w:p>
    <w:p w:rsidR="004453C5" w:rsidRPr="00FE1464" w:rsidRDefault="004453C5" w:rsidP="004453C5">
      <w:pPr>
        <w:spacing w:line="276" w:lineRule="auto"/>
      </w:pPr>
    </w:p>
    <w:p w:rsidR="004453C5" w:rsidRPr="00FE1464" w:rsidRDefault="004453C5" w:rsidP="004453C5">
      <w:pPr>
        <w:pStyle w:val="ListParagraph"/>
        <w:numPr>
          <w:ilvl w:val="0"/>
          <w:numId w:val="57"/>
        </w:numPr>
        <w:shd w:val="clear" w:color="auto" w:fill="FFFFFF"/>
        <w:rPr>
          <w:b/>
          <w:bCs/>
        </w:rPr>
      </w:pPr>
      <w:r w:rsidRPr="00FE1464">
        <w:rPr>
          <w:b/>
          <w:bCs/>
        </w:rPr>
        <w:t>Eligibility Criteria for RFP Evaluation</w:t>
      </w:r>
    </w:p>
    <w:p w:rsidR="004453C5" w:rsidRPr="00FE1464" w:rsidRDefault="004453C5" w:rsidP="004453C5">
      <w:pPr>
        <w:shd w:val="clear" w:color="auto" w:fill="FFFFFF"/>
        <w:ind w:left="360"/>
      </w:pPr>
      <w:r w:rsidRPr="00FE1464">
        <w:t xml:space="preserve">Consultant’s RFP document which meets the eligibility criteria will be ranked on the basis of the ranking criteria in listed training packages separately.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7"/>
        <w:gridCol w:w="1531"/>
      </w:tblGrid>
      <w:tr w:rsidR="004453C5" w:rsidRPr="00FE1464" w:rsidTr="00406B20">
        <w:tc>
          <w:tcPr>
            <w:tcW w:w="4176" w:type="pct"/>
            <w:shd w:val="clear" w:color="auto" w:fill="auto"/>
          </w:tcPr>
          <w:p w:rsidR="004453C5" w:rsidRPr="00FE1464" w:rsidRDefault="004453C5" w:rsidP="00E7618B">
            <w:pPr>
              <w:rPr>
                <w:b/>
                <w:u w:val="single"/>
              </w:rPr>
            </w:pPr>
            <w:r w:rsidRPr="00FE1464">
              <w:rPr>
                <w:b/>
                <w:u w:val="single"/>
              </w:rPr>
              <w:t xml:space="preserve">i) Eligibility &amp; Completeness Test </w:t>
            </w:r>
            <w:r w:rsidRPr="00FE1464">
              <w:rPr>
                <w:bCs/>
              </w:rPr>
              <w:t>(RFP will be rejected if required documents mentioned in this section are not submitted)</w:t>
            </w:r>
          </w:p>
        </w:tc>
        <w:tc>
          <w:tcPr>
            <w:tcW w:w="824" w:type="pct"/>
            <w:shd w:val="clear" w:color="auto" w:fill="auto"/>
          </w:tcPr>
          <w:p w:rsidR="004453C5" w:rsidRPr="00FE1464" w:rsidRDefault="004453C5" w:rsidP="00E7618B">
            <w:pPr>
              <w:jc w:val="center"/>
              <w:rPr>
                <w:b/>
              </w:rPr>
            </w:pPr>
            <w:r w:rsidRPr="00FE1464">
              <w:rPr>
                <w:b/>
              </w:rPr>
              <w:t>Compliance</w:t>
            </w:r>
          </w:p>
        </w:tc>
      </w:tr>
      <w:tr w:rsidR="004453C5" w:rsidRPr="00101C36" w:rsidTr="00406B20">
        <w:tc>
          <w:tcPr>
            <w:tcW w:w="4176" w:type="pct"/>
            <w:shd w:val="clear" w:color="auto" w:fill="auto"/>
            <w:vAlign w:val="center"/>
          </w:tcPr>
          <w:p w:rsidR="004453C5" w:rsidRPr="00D159D9" w:rsidRDefault="004453C5" w:rsidP="00E7618B">
            <w:pPr>
              <w:rPr>
                <w:bCs/>
              </w:rPr>
            </w:pPr>
            <w:r w:rsidRPr="00D159D9">
              <w:rPr>
                <w:bCs/>
              </w:rPr>
              <w:t xml:space="preserve">Copy of Registration of the company/firm in Office of Company Registrar (Mandatory) </w:t>
            </w:r>
          </w:p>
        </w:tc>
        <w:tc>
          <w:tcPr>
            <w:tcW w:w="824" w:type="pct"/>
            <w:shd w:val="clear" w:color="auto" w:fill="auto"/>
          </w:tcPr>
          <w:p w:rsidR="004453C5" w:rsidRPr="00101C36" w:rsidRDefault="004453C5" w:rsidP="00E7618B">
            <w:pPr>
              <w:jc w:val="center"/>
              <w:rPr>
                <w:bCs/>
                <w:color w:val="FF0000"/>
              </w:rPr>
            </w:pPr>
          </w:p>
        </w:tc>
      </w:tr>
      <w:tr w:rsidR="004453C5" w:rsidRPr="00FE1464" w:rsidTr="00406B20">
        <w:tc>
          <w:tcPr>
            <w:tcW w:w="4176" w:type="pct"/>
            <w:shd w:val="clear" w:color="auto" w:fill="auto"/>
            <w:vAlign w:val="center"/>
          </w:tcPr>
          <w:p w:rsidR="004453C5" w:rsidRPr="00D159D9" w:rsidRDefault="004453C5" w:rsidP="00E7618B">
            <w:pPr>
              <w:rPr>
                <w:bCs/>
              </w:rPr>
            </w:pPr>
            <w:r w:rsidRPr="00D159D9">
              <w:rPr>
                <w:bCs/>
              </w:rPr>
              <w:t>Copy of certificate of Council for Technical Education and Vocational Training (CTEVT) affili</w:t>
            </w:r>
            <w:r w:rsidR="002C2D48">
              <w:rPr>
                <w:bCs/>
              </w:rPr>
              <w:t>ation A</w:t>
            </w:r>
            <w:r w:rsidR="00183780">
              <w:rPr>
                <w:bCs/>
              </w:rPr>
              <w:t>long with Renewa</w:t>
            </w:r>
            <w:r w:rsidR="00800072">
              <w:rPr>
                <w:bCs/>
              </w:rPr>
              <w:t>l for 081/082</w:t>
            </w:r>
            <w:r w:rsidRPr="00D159D9">
              <w:rPr>
                <w:bCs/>
              </w:rPr>
              <w:t xml:space="preserve"> (Mandatory)</w:t>
            </w:r>
          </w:p>
        </w:tc>
        <w:tc>
          <w:tcPr>
            <w:tcW w:w="824" w:type="pct"/>
            <w:shd w:val="clear" w:color="auto" w:fill="auto"/>
          </w:tcPr>
          <w:p w:rsidR="004453C5" w:rsidRPr="00FE1464" w:rsidRDefault="004453C5" w:rsidP="00E7618B">
            <w:pPr>
              <w:jc w:val="center"/>
              <w:rPr>
                <w:bCs/>
                <w:u w:val="single"/>
              </w:rPr>
            </w:pPr>
          </w:p>
        </w:tc>
      </w:tr>
      <w:tr w:rsidR="005041FC" w:rsidRPr="00FE1464" w:rsidTr="00406B20">
        <w:tc>
          <w:tcPr>
            <w:tcW w:w="4176" w:type="pct"/>
            <w:shd w:val="clear" w:color="auto" w:fill="auto"/>
            <w:vAlign w:val="center"/>
          </w:tcPr>
          <w:p w:rsidR="005041FC" w:rsidRPr="00D159D9" w:rsidRDefault="005041FC" w:rsidP="00E7618B">
            <w:pPr>
              <w:rPr>
                <w:bCs/>
              </w:rPr>
            </w:pPr>
            <w:r w:rsidRPr="00A55135">
              <w:rPr>
                <w:color w:val="000000" w:themeColor="text1"/>
              </w:rPr>
              <w:t>Recently issued NSTB letter (current fiscal year) must be submitted by the TTPs to verify skill test passed trainees(mandatory) with year wise description.</w:t>
            </w:r>
            <w:r>
              <w:rPr>
                <w:color w:val="000000" w:themeColor="text1"/>
              </w:rPr>
              <w:t xml:space="preserve"> </w:t>
            </w:r>
            <w:r w:rsidRPr="00A55135">
              <w:rPr>
                <w:bCs/>
                <w:color w:val="000000" w:themeColor="text1"/>
              </w:rPr>
              <w:t>(Mandatory)</w:t>
            </w:r>
          </w:p>
        </w:tc>
        <w:tc>
          <w:tcPr>
            <w:tcW w:w="824" w:type="pct"/>
            <w:shd w:val="clear" w:color="auto" w:fill="auto"/>
          </w:tcPr>
          <w:p w:rsidR="005041FC" w:rsidRPr="00FE1464" w:rsidRDefault="005041FC" w:rsidP="00E7618B">
            <w:pPr>
              <w:jc w:val="center"/>
              <w:rPr>
                <w:bCs/>
                <w:u w:val="single"/>
              </w:rPr>
            </w:pPr>
          </w:p>
        </w:tc>
      </w:tr>
      <w:tr w:rsidR="004453C5" w:rsidRPr="00FE1464" w:rsidTr="00406B20">
        <w:tc>
          <w:tcPr>
            <w:tcW w:w="4176" w:type="pct"/>
            <w:shd w:val="clear" w:color="auto" w:fill="auto"/>
            <w:vAlign w:val="center"/>
          </w:tcPr>
          <w:p w:rsidR="004453C5" w:rsidRPr="00D159D9" w:rsidRDefault="004453C5" w:rsidP="00E7618B">
            <w:pPr>
              <w:rPr>
                <w:bCs/>
              </w:rPr>
            </w:pPr>
            <w:r w:rsidRPr="00D159D9">
              <w:rPr>
                <w:bCs/>
              </w:rPr>
              <w:t>Value Added Tax (VAT) Registration Certificate (Mandatory)</w:t>
            </w:r>
          </w:p>
        </w:tc>
        <w:tc>
          <w:tcPr>
            <w:tcW w:w="824" w:type="pct"/>
            <w:shd w:val="clear" w:color="auto" w:fill="auto"/>
          </w:tcPr>
          <w:p w:rsidR="004453C5" w:rsidRPr="00FE1464" w:rsidRDefault="004453C5" w:rsidP="00E7618B">
            <w:pPr>
              <w:jc w:val="center"/>
              <w:rPr>
                <w:bCs/>
                <w:u w:val="single"/>
              </w:rPr>
            </w:pPr>
          </w:p>
        </w:tc>
      </w:tr>
      <w:tr w:rsidR="004453C5" w:rsidRPr="00101C36" w:rsidTr="00406B20">
        <w:tc>
          <w:tcPr>
            <w:tcW w:w="4176" w:type="pct"/>
            <w:shd w:val="clear" w:color="auto" w:fill="auto"/>
            <w:vAlign w:val="center"/>
          </w:tcPr>
          <w:p w:rsidR="004453C5" w:rsidRPr="00D159D9" w:rsidRDefault="00183780" w:rsidP="005A7168">
            <w:pPr>
              <w:rPr>
                <w:bCs/>
              </w:rPr>
            </w:pPr>
            <w:r>
              <w:rPr>
                <w:bCs/>
              </w:rPr>
              <w:t>Tax Clearan</w:t>
            </w:r>
            <w:r w:rsidR="005A7168">
              <w:rPr>
                <w:bCs/>
              </w:rPr>
              <w:t>ce Letter for FY 2080/081</w:t>
            </w:r>
            <w:r w:rsidR="004453C5" w:rsidRPr="00D159D9">
              <w:rPr>
                <w:bCs/>
              </w:rPr>
              <w:t xml:space="preserve"> (Mandatory)</w:t>
            </w:r>
          </w:p>
        </w:tc>
        <w:tc>
          <w:tcPr>
            <w:tcW w:w="824" w:type="pct"/>
            <w:shd w:val="clear" w:color="auto" w:fill="auto"/>
          </w:tcPr>
          <w:p w:rsidR="004453C5" w:rsidRPr="00101C36" w:rsidRDefault="004453C5" w:rsidP="00E7618B">
            <w:pPr>
              <w:jc w:val="center"/>
              <w:rPr>
                <w:bCs/>
                <w:color w:val="FF0000"/>
                <w:u w:val="single"/>
              </w:rPr>
            </w:pPr>
          </w:p>
          <w:p w:rsidR="004453C5" w:rsidRPr="00101C36" w:rsidRDefault="004453C5" w:rsidP="00E7618B">
            <w:pPr>
              <w:jc w:val="center"/>
              <w:rPr>
                <w:bCs/>
                <w:color w:val="FF0000"/>
                <w:u w:val="single"/>
              </w:rPr>
            </w:pPr>
          </w:p>
        </w:tc>
      </w:tr>
      <w:tr w:rsidR="004453C5" w:rsidRPr="00FE1464" w:rsidTr="00406B20">
        <w:tc>
          <w:tcPr>
            <w:tcW w:w="4176" w:type="pct"/>
            <w:shd w:val="clear" w:color="auto" w:fill="auto"/>
            <w:vAlign w:val="center"/>
          </w:tcPr>
          <w:p w:rsidR="004453C5" w:rsidRPr="00FE1464" w:rsidRDefault="00406B20" w:rsidP="00E7618B">
            <w:pPr>
              <w:rPr>
                <w:bCs/>
              </w:rPr>
            </w:pPr>
            <w:r w:rsidRPr="00406B20">
              <w:rPr>
                <w:bCs/>
              </w:rPr>
              <w:t>The Average Annual Turnover of minimum 30 lakhs Nepalese rupees (Best of 3 Fiscal Year Of Last 7 Fiscal Years).</w:t>
            </w:r>
          </w:p>
        </w:tc>
        <w:tc>
          <w:tcPr>
            <w:tcW w:w="824" w:type="pct"/>
            <w:shd w:val="clear" w:color="auto" w:fill="auto"/>
          </w:tcPr>
          <w:p w:rsidR="004453C5" w:rsidRPr="00FE1464" w:rsidRDefault="004453C5" w:rsidP="00E7618B">
            <w:pPr>
              <w:jc w:val="center"/>
              <w:rPr>
                <w:bCs/>
                <w:u w:val="single"/>
              </w:rPr>
            </w:pPr>
          </w:p>
        </w:tc>
      </w:tr>
      <w:tr w:rsidR="004453C5" w:rsidRPr="00FE1464" w:rsidTr="00406B20">
        <w:tc>
          <w:tcPr>
            <w:tcW w:w="4176" w:type="pct"/>
            <w:shd w:val="clear" w:color="auto" w:fill="auto"/>
            <w:vAlign w:val="center"/>
          </w:tcPr>
          <w:p w:rsidR="004453C5" w:rsidRPr="00FE1464" w:rsidRDefault="004453C5" w:rsidP="00E7618B">
            <w:pPr>
              <w:jc w:val="both"/>
              <w:rPr>
                <w:bCs/>
              </w:rPr>
            </w:pPr>
            <w:r w:rsidRPr="00FE1464">
              <w:rPr>
                <w:bCs/>
              </w:rPr>
              <w:t>Self-declaration letter indicating the understanding of TOR, no conflict of interest with the procurement process and TOR, and declaration of not being blacklisted or convicted of fraudulent activities or corruption while doing consulting business (Mandatory)</w:t>
            </w:r>
          </w:p>
        </w:tc>
        <w:tc>
          <w:tcPr>
            <w:tcW w:w="824" w:type="pct"/>
            <w:shd w:val="clear" w:color="auto" w:fill="auto"/>
          </w:tcPr>
          <w:p w:rsidR="004453C5" w:rsidRPr="00FE1464" w:rsidRDefault="004453C5" w:rsidP="00E7618B">
            <w:pPr>
              <w:jc w:val="center"/>
              <w:rPr>
                <w:bCs/>
                <w:u w:val="single"/>
              </w:rPr>
            </w:pPr>
          </w:p>
        </w:tc>
      </w:tr>
      <w:tr w:rsidR="004453C5" w:rsidRPr="00FE1464" w:rsidTr="00406B20">
        <w:tc>
          <w:tcPr>
            <w:tcW w:w="4176" w:type="pct"/>
            <w:shd w:val="clear" w:color="auto" w:fill="auto"/>
            <w:vAlign w:val="center"/>
          </w:tcPr>
          <w:p w:rsidR="004453C5" w:rsidRPr="00FE1464" w:rsidRDefault="004453C5" w:rsidP="00E7618B">
            <w:pPr>
              <w:rPr>
                <w:bCs/>
              </w:rPr>
            </w:pPr>
            <w:r>
              <w:rPr>
                <w:bCs/>
              </w:rPr>
              <w:t>TECH</w:t>
            </w:r>
            <w:r w:rsidRPr="00FE1464">
              <w:rPr>
                <w:bCs/>
              </w:rPr>
              <w:t xml:space="preserve"> 1 to T</w:t>
            </w:r>
            <w:r>
              <w:rPr>
                <w:bCs/>
              </w:rPr>
              <w:t>ECH</w:t>
            </w:r>
            <w:r w:rsidRPr="00FE1464">
              <w:rPr>
                <w:bCs/>
              </w:rPr>
              <w:t xml:space="preserve"> 7</w:t>
            </w:r>
          </w:p>
        </w:tc>
        <w:tc>
          <w:tcPr>
            <w:tcW w:w="824" w:type="pct"/>
            <w:shd w:val="clear" w:color="auto" w:fill="auto"/>
          </w:tcPr>
          <w:p w:rsidR="004453C5" w:rsidRPr="00FE1464" w:rsidRDefault="004453C5" w:rsidP="00E7618B">
            <w:pPr>
              <w:jc w:val="center"/>
              <w:rPr>
                <w:bCs/>
                <w:u w:val="single"/>
              </w:rPr>
            </w:pPr>
          </w:p>
        </w:tc>
      </w:tr>
      <w:tr w:rsidR="004453C5" w:rsidRPr="00FE1464" w:rsidTr="00406B20">
        <w:tc>
          <w:tcPr>
            <w:tcW w:w="4176" w:type="pct"/>
            <w:shd w:val="clear" w:color="auto" w:fill="auto"/>
            <w:vAlign w:val="center"/>
          </w:tcPr>
          <w:p w:rsidR="004453C5" w:rsidRPr="00FE1464" w:rsidRDefault="004453C5" w:rsidP="00E7618B">
            <w:pPr>
              <w:rPr>
                <w:bCs/>
              </w:rPr>
            </w:pPr>
            <w:r w:rsidRPr="00FE1464">
              <w:rPr>
                <w:bCs/>
              </w:rPr>
              <w:t>F</w:t>
            </w:r>
            <w:r>
              <w:rPr>
                <w:bCs/>
              </w:rPr>
              <w:t>IN</w:t>
            </w:r>
            <w:r w:rsidRPr="00FE1464">
              <w:rPr>
                <w:bCs/>
              </w:rPr>
              <w:t xml:space="preserve"> 1 </w:t>
            </w:r>
          </w:p>
        </w:tc>
        <w:tc>
          <w:tcPr>
            <w:tcW w:w="824" w:type="pct"/>
            <w:shd w:val="clear" w:color="auto" w:fill="auto"/>
          </w:tcPr>
          <w:p w:rsidR="004453C5" w:rsidRPr="00FE1464" w:rsidRDefault="004453C5" w:rsidP="00E7618B">
            <w:pPr>
              <w:jc w:val="center"/>
              <w:rPr>
                <w:bCs/>
                <w:u w:val="single"/>
              </w:rPr>
            </w:pPr>
          </w:p>
        </w:tc>
      </w:tr>
    </w:tbl>
    <w:p w:rsidR="004453C5" w:rsidRPr="00FE1464" w:rsidRDefault="004453C5" w:rsidP="004453C5">
      <w:pPr>
        <w:spacing w:line="276" w:lineRule="auto"/>
        <w:jc w:val="both"/>
        <w:rPr>
          <w:b/>
          <w:bCs/>
        </w:rPr>
      </w:pPr>
    </w:p>
    <w:p w:rsidR="004453C5" w:rsidRPr="00FE1464" w:rsidRDefault="004453C5" w:rsidP="004453C5">
      <w:pPr>
        <w:numPr>
          <w:ilvl w:val="0"/>
          <w:numId w:val="57"/>
        </w:numPr>
        <w:spacing w:line="276" w:lineRule="auto"/>
        <w:jc w:val="both"/>
        <w:rPr>
          <w:b/>
          <w:bCs/>
        </w:rPr>
      </w:pPr>
      <w:r w:rsidRPr="00FE1464">
        <w:rPr>
          <w:b/>
          <w:bCs/>
        </w:rPr>
        <w:t>Deliverables</w:t>
      </w:r>
    </w:p>
    <w:p w:rsidR="004453C5" w:rsidRPr="00FE1464" w:rsidRDefault="004453C5" w:rsidP="004453C5">
      <w:pPr>
        <w:spacing w:line="276" w:lineRule="auto"/>
        <w:ind w:left="360"/>
        <w:jc w:val="both"/>
        <w:rPr>
          <w:b/>
          <w:bCs/>
        </w:rPr>
      </w:pPr>
      <w:r w:rsidRPr="00FE1464">
        <w:t xml:space="preserve">Following should be the major deliverables from TTPs to </w:t>
      </w:r>
      <w:r w:rsidR="006130AA">
        <w:t>NAVT</w:t>
      </w:r>
      <w:r w:rsidRPr="00FE1464">
        <w:t xml:space="preserve"> which will be linked to payment schedule:</w:t>
      </w:r>
    </w:p>
    <w:p w:rsidR="004453C5" w:rsidRPr="00FE1464" w:rsidRDefault="004453C5" w:rsidP="00704884">
      <w:pPr>
        <w:pStyle w:val="ListParagraph"/>
        <w:widowControl w:val="0"/>
        <w:numPr>
          <w:ilvl w:val="1"/>
          <w:numId w:val="57"/>
        </w:numPr>
        <w:autoSpaceDE w:val="0"/>
        <w:autoSpaceDN w:val="0"/>
        <w:adjustRightInd w:val="0"/>
        <w:spacing w:line="276" w:lineRule="auto"/>
        <w:ind w:left="810" w:hanging="630"/>
        <w:jc w:val="both"/>
      </w:pPr>
      <w:r w:rsidRPr="00FE1464">
        <w:t xml:space="preserve">The TTPs </w:t>
      </w:r>
      <w:r w:rsidR="00345567">
        <w:t>should submit registration form</w:t>
      </w:r>
      <w:r w:rsidRPr="00FE1464">
        <w:t xml:space="preserve"> along with photographs, minutes of trainees’ selection committee and inception report. This part of job has to be completed within 15 days of the commencement of each training event. Failing to submit inception report on time will result on training to be counted to have been started 15 days prior to submission date of inception report. </w:t>
      </w:r>
    </w:p>
    <w:p w:rsidR="004453C5" w:rsidRPr="00FE1464" w:rsidRDefault="004453C5" w:rsidP="00704884">
      <w:pPr>
        <w:pStyle w:val="ListParagraph"/>
        <w:widowControl w:val="0"/>
        <w:numPr>
          <w:ilvl w:val="1"/>
          <w:numId w:val="57"/>
        </w:numPr>
        <w:autoSpaceDE w:val="0"/>
        <w:autoSpaceDN w:val="0"/>
        <w:adjustRightInd w:val="0"/>
        <w:spacing w:line="276" w:lineRule="auto"/>
        <w:ind w:left="810" w:hanging="630"/>
        <w:jc w:val="both"/>
      </w:pPr>
      <w:r w:rsidRPr="00FE1464">
        <w:t xml:space="preserve">The TTPs should submit the final report after completion of training event as per the agreement made with </w:t>
      </w:r>
      <w:r w:rsidR="006130AA">
        <w:t>NAVT</w:t>
      </w:r>
      <w:r w:rsidRPr="00FE1464">
        <w:t xml:space="preserve">. In case of skills test, the TTPs will be responsible to coordinate with NSTB and submit skill test completion report to </w:t>
      </w:r>
      <w:r w:rsidR="006130AA">
        <w:t>NAVT</w:t>
      </w:r>
      <w:r w:rsidRPr="00FE1464">
        <w:t xml:space="preserve">. </w:t>
      </w:r>
    </w:p>
    <w:p w:rsidR="004453C5" w:rsidRPr="00FE1464" w:rsidRDefault="004F75F2" w:rsidP="00704884">
      <w:pPr>
        <w:pStyle w:val="ListParagraph"/>
        <w:widowControl w:val="0"/>
        <w:numPr>
          <w:ilvl w:val="1"/>
          <w:numId w:val="57"/>
        </w:numPr>
        <w:autoSpaceDE w:val="0"/>
        <w:autoSpaceDN w:val="0"/>
        <w:adjustRightInd w:val="0"/>
        <w:spacing w:line="276" w:lineRule="auto"/>
        <w:ind w:left="810" w:hanging="630"/>
        <w:jc w:val="both"/>
      </w:pPr>
      <w:r>
        <w:t xml:space="preserve"> Electronic a</w:t>
      </w:r>
      <w:r w:rsidR="004453C5" w:rsidRPr="00FE1464">
        <w:t>ttendance</w:t>
      </w:r>
      <w:r>
        <w:t xml:space="preserve"> of trainees and instructors</w:t>
      </w:r>
      <w:r w:rsidR="004453C5" w:rsidRPr="00FE1464">
        <w:t xml:space="preserve"> should be maintained two times a day and </w:t>
      </w:r>
      <w:r>
        <w:t xml:space="preserve">report must be submitted to </w:t>
      </w:r>
      <w:r w:rsidR="006130AA">
        <w:t>NAVT</w:t>
      </w:r>
      <w:r>
        <w:t>.</w:t>
      </w:r>
    </w:p>
    <w:p w:rsidR="004453C5" w:rsidRPr="00FE1464" w:rsidRDefault="004453C5" w:rsidP="00704884">
      <w:pPr>
        <w:pStyle w:val="ListParagraph"/>
        <w:widowControl w:val="0"/>
        <w:numPr>
          <w:ilvl w:val="1"/>
          <w:numId w:val="57"/>
        </w:numPr>
        <w:autoSpaceDE w:val="0"/>
        <w:autoSpaceDN w:val="0"/>
        <w:adjustRightInd w:val="0"/>
        <w:spacing w:line="276" w:lineRule="auto"/>
        <w:ind w:left="810" w:hanging="630"/>
        <w:jc w:val="both"/>
      </w:pPr>
      <w:r w:rsidRPr="00FE1464">
        <w:t xml:space="preserve">The client should provide the training materials as prescribed by </w:t>
      </w:r>
      <w:r w:rsidR="006130AA">
        <w:t>NAVT</w:t>
      </w:r>
      <w:r w:rsidRPr="00FE1464">
        <w:t xml:space="preserve">.  </w:t>
      </w:r>
    </w:p>
    <w:p w:rsidR="004453C5" w:rsidRPr="00FE1464" w:rsidRDefault="004453C5" w:rsidP="00704884">
      <w:pPr>
        <w:pStyle w:val="ListParagraph"/>
        <w:widowControl w:val="0"/>
        <w:numPr>
          <w:ilvl w:val="1"/>
          <w:numId w:val="57"/>
        </w:numPr>
        <w:autoSpaceDE w:val="0"/>
        <w:autoSpaceDN w:val="0"/>
        <w:adjustRightInd w:val="0"/>
        <w:spacing w:line="276" w:lineRule="auto"/>
        <w:ind w:left="810" w:hanging="630"/>
        <w:jc w:val="both"/>
      </w:pPr>
      <w:r w:rsidRPr="00FE1464">
        <w:t>Original documents</w:t>
      </w:r>
      <w:r w:rsidR="00826C7A">
        <w:t xml:space="preserve"> (E</w:t>
      </w:r>
      <w:r w:rsidR="006B301E">
        <w:t>-</w:t>
      </w:r>
      <w:r w:rsidR="00826C7A">
        <w:t xml:space="preserve">attendance report, </w:t>
      </w:r>
      <w:r w:rsidR="006B301E">
        <w:t>Bill/</w:t>
      </w:r>
      <w:r w:rsidR="00826C7A">
        <w:rPr>
          <w:i/>
          <w:iCs/>
        </w:rPr>
        <w:t>V</w:t>
      </w:r>
      <w:r w:rsidR="00826C7A" w:rsidRPr="00826C7A">
        <w:rPr>
          <w:i/>
          <w:iCs/>
        </w:rPr>
        <w:t>arpai</w:t>
      </w:r>
      <w:r w:rsidR="006B301E">
        <w:rPr>
          <w:i/>
          <w:iCs/>
        </w:rPr>
        <w:t>,</w:t>
      </w:r>
      <w:r w:rsidR="006B301E">
        <w:t xml:space="preserve"> recommendation letter on training completion from local level</w:t>
      </w:r>
      <w:r w:rsidR="00826C7A">
        <w:t>)</w:t>
      </w:r>
      <w:r w:rsidRPr="00FE1464">
        <w:t xml:space="preserve"> need to submit to </w:t>
      </w:r>
      <w:r w:rsidR="006130AA">
        <w:t>NAVT</w:t>
      </w:r>
      <w:r w:rsidRPr="00FE1464">
        <w:t xml:space="preserve">. </w:t>
      </w:r>
    </w:p>
    <w:p w:rsidR="004453C5" w:rsidRPr="00FE1464" w:rsidRDefault="004453C5" w:rsidP="00704884">
      <w:pPr>
        <w:pStyle w:val="ListParagraph"/>
        <w:widowControl w:val="0"/>
        <w:numPr>
          <w:ilvl w:val="1"/>
          <w:numId w:val="57"/>
        </w:numPr>
        <w:autoSpaceDE w:val="0"/>
        <w:autoSpaceDN w:val="0"/>
        <w:adjustRightInd w:val="0"/>
        <w:spacing w:line="276" w:lineRule="auto"/>
        <w:ind w:left="810" w:hanging="630"/>
        <w:jc w:val="both"/>
      </w:pPr>
      <w:r w:rsidRPr="00FE1464">
        <w:t xml:space="preserve"> All the documents submitted under this RFP must duly </w:t>
      </w:r>
      <w:r w:rsidR="006B301E" w:rsidRPr="00FE1464">
        <w:t>certify</w:t>
      </w:r>
      <w:r w:rsidRPr="00FE1464">
        <w:t xml:space="preserve"> from the notary public.</w:t>
      </w:r>
    </w:p>
    <w:p w:rsidR="00F002D1" w:rsidRPr="00EF7570" w:rsidRDefault="004453C5" w:rsidP="00AA6DF3">
      <w:pPr>
        <w:pStyle w:val="ListParagraph"/>
        <w:widowControl w:val="0"/>
        <w:numPr>
          <w:ilvl w:val="1"/>
          <w:numId w:val="57"/>
        </w:numPr>
        <w:autoSpaceDE w:val="0"/>
        <w:autoSpaceDN w:val="0"/>
        <w:adjustRightInd w:val="0"/>
        <w:spacing w:line="276" w:lineRule="auto"/>
        <w:ind w:left="810" w:hanging="630"/>
        <w:jc w:val="both"/>
      </w:pPr>
      <w:r w:rsidRPr="00EF7570">
        <w:t>Training activitie</w:t>
      </w:r>
      <w:r w:rsidR="006B301E" w:rsidRPr="00EF7570">
        <w:t>s</w:t>
      </w:r>
      <w:r w:rsidR="00800072" w:rsidRPr="00EF7570">
        <w:t xml:space="preserve"> are expected to be </w:t>
      </w:r>
      <w:r w:rsidR="00720B1D" w:rsidRPr="00EF7570">
        <w:t>co</w:t>
      </w:r>
      <w:r w:rsidR="00A372C8" w:rsidRPr="00EF7570">
        <w:t>mmenced from last</w:t>
      </w:r>
      <w:r w:rsidR="00294F64" w:rsidRPr="00EF7570">
        <w:t xml:space="preserve"> week of</w:t>
      </w:r>
      <w:r w:rsidR="00040502" w:rsidRPr="00EF7570">
        <w:t xml:space="preserve"> </w:t>
      </w:r>
      <w:r w:rsidR="00294F64" w:rsidRPr="00EF7570">
        <w:t xml:space="preserve"> </w:t>
      </w:r>
      <w:r w:rsidR="00404FD8" w:rsidRPr="00EF7570">
        <w:t>Baishakh</w:t>
      </w:r>
      <w:r w:rsidR="00040502" w:rsidRPr="00EF7570">
        <w:t xml:space="preserve">, </w:t>
      </w:r>
      <w:r w:rsidR="00720B1D" w:rsidRPr="00EF7570">
        <w:t>208</w:t>
      </w:r>
      <w:r w:rsidR="00404FD8" w:rsidRPr="00EF7570">
        <w:t>2</w:t>
      </w:r>
      <w:r w:rsidRPr="00EF7570">
        <w:t xml:space="preserve"> and to be co</w:t>
      </w:r>
      <w:r w:rsidR="00AF551D" w:rsidRPr="00EF7570">
        <w:t xml:space="preserve">mpleted by end </w:t>
      </w:r>
      <w:r w:rsidR="00040502" w:rsidRPr="00EF7570">
        <w:t>First week of the Asar,</w:t>
      </w:r>
      <w:r w:rsidR="00AF551D" w:rsidRPr="00EF7570">
        <w:t xml:space="preserve"> 2082</w:t>
      </w:r>
      <w:r w:rsidRPr="00EF7570">
        <w:t xml:space="preserve">. </w:t>
      </w:r>
    </w:p>
    <w:p w:rsidR="004453C5" w:rsidRPr="00E57C06" w:rsidRDefault="004453C5" w:rsidP="00AA6DF3">
      <w:pPr>
        <w:pStyle w:val="ListParagraph"/>
        <w:widowControl w:val="0"/>
        <w:numPr>
          <w:ilvl w:val="1"/>
          <w:numId w:val="57"/>
        </w:numPr>
        <w:autoSpaceDE w:val="0"/>
        <w:autoSpaceDN w:val="0"/>
        <w:adjustRightInd w:val="0"/>
        <w:spacing w:line="276" w:lineRule="auto"/>
        <w:ind w:left="810" w:hanging="630"/>
        <w:jc w:val="both"/>
      </w:pPr>
      <w:r w:rsidRPr="00E57C06">
        <w:t>TTPs must provide performance bond of 5% of agreed amount before agreement.</w:t>
      </w:r>
    </w:p>
    <w:p w:rsidR="00C21589" w:rsidRPr="00E57C06" w:rsidRDefault="00C21589" w:rsidP="00704884">
      <w:pPr>
        <w:pStyle w:val="ListParagraph"/>
        <w:widowControl w:val="0"/>
        <w:numPr>
          <w:ilvl w:val="1"/>
          <w:numId w:val="57"/>
        </w:numPr>
        <w:tabs>
          <w:tab w:val="left" w:pos="1080"/>
        </w:tabs>
        <w:autoSpaceDE w:val="0"/>
        <w:autoSpaceDN w:val="0"/>
        <w:adjustRightInd w:val="0"/>
        <w:spacing w:line="276" w:lineRule="auto"/>
        <w:ind w:left="810" w:hanging="630"/>
        <w:jc w:val="both"/>
      </w:pPr>
      <w:r w:rsidRPr="00E57C06">
        <w:t>The Consultant shall take out and maintain professional liability insurance within 30 days of signing of the contract agreement.</w:t>
      </w:r>
    </w:p>
    <w:p w:rsidR="00D02186" w:rsidRDefault="002567A8" w:rsidP="00704884">
      <w:pPr>
        <w:pStyle w:val="ListParagraph"/>
        <w:widowControl w:val="0"/>
        <w:numPr>
          <w:ilvl w:val="1"/>
          <w:numId w:val="57"/>
        </w:numPr>
        <w:tabs>
          <w:tab w:val="left" w:pos="1080"/>
        </w:tabs>
        <w:autoSpaceDE w:val="0"/>
        <w:autoSpaceDN w:val="0"/>
        <w:adjustRightInd w:val="0"/>
        <w:spacing w:line="276" w:lineRule="auto"/>
        <w:ind w:left="810" w:hanging="630"/>
        <w:jc w:val="both"/>
      </w:pPr>
      <w:r>
        <w:t xml:space="preserve">Monitoring can be done by field visit (MoLESS, </w:t>
      </w:r>
      <w:r w:rsidR="006130AA">
        <w:t>NAVT</w:t>
      </w:r>
      <w:r>
        <w:t>, Local levels, etc) telephone, video call and inquiring with stakeholders.</w:t>
      </w:r>
    </w:p>
    <w:p w:rsidR="008E110F" w:rsidRPr="00EF1D01" w:rsidRDefault="004B1238" w:rsidP="008E110F">
      <w:pPr>
        <w:pStyle w:val="ListParagraph"/>
        <w:widowControl w:val="0"/>
        <w:numPr>
          <w:ilvl w:val="1"/>
          <w:numId w:val="57"/>
        </w:numPr>
        <w:tabs>
          <w:tab w:val="left" w:pos="1080"/>
        </w:tabs>
        <w:autoSpaceDE w:val="0"/>
        <w:autoSpaceDN w:val="0"/>
        <w:adjustRightInd w:val="0"/>
        <w:spacing w:line="276" w:lineRule="auto"/>
        <w:ind w:left="810" w:hanging="630"/>
        <w:jc w:val="both"/>
      </w:pPr>
      <w:r w:rsidRPr="00EF1D01">
        <w:t>A</w:t>
      </w:r>
      <w:r w:rsidR="0067105A" w:rsidRPr="00EF1D01">
        <w:t>fter signing the contract</w:t>
      </w:r>
      <w:r w:rsidR="006F5AE1" w:rsidRPr="00EF1D01">
        <w:t>,</w:t>
      </w:r>
      <w:r w:rsidR="0067105A" w:rsidRPr="00EF1D01">
        <w:t xml:space="preserve"> </w:t>
      </w:r>
      <w:r w:rsidRPr="00EF1D01">
        <w:t>the</w:t>
      </w:r>
      <w:r w:rsidR="00CB1B6B" w:rsidRPr="00EF1D01">
        <w:t xml:space="preserve"> TTPs</w:t>
      </w:r>
      <w:r w:rsidR="000B3383" w:rsidRPr="00EF1D01">
        <w:t xml:space="preserve"> shall coordinate with local level emplo</w:t>
      </w:r>
      <w:r w:rsidR="008E110F" w:rsidRPr="00EF1D01">
        <w:t xml:space="preserve">yment service center to collect </w:t>
      </w:r>
      <w:r w:rsidR="000B3383" w:rsidRPr="00EF1D01">
        <w:t xml:space="preserve">trainees application and submit them to the NAVT for </w:t>
      </w:r>
      <w:r w:rsidR="00CB1B6B" w:rsidRPr="00EF1D01">
        <w:t>approval</w:t>
      </w:r>
      <w:r w:rsidR="008E110F" w:rsidRPr="00EF1D01">
        <w:t xml:space="preserve">. After approval the </w:t>
      </w:r>
      <w:r w:rsidR="00C02B3A" w:rsidRPr="00EF1D01">
        <w:t>NAVT</w:t>
      </w:r>
      <w:r w:rsidR="00C95CDD" w:rsidRPr="00EF1D01">
        <w:t xml:space="preserve"> will send the final list of</w:t>
      </w:r>
      <w:r w:rsidR="008E110F" w:rsidRPr="00EF1D01">
        <w:t xml:space="preserve"> selected trainees to the TTPs.</w:t>
      </w:r>
      <w:r w:rsidR="00C02B3A" w:rsidRPr="00EF1D01">
        <w:t xml:space="preserve"> </w:t>
      </w:r>
      <w:r w:rsidR="00CB1B6B" w:rsidRPr="00EF1D01">
        <w:t xml:space="preserve"> </w:t>
      </w:r>
    </w:p>
    <w:p w:rsidR="004839A2" w:rsidRDefault="004839A2" w:rsidP="00501C0F">
      <w:pPr>
        <w:pStyle w:val="ListParagraph"/>
        <w:widowControl w:val="0"/>
        <w:numPr>
          <w:ilvl w:val="1"/>
          <w:numId w:val="57"/>
        </w:numPr>
        <w:tabs>
          <w:tab w:val="left" w:pos="1080"/>
        </w:tabs>
        <w:autoSpaceDE w:val="0"/>
        <w:autoSpaceDN w:val="0"/>
        <w:adjustRightInd w:val="0"/>
        <w:spacing w:line="276" w:lineRule="auto"/>
        <w:ind w:left="810" w:hanging="630"/>
        <w:jc w:val="both"/>
      </w:pPr>
      <w:r>
        <w:t xml:space="preserve">A separate Record Book must be maintained by the TTPs during the training period  provided by </w:t>
      </w:r>
      <w:r w:rsidR="006130AA">
        <w:t>NAVT</w:t>
      </w:r>
      <w:r>
        <w:t xml:space="preserve">. The Record Book has to be submitted to </w:t>
      </w:r>
      <w:r w:rsidR="006130AA">
        <w:t>NAVT</w:t>
      </w:r>
      <w:r>
        <w:t xml:space="preserve"> along with Training Completion Report after completion of training.</w:t>
      </w:r>
    </w:p>
    <w:p w:rsidR="00F42ABD" w:rsidRPr="00FE1464" w:rsidRDefault="00F42ABD" w:rsidP="004453C5">
      <w:pPr>
        <w:spacing w:line="276" w:lineRule="auto"/>
        <w:jc w:val="both"/>
      </w:pPr>
    </w:p>
    <w:p w:rsidR="004453C5" w:rsidRPr="00FE1464" w:rsidRDefault="004453C5" w:rsidP="004453C5">
      <w:pPr>
        <w:numPr>
          <w:ilvl w:val="0"/>
          <w:numId w:val="57"/>
        </w:numPr>
        <w:spacing w:line="276" w:lineRule="auto"/>
        <w:jc w:val="both"/>
        <w:rPr>
          <w:b/>
          <w:bCs/>
        </w:rPr>
      </w:pPr>
      <w:r w:rsidRPr="00FE1464">
        <w:rPr>
          <w:b/>
          <w:bCs/>
        </w:rPr>
        <w:t>Mode of Payment</w:t>
      </w:r>
    </w:p>
    <w:p w:rsidR="004453C5" w:rsidRPr="00FE1464" w:rsidRDefault="004453C5" w:rsidP="004453C5">
      <w:pPr>
        <w:spacing w:line="276" w:lineRule="auto"/>
        <w:ind w:left="360"/>
        <w:jc w:val="both"/>
        <w:rPr>
          <w:b/>
          <w:bCs/>
        </w:rPr>
      </w:pPr>
      <w:r w:rsidRPr="00FE1464">
        <w:t xml:space="preserve">Following should be the major deliverables from TTPs to </w:t>
      </w:r>
      <w:r w:rsidR="006130AA">
        <w:t>NAVT</w:t>
      </w:r>
      <w:r w:rsidRPr="00FE1464">
        <w:t xml:space="preserve"> which will be linked to payment schedule:</w:t>
      </w:r>
    </w:p>
    <w:p w:rsidR="004453C5" w:rsidRPr="00FE1464" w:rsidRDefault="004453C5" w:rsidP="004453C5">
      <w:pPr>
        <w:pStyle w:val="ListParagraph"/>
        <w:widowControl w:val="0"/>
        <w:numPr>
          <w:ilvl w:val="1"/>
          <w:numId w:val="57"/>
        </w:numPr>
        <w:autoSpaceDE w:val="0"/>
        <w:autoSpaceDN w:val="0"/>
        <w:adjustRightInd w:val="0"/>
        <w:spacing w:line="276" w:lineRule="auto"/>
        <w:jc w:val="both"/>
      </w:pPr>
      <w:r w:rsidRPr="00FE1464">
        <w:t>Public procurement act, 2063 and Public Procurement Regulation, 2064 as well as vocational and skill development training operation directive</w:t>
      </w:r>
      <w:r w:rsidR="00846F06">
        <w:t>s</w:t>
      </w:r>
      <w:r w:rsidRPr="00FE1464">
        <w:t xml:space="preserve">, 2077 will be followed. </w:t>
      </w:r>
    </w:p>
    <w:p w:rsidR="004453C5" w:rsidRPr="00FE1464" w:rsidRDefault="004453C5" w:rsidP="004453C5">
      <w:pPr>
        <w:pStyle w:val="ListParagraph"/>
        <w:widowControl w:val="0"/>
        <w:numPr>
          <w:ilvl w:val="1"/>
          <w:numId w:val="57"/>
        </w:numPr>
        <w:autoSpaceDE w:val="0"/>
        <w:autoSpaceDN w:val="0"/>
        <w:adjustRightInd w:val="0"/>
        <w:spacing w:line="276" w:lineRule="auto"/>
        <w:jc w:val="both"/>
      </w:pPr>
      <w:r w:rsidRPr="00FE1464">
        <w:t xml:space="preserve">Single final payment (100%) will be made after submission of Final report approved by </w:t>
      </w:r>
      <w:r w:rsidR="006130AA">
        <w:t>NAVT</w:t>
      </w:r>
      <w:r w:rsidRPr="00FE1464">
        <w:t>.</w:t>
      </w:r>
    </w:p>
    <w:p w:rsidR="004839A2" w:rsidRPr="004839A2" w:rsidRDefault="004453C5" w:rsidP="008D4A11">
      <w:pPr>
        <w:pStyle w:val="ListParagraph"/>
        <w:widowControl w:val="0"/>
        <w:numPr>
          <w:ilvl w:val="1"/>
          <w:numId w:val="57"/>
        </w:numPr>
        <w:autoSpaceDE w:val="0"/>
        <w:autoSpaceDN w:val="0"/>
        <w:adjustRightInd w:val="0"/>
        <w:spacing w:line="276" w:lineRule="auto"/>
        <w:jc w:val="both"/>
      </w:pPr>
      <w:r w:rsidRPr="00D159D9">
        <w:t xml:space="preserve">Skill test preparation amount will be provided to the TTPs. Skill test cost will </w:t>
      </w:r>
      <w:r w:rsidR="00846F06" w:rsidRPr="00D159D9">
        <w:t>pay</w:t>
      </w:r>
      <w:r w:rsidRPr="00D159D9">
        <w:t xml:space="preserve"> directly to NSTB by </w:t>
      </w:r>
      <w:r w:rsidR="006130AA">
        <w:t>NAVT</w:t>
      </w:r>
      <w:r w:rsidRPr="00D159D9">
        <w:t xml:space="preserve">.  </w:t>
      </w:r>
      <w:r w:rsidR="006130AA">
        <w:t>NAVT</w:t>
      </w:r>
      <w:r w:rsidRPr="00D159D9">
        <w:t xml:space="preserve"> will coordinate for skill test with NSTB. TTPs should conduct skill test in date allocated by </w:t>
      </w:r>
      <w:r w:rsidR="006130AA">
        <w:t>NAVT</w:t>
      </w:r>
      <w:r w:rsidRPr="00D159D9">
        <w:t xml:space="preserve">. </w:t>
      </w:r>
    </w:p>
    <w:p w:rsidR="004453C5" w:rsidRPr="00FE1464" w:rsidRDefault="004453C5" w:rsidP="008D4A11">
      <w:pPr>
        <w:pStyle w:val="ListParagraph"/>
        <w:widowControl w:val="0"/>
        <w:numPr>
          <w:ilvl w:val="1"/>
          <w:numId w:val="57"/>
        </w:numPr>
        <w:autoSpaceDE w:val="0"/>
        <w:autoSpaceDN w:val="0"/>
        <w:adjustRightInd w:val="0"/>
        <w:spacing w:line="276" w:lineRule="auto"/>
        <w:jc w:val="both"/>
      </w:pPr>
      <w:r w:rsidRPr="00FE1464">
        <w:t xml:space="preserve">TTPs may claim the training cost after completion of training activities and submission of training completion report. The skill test preparation amount will be provided after skill test conduction and submission of skill test report along with letter from NSTB and skill test attendance to </w:t>
      </w:r>
      <w:r w:rsidR="006130AA">
        <w:t>NAVT</w:t>
      </w:r>
      <w:r w:rsidRPr="00FE1464">
        <w:t>.</w:t>
      </w:r>
    </w:p>
    <w:p w:rsidR="004453C5" w:rsidRPr="00FE1464" w:rsidRDefault="004453C5" w:rsidP="004453C5">
      <w:pPr>
        <w:pStyle w:val="ListParagraph"/>
        <w:widowControl w:val="0"/>
        <w:numPr>
          <w:ilvl w:val="1"/>
          <w:numId w:val="57"/>
        </w:numPr>
        <w:autoSpaceDE w:val="0"/>
        <w:autoSpaceDN w:val="0"/>
        <w:adjustRightInd w:val="0"/>
        <w:spacing w:line="276" w:lineRule="auto"/>
        <w:jc w:val="both"/>
      </w:pPr>
      <w:r>
        <w:t>TTPs must prepare financial proposal based on the estimated cost</w:t>
      </w:r>
      <w:r w:rsidR="001D58F3">
        <w:t xml:space="preserve"> of </w:t>
      </w:r>
      <w:r w:rsidR="006130AA">
        <w:t>NAVT</w:t>
      </w:r>
      <w:r w:rsidRPr="00FE1464">
        <w:t xml:space="preserve">. </w:t>
      </w:r>
      <w:r>
        <w:t>Financial proposals exceeding the estimated cost will be excluded fr</w:t>
      </w:r>
      <w:r w:rsidR="001D58F3">
        <w:t xml:space="preserve">om financial evaluation. </w:t>
      </w:r>
    </w:p>
    <w:p w:rsidR="004453C5" w:rsidRPr="00FE1464" w:rsidRDefault="004453C5" w:rsidP="004453C5">
      <w:pPr>
        <w:pStyle w:val="ListParagraph"/>
        <w:widowControl w:val="0"/>
        <w:numPr>
          <w:ilvl w:val="1"/>
          <w:numId w:val="57"/>
        </w:numPr>
        <w:autoSpaceDE w:val="0"/>
        <w:autoSpaceDN w:val="0"/>
        <w:adjustRightInd w:val="0"/>
      </w:pPr>
      <w:r w:rsidRPr="00FE1464">
        <w:t>The structure of the completion report is mentioned below:</w:t>
      </w:r>
    </w:p>
    <w:p w:rsidR="004453C5" w:rsidRPr="00FE1464" w:rsidRDefault="004453C5" w:rsidP="004453C5"/>
    <w:p w:rsidR="004453C5" w:rsidRPr="00FE1464" w:rsidRDefault="004453C5" w:rsidP="004453C5">
      <w:pPr>
        <w:rPr>
          <w:b/>
          <w:bCs/>
        </w:rPr>
      </w:pPr>
      <w:r w:rsidRPr="00FE1464">
        <w:rPr>
          <w:b/>
          <w:bCs/>
        </w:rPr>
        <w:t>Report Format:</w:t>
      </w:r>
    </w:p>
    <w:p w:rsidR="004453C5" w:rsidRPr="00FE1464" w:rsidRDefault="004453C5" w:rsidP="004453C5">
      <w:pPr>
        <w:ind w:left="360"/>
        <w:jc w:val="center"/>
      </w:pPr>
      <w:r w:rsidRPr="00FE1464">
        <w:t>Name of TTP: -</w:t>
      </w:r>
    </w:p>
    <w:p w:rsidR="004453C5" w:rsidRPr="00FE1464" w:rsidRDefault="004453C5" w:rsidP="004453C5">
      <w:pPr>
        <w:ind w:left="450"/>
        <w:jc w:val="center"/>
      </w:pPr>
      <w:r w:rsidRPr="00FE1464">
        <w:t xml:space="preserve">Training Completion Report </w:t>
      </w:r>
    </w:p>
    <w:p w:rsidR="004453C5" w:rsidRPr="00FE1464" w:rsidRDefault="004453C5" w:rsidP="004453C5">
      <w:pPr>
        <w:pStyle w:val="ListParagraph"/>
        <w:numPr>
          <w:ilvl w:val="0"/>
          <w:numId w:val="63"/>
        </w:numPr>
        <w:ind w:left="450"/>
      </w:pPr>
      <w:r w:rsidRPr="00FE1464">
        <w:t>Context of training:</w:t>
      </w:r>
    </w:p>
    <w:p w:rsidR="004453C5" w:rsidRPr="00FE1464" w:rsidRDefault="004453C5" w:rsidP="004453C5">
      <w:pPr>
        <w:pStyle w:val="ListParagraph"/>
        <w:numPr>
          <w:ilvl w:val="0"/>
          <w:numId w:val="63"/>
        </w:numPr>
        <w:ind w:left="450"/>
      </w:pPr>
      <w:r w:rsidRPr="00FE1464">
        <w:t>Training Subjective:</w:t>
      </w:r>
    </w:p>
    <w:p w:rsidR="004453C5" w:rsidRPr="00FE1464" w:rsidRDefault="004453C5" w:rsidP="004453C5">
      <w:pPr>
        <w:pStyle w:val="ListParagraph"/>
        <w:numPr>
          <w:ilvl w:val="0"/>
          <w:numId w:val="63"/>
        </w:numPr>
        <w:ind w:left="450"/>
      </w:pPr>
      <w:r w:rsidRPr="00FE1464">
        <w:t>Training Venue:</w:t>
      </w:r>
    </w:p>
    <w:p w:rsidR="004453C5" w:rsidRPr="00FE1464" w:rsidRDefault="004453C5" w:rsidP="004453C5">
      <w:pPr>
        <w:pStyle w:val="ListParagraph"/>
        <w:numPr>
          <w:ilvl w:val="0"/>
          <w:numId w:val="63"/>
        </w:numPr>
        <w:ind w:left="450"/>
      </w:pPr>
      <w:r w:rsidRPr="00FE1464">
        <w:t>Training Duration:</w:t>
      </w:r>
    </w:p>
    <w:p w:rsidR="004453C5" w:rsidRPr="00FE1464" w:rsidRDefault="004453C5" w:rsidP="004453C5">
      <w:pPr>
        <w:pStyle w:val="ListParagraph"/>
        <w:numPr>
          <w:ilvl w:val="0"/>
          <w:numId w:val="63"/>
        </w:numPr>
        <w:ind w:left="450"/>
      </w:pPr>
      <w:r w:rsidRPr="00FE1464">
        <w:t>Date o</w:t>
      </w:r>
      <w:r w:rsidR="00DB6733">
        <w:t>f training implementation:  2081/…./……..to 2082</w:t>
      </w:r>
      <w:r w:rsidRPr="00FE1464">
        <w:t>/……../…………</w:t>
      </w:r>
    </w:p>
    <w:p w:rsidR="004453C5" w:rsidRPr="00FE1464" w:rsidRDefault="004453C5" w:rsidP="004453C5">
      <w:pPr>
        <w:pStyle w:val="ListParagraph"/>
        <w:numPr>
          <w:ilvl w:val="0"/>
          <w:numId w:val="63"/>
        </w:numPr>
        <w:ind w:left="450"/>
      </w:pPr>
      <w:r w:rsidRPr="00FE1464">
        <w:t>Trainers’ name and Address:</w:t>
      </w:r>
    </w:p>
    <w:p w:rsidR="004453C5" w:rsidRPr="00FE1464" w:rsidRDefault="004453C5" w:rsidP="004453C5">
      <w:pPr>
        <w:pStyle w:val="ListParagraph"/>
        <w:numPr>
          <w:ilvl w:val="0"/>
          <w:numId w:val="63"/>
        </w:numPr>
        <w:ind w:left="450"/>
      </w:pPr>
      <w:r w:rsidRPr="00FE1464">
        <w:t>Training Methods:</w:t>
      </w:r>
    </w:p>
    <w:p w:rsidR="004453C5" w:rsidRPr="00FE1464" w:rsidRDefault="004453C5" w:rsidP="004453C5">
      <w:pPr>
        <w:pStyle w:val="ListParagraph"/>
        <w:numPr>
          <w:ilvl w:val="0"/>
          <w:numId w:val="63"/>
        </w:numPr>
        <w:ind w:left="450"/>
      </w:pPr>
      <w:r w:rsidRPr="00FE1464">
        <w:t>Trainee details:</w:t>
      </w:r>
    </w:p>
    <w:tbl>
      <w:tblPr>
        <w:tblStyle w:val="TableGrid"/>
        <w:tblW w:w="0" w:type="auto"/>
        <w:tblLook w:val="04A0" w:firstRow="1" w:lastRow="0" w:firstColumn="1" w:lastColumn="0" w:noHBand="0" w:noVBand="1"/>
      </w:tblPr>
      <w:tblGrid>
        <w:gridCol w:w="691"/>
        <w:gridCol w:w="1082"/>
        <w:gridCol w:w="762"/>
        <w:gridCol w:w="947"/>
        <w:gridCol w:w="869"/>
        <w:gridCol w:w="1266"/>
        <w:gridCol w:w="1309"/>
        <w:gridCol w:w="1228"/>
        <w:gridCol w:w="1134"/>
      </w:tblGrid>
      <w:tr w:rsidR="004453C5" w:rsidRPr="00FE1464" w:rsidTr="00E7618B">
        <w:tc>
          <w:tcPr>
            <w:tcW w:w="700" w:type="dxa"/>
            <w:vMerge w:val="restart"/>
          </w:tcPr>
          <w:p w:rsidR="004453C5" w:rsidRPr="00FE1464" w:rsidRDefault="004453C5" w:rsidP="00E7618B">
            <w:pPr>
              <w:rPr>
                <w:rFonts w:ascii="Times New Roman" w:hAnsi="Times New Roman"/>
              </w:rPr>
            </w:pPr>
            <w:r w:rsidRPr="00FE1464">
              <w:rPr>
                <w:rFonts w:ascii="Times New Roman" w:hAnsi="Times New Roman"/>
              </w:rPr>
              <w:t>SN</w:t>
            </w:r>
          </w:p>
        </w:tc>
        <w:tc>
          <w:tcPr>
            <w:tcW w:w="1087" w:type="dxa"/>
            <w:vMerge w:val="restart"/>
          </w:tcPr>
          <w:p w:rsidR="004453C5" w:rsidRPr="00FE1464" w:rsidRDefault="004453C5" w:rsidP="00E7618B">
            <w:pPr>
              <w:rPr>
                <w:rFonts w:ascii="Times New Roman" w:hAnsi="Times New Roman"/>
              </w:rPr>
            </w:pPr>
            <w:r w:rsidRPr="00FE1464">
              <w:rPr>
                <w:rFonts w:ascii="Times New Roman" w:hAnsi="Times New Roman"/>
              </w:rPr>
              <w:t>Name &amp; Address</w:t>
            </w:r>
          </w:p>
        </w:tc>
        <w:tc>
          <w:tcPr>
            <w:tcW w:w="771" w:type="dxa"/>
            <w:vMerge w:val="restart"/>
          </w:tcPr>
          <w:p w:rsidR="004453C5" w:rsidRPr="00FE1464" w:rsidRDefault="004453C5" w:rsidP="00E7618B">
            <w:pPr>
              <w:rPr>
                <w:rFonts w:ascii="Times New Roman" w:hAnsi="Times New Roman"/>
              </w:rPr>
            </w:pPr>
            <w:r w:rsidRPr="00FE1464">
              <w:rPr>
                <w:rFonts w:ascii="Times New Roman" w:hAnsi="Times New Roman"/>
              </w:rPr>
              <w:t xml:space="preserve">Age </w:t>
            </w:r>
          </w:p>
        </w:tc>
        <w:tc>
          <w:tcPr>
            <w:tcW w:w="1831" w:type="dxa"/>
            <w:gridSpan w:val="2"/>
          </w:tcPr>
          <w:p w:rsidR="004453C5" w:rsidRPr="00FE1464" w:rsidRDefault="004453C5" w:rsidP="00E7618B">
            <w:pPr>
              <w:rPr>
                <w:rFonts w:ascii="Times New Roman" w:hAnsi="Times New Roman"/>
              </w:rPr>
            </w:pPr>
            <w:r w:rsidRPr="00FE1464">
              <w:rPr>
                <w:rFonts w:ascii="Times New Roman" w:hAnsi="Times New Roman"/>
              </w:rPr>
              <w:t>Gender</w:t>
            </w:r>
          </w:p>
        </w:tc>
        <w:tc>
          <w:tcPr>
            <w:tcW w:w="1270" w:type="dxa"/>
            <w:vMerge w:val="restart"/>
          </w:tcPr>
          <w:p w:rsidR="004453C5" w:rsidRPr="00FE1464" w:rsidRDefault="004453C5" w:rsidP="00E7618B">
            <w:pPr>
              <w:rPr>
                <w:rFonts w:ascii="Times New Roman" w:hAnsi="Times New Roman"/>
              </w:rPr>
            </w:pPr>
            <w:r w:rsidRPr="00FE1464">
              <w:rPr>
                <w:rFonts w:ascii="Times New Roman" w:hAnsi="Times New Roman"/>
              </w:rPr>
              <w:t>Education</w:t>
            </w:r>
          </w:p>
        </w:tc>
        <w:tc>
          <w:tcPr>
            <w:tcW w:w="1309" w:type="dxa"/>
            <w:vMerge w:val="restart"/>
          </w:tcPr>
          <w:p w:rsidR="004453C5" w:rsidRPr="00FE1464" w:rsidRDefault="004453C5" w:rsidP="00E7618B">
            <w:pPr>
              <w:rPr>
                <w:rFonts w:ascii="Times New Roman" w:hAnsi="Times New Roman"/>
              </w:rPr>
            </w:pPr>
            <w:r w:rsidRPr="00FE1464">
              <w:rPr>
                <w:rFonts w:ascii="Times New Roman" w:hAnsi="Times New Roman"/>
              </w:rPr>
              <w:t>Attendance</w:t>
            </w:r>
          </w:p>
          <w:p w:rsidR="004453C5" w:rsidRPr="00FE1464" w:rsidRDefault="004453C5" w:rsidP="00E7618B">
            <w:pPr>
              <w:rPr>
                <w:rFonts w:ascii="Times New Roman" w:hAnsi="Times New Roman"/>
              </w:rPr>
            </w:pPr>
            <w:r w:rsidRPr="00FE1464">
              <w:rPr>
                <w:rFonts w:ascii="Times New Roman" w:hAnsi="Times New Roman"/>
              </w:rPr>
              <w:t xml:space="preserve">days </w:t>
            </w:r>
          </w:p>
        </w:tc>
        <w:tc>
          <w:tcPr>
            <w:tcW w:w="1244" w:type="dxa"/>
            <w:vMerge w:val="restart"/>
          </w:tcPr>
          <w:p w:rsidR="004453C5" w:rsidRPr="00FE1464" w:rsidRDefault="004453C5" w:rsidP="00E7618B">
            <w:pPr>
              <w:rPr>
                <w:rFonts w:ascii="Times New Roman" w:hAnsi="Times New Roman"/>
              </w:rPr>
            </w:pPr>
            <w:r w:rsidRPr="00FE1464">
              <w:rPr>
                <w:rFonts w:ascii="Times New Roman" w:hAnsi="Times New Roman"/>
              </w:rPr>
              <w:t>Contact Phone No.</w:t>
            </w:r>
          </w:p>
        </w:tc>
        <w:tc>
          <w:tcPr>
            <w:tcW w:w="1138" w:type="dxa"/>
            <w:vMerge w:val="restart"/>
          </w:tcPr>
          <w:p w:rsidR="004453C5" w:rsidRPr="00FE1464" w:rsidRDefault="004453C5" w:rsidP="00E7618B">
            <w:pPr>
              <w:rPr>
                <w:rFonts w:ascii="Times New Roman" w:hAnsi="Times New Roman"/>
              </w:rPr>
            </w:pPr>
            <w:r w:rsidRPr="00FE1464">
              <w:rPr>
                <w:rFonts w:ascii="Times New Roman" w:hAnsi="Times New Roman"/>
              </w:rPr>
              <w:t>Remarks</w:t>
            </w:r>
          </w:p>
        </w:tc>
      </w:tr>
      <w:tr w:rsidR="004453C5" w:rsidRPr="00FE1464" w:rsidTr="00E7618B">
        <w:tc>
          <w:tcPr>
            <w:tcW w:w="700" w:type="dxa"/>
            <w:vMerge/>
          </w:tcPr>
          <w:p w:rsidR="004453C5" w:rsidRPr="00FE1464" w:rsidRDefault="004453C5" w:rsidP="00E7618B">
            <w:pPr>
              <w:rPr>
                <w:rFonts w:ascii="Times New Roman" w:hAnsi="Times New Roman"/>
              </w:rPr>
            </w:pPr>
          </w:p>
        </w:tc>
        <w:tc>
          <w:tcPr>
            <w:tcW w:w="1087" w:type="dxa"/>
            <w:vMerge/>
          </w:tcPr>
          <w:p w:rsidR="004453C5" w:rsidRPr="00FE1464" w:rsidRDefault="004453C5" w:rsidP="00E7618B">
            <w:pPr>
              <w:rPr>
                <w:rFonts w:ascii="Times New Roman" w:hAnsi="Times New Roman"/>
              </w:rPr>
            </w:pPr>
          </w:p>
        </w:tc>
        <w:tc>
          <w:tcPr>
            <w:tcW w:w="771" w:type="dxa"/>
            <w:vMerge/>
          </w:tcPr>
          <w:p w:rsidR="004453C5" w:rsidRPr="00FE1464" w:rsidRDefault="004453C5" w:rsidP="00E7618B">
            <w:pPr>
              <w:rPr>
                <w:rFonts w:ascii="Times New Roman" w:hAnsi="Times New Roman"/>
              </w:rPr>
            </w:pPr>
          </w:p>
        </w:tc>
        <w:tc>
          <w:tcPr>
            <w:tcW w:w="962" w:type="dxa"/>
          </w:tcPr>
          <w:p w:rsidR="004453C5" w:rsidRPr="00FE1464" w:rsidRDefault="004453C5" w:rsidP="00E7618B">
            <w:pPr>
              <w:rPr>
                <w:rFonts w:ascii="Times New Roman" w:hAnsi="Times New Roman"/>
              </w:rPr>
            </w:pPr>
            <w:r w:rsidRPr="00FE1464">
              <w:rPr>
                <w:rFonts w:ascii="Times New Roman" w:hAnsi="Times New Roman"/>
              </w:rPr>
              <w:t>male</w:t>
            </w:r>
          </w:p>
        </w:tc>
        <w:tc>
          <w:tcPr>
            <w:tcW w:w="869" w:type="dxa"/>
          </w:tcPr>
          <w:p w:rsidR="004453C5" w:rsidRPr="00FE1464" w:rsidRDefault="004453C5" w:rsidP="00E7618B">
            <w:pPr>
              <w:rPr>
                <w:rFonts w:ascii="Times New Roman" w:hAnsi="Times New Roman"/>
              </w:rPr>
            </w:pPr>
            <w:r w:rsidRPr="00FE1464">
              <w:rPr>
                <w:rFonts w:ascii="Times New Roman" w:hAnsi="Times New Roman"/>
              </w:rPr>
              <w:t>female</w:t>
            </w:r>
          </w:p>
        </w:tc>
        <w:tc>
          <w:tcPr>
            <w:tcW w:w="1270" w:type="dxa"/>
            <w:vMerge/>
          </w:tcPr>
          <w:p w:rsidR="004453C5" w:rsidRPr="00FE1464" w:rsidRDefault="004453C5" w:rsidP="00E7618B">
            <w:pPr>
              <w:rPr>
                <w:rFonts w:ascii="Times New Roman" w:hAnsi="Times New Roman"/>
              </w:rPr>
            </w:pPr>
          </w:p>
        </w:tc>
        <w:tc>
          <w:tcPr>
            <w:tcW w:w="1309" w:type="dxa"/>
            <w:vMerge/>
          </w:tcPr>
          <w:p w:rsidR="004453C5" w:rsidRPr="00FE1464" w:rsidRDefault="004453C5" w:rsidP="00E7618B">
            <w:pPr>
              <w:rPr>
                <w:rFonts w:ascii="Times New Roman" w:hAnsi="Times New Roman"/>
              </w:rPr>
            </w:pPr>
          </w:p>
        </w:tc>
        <w:tc>
          <w:tcPr>
            <w:tcW w:w="1244" w:type="dxa"/>
            <w:vMerge/>
          </w:tcPr>
          <w:p w:rsidR="004453C5" w:rsidRPr="00FE1464" w:rsidRDefault="004453C5" w:rsidP="00E7618B">
            <w:pPr>
              <w:rPr>
                <w:rFonts w:ascii="Times New Roman" w:hAnsi="Times New Roman"/>
              </w:rPr>
            </w:pPr>
          </w:p>
        </w:tc>
        <w:tc>
          <w:tcPr>
            <w:tcW w:w="1138" w:type="dxa"/>
            <w:vMerge/>
          </w:tcPr>
          <w:p w:rsidR="004453C5" w:rsidRPr="00FE1464" w:rsidRDefault="004453C5" w:rsidP="00E7618B">
            <w:pPr>
              <w:rPr>
                <w:rFonts w:ascii="Times New Roman" w:hAnsi="Times New Roman"/>
              </w:rPr>
            </w:pPr>
          </w:p>
        </w:tc>
      </w:tr>
      <w:tr w:rsidR="004453C5" w:rsidRPr="00FE1464" w:rsidTr="00E7618B">
        <w:tc>
          <w:tcPr>
            <w:tcW w:w="700" w:type="dxa"/>
          </w:tcPr>
          <w:p w:rsidR="004453C5" w:rsidRPr="00FE1464" w:rsidRDefault="004453C5" w:rsidP="00E7618B">
            <w:pPr>
              <w:rPr>
                <w:rFonts w:ascii="Times New Roman" w:hAnsi="Times New Roman"/>
              </w:rPr>
            </w:pPr>
          </w:p>
        </w:tc>
        <w:tc>
          <w:tcPr>
            <w:tcW w:w="1087" w:type="dxa"/>
          </w:tcPr>
          <w:p w:rsidR="004453C5" w:rsidRPr="00FE1464" w:rsidRDefault="004453C5" w:rsidP="00E7618B">
            <w:pPr>
              <w:rPr>
                <w:rFonts w:ascii="Times New Roman" w:hAnsi="Times New Roman"/>
              </w:rPr>
            </w:pPr>
          </w:p>
        </w:tc>
        <w:tc>
          <w:tcPr>
            <w:tcW w:w="771" w:type="dxa"/>
          </w:tcPr>
          <w:p w:rsidR="004453C5" w:rsidRPr="00FE1464" w:rsidRDefault="004453C5" w:rsidP="00E7618B">
            <w:pPr>
              <w:rPr>
                <w:rFonts w:ascii="Times New Roman" w:hAnsi="Times New Roman"/>
              </w:rPr>
            </w:pPr>
          </w:p>
        </w:tc>
        <w:tc>
          <w:tcPr>
            <w:tcW w:w="962" w:type="dxa"/>
          </w:tcPr>
          <w:p w:rsidR="004453C5" w:rsidRPr="00FE1464" w:rsidRDefault="004453C5" w:rsidP="00E7618B">
            <w:pPr>
              <w:rPr>
                <w:rFonts w:ascii="Times New Roman" w:hAnsi="Times New Roman"/>
              </w:rPr>
            </w:pPr>
          </w:p>
        </w:tc>
        <w:tc>
          <w:tcPr>
            <w:tcW w:w="869" w:type="dxa"/>
          </w:tcPr>
          <w:p w:rsidR="004453C5" w:rsidRPr="00FE1464" w:rsidRDefault="004453C5" w:rsidP="00E7618B">
            <w:pPr>
              <w:rPr>
                <w:rFonts w:ascii="Times New Roman" w:hAnsi="Times New Roman"/>
              </w:rPr>
            </w:pPr>
          </w:p>
        </w:tc>
        <w:tc>
          <w:tcPr>
            <w:tcW w:w="1270" w:type="dxa"/>
          </w:tcPr>
          <w:p w:rsidR="004453C5" w:rsidRPr="00FE1464" w:rsidRDefault="004453C5" w:rsidP="00E7618B">
            <w:pPr>
              <w:rPr>
                <w:rFonts w:ascii="Times New Roman" w:hAnsi="Times New Roman"/>
              </w:rPr>
            </w:pPr>
          </w:p>
        </w:tc>
        <w:tc>
          <w:tcPr>
            <w:tcW w:w="1309" w:type="dxa"/>
          </w:tcPr>
          <w:p w:rsidR="004453C5" w:rsidRPr="00FE1464" w:rsidRDefault="004453C5" w:rsidP="00E7618B">
            <w:pPr>
              <w:rPr>
                <w:rFonts w:ascii="Times New Roman" w:hAnsi="Times New Roman"/>
              </w:rPr>
            </w:pPr>
          </w:p>
        </w:tc>
        <w:tc>
          <w:tcPr>
            <w:tcW w:w="1244" w:type="dxa"/>
          </w:tcPr>
          <w:p w:rsidR="004453C5" w:rsidRPr="00FE1464" w:rsidRDefault="004453C5" w:rsidP="00E7618B">
            <w:pPr>
              <w:rPr>
                <w:rFonts w:ascii="Times New Roman" w:hAnsi="Times New Roman"/>
              </w:rPr>
            </w:pPr>
          </w:p>
        </w:tc>
        <w:tc>
          <w:tcPr>
            <w:tcW w:w="1138" w:type="dxa"/>
          </w:tcPr>
          <w:p w:rsidR="004453C5" w:rsidRPr="00FE1464" w:rsidRDefault="004453C5" w:rsidP="00E7618B">
            <w:pPr>
              <w:rPr>
                <w:rFonts w:ascii="Times New Roman" w:hAnsi="Times New Roman"/>
              </w:rPr>
            </w:pPr>
          </w:p>
        </w:tc>
      </w:tr>
      <w:tr w:rsidR="004453C5" w:rsidRPr="00FE1464" w:rsidTr="00E7618B">
        <w:tc>
          <w:tcPr>
            <w:tcW w:w="700" w:type="dxa"/>
          </w:tcPr>
          <w:p w:rsidR="004453C5" w:rsidRPr="00FE1464" w:rsidRDefault="004453C5" w:rsidP="00E7618B">
            <w:pPr>
              <w:rPr>
                <w:rFonts w:ascii="Times New Roman" w:hAnsi="Times New Roman"/>
              </w:rPr>
            </w:pPr>
          </w:p>
        </w:tc>
        <w:tc>
          <w:tcPr>
            <w:tcW w:w="1087" w:type="dxa"/>
          </w:tcPr>
          <w:p w:rsidR="004453C5" w:rsidRPr="00FE1464" w:rsidRDefault="004453C5" w:rsidP="00E7618B">
            <w:pPr>
              <w:rPr>
                <w:rFonts w:ascii="Times New Roman" w:hAnsi="Times New Roman"/>
              </w:rPr>
            </w:pPr>
          </w:p>
        </w:tc>
        <w:tc>
          <w:tcPr>
            <w:tcW w:w="771" w:type="dxa"/>
          </w:tcPr>
          <w:p w:rsidR="004453C5" w:rsidRPr="00FE1464" w:rsidRDefault="004453C5" w:rsidP="00E7618B">
            <w:pPr>
              <w:rPr>
                <w:rFonts w:ascii="Times New Roman" w:hAnsi="Times New Roman"/>
              </w:rPr>
            </w:pPr>
          </w:p>
        </w:tc>
        <w:tc>
          <w:tcPr>
            <w:tcW w:w="962" w:type="dxa"/>
          </w:tcPr>
          <w:p w:rsidR="004453C5" w:rsidRPr="00FE1464" w:rsidRDefault="004453C5" w:rsidP="00E7618B">
            <w:pPr>
              <w:rPr>
                <w:rFonts w:ascii="Times New Roman" w:hAnsi="Times New Roman"/>
              </w:rPr>
            </w:pPr>
          </w:p>
        </w:tc>
        <w:tc>
          <w:tcPr>
            <w:tcW w:w="869" w:type="dxa"/>
          </w:tcPr>
          <w:p w:rsidR="004453C5" w:rsidRPr="00FE1464" w:rsidRDefault="004453C5" w:rsidP="00E7618B">
            <w:pPr>
              <w:rPr>
                <w:rFonts w:ascii="Times New Roman" w:hAnsi="Times New Roman"/>
              </w:rPr>
            </w:pPr>
          </w:p>
        </w:tc>
        <w:tc>
          <w:tcPr>
            <w:tcW w:w="1270" w:type="dxa"/>
          </w:tcPr>
          <w:p w:rsidR="004453C5" w:rsidRPr="00FE1464" w:rsidRDefault="004453C5" w:rsidP="00E7618B">
            <w:pPr>
              <w:rPr>
                <w:rFonts w:ascii="Times New Roman" w:hAnsi="Times New Roman"/>
              </w:rPr>
            </w:pPr>
          </w:p>
        </w:tc>
        <w:tc>
          <w:tcPr>
            <w:tcW w:w="1309" w:type="dxa"/>
          </w:tcPr>
          <w:p w:rsidR="004453C5" w:rsidRPr="00FE1464" w:rsidRDefault="004453C5" w:rsidP="00E7618B">
            <w:pPr>
              <w:rPr>
                <w:rFonts w:ascii="Times New Roman" w:hAnsi="Times New Roman"/>
              </w:rPr>
            </w:pPr>
          </w:p>
        </w:tc>
        <w:tc>
          <w:tcPr>
            <w:tcW w:w="1244" w:type="dxa"/>
          </w:tcPr>
          <w:p w:rsidR="004453C5" w:rsidRPr="00FE1464" w:rsidRDefault="004453C5" w:rsidP="00E7618B">
            <w:pPr>
              <w:rPr>
                <w:rFonts w:ascii="Times New Roman" w:hAnsi="Times New Roman"/>
              </w:rPr>
            </w:pPr>
          </w:p>
        </w:tc>
        <w:tc>
          <w:tcPr>
            <w:tcW w:w="1138" w:type="dxa"/>
          </w:tcPr>
          <w:p w:rsidR="004453C5" w:rsidRPr="00FE1464" w:rsidRDefault="004453C5" w:rsidP="00E7618B">
            <w:pPr>
              <w:rPr>
                <w:rFonts w:ascii="Times New Roman" w:hAnsi="Times New Roman"/>
              </w:rPr>
            </w:pPr>
          </w:p>
        </w:tc>
      </w:tr>
      <w:tr w:rsidR="004453C5" w:rsidRPr="00FE1464" w:rsidTr="00E7618B">
        <w:tc>
          <w:tcPr>
            <w:tcW w:w="700" w:type="dxa"/>
          </w:tcPr>
          <w:p w:rsidR="004453C5" w:rsidRPr="00FE1464" w:rsidRDefault="004453C5" w:rsidP="00E7618B">
            <w:pPr>
              <w:rPr>
                <w:rFonts w:ascii="Times New Roman" w:hAnsi="Times New Roman"/>
              </w:rPr>
            </w:pPr>
          </w:p>
        </w:tc>
        <w:tc>
          <w:tcPr>
            <w:tcW w:w="1087" w:type="dxa"/>
          </w:tcPr>
          <w:p w:rsidR="004453C5" w:rsidRPr="00FE1464" w:rsidRDefault="004453C5" w:rsidP="00E7618B">
            <w:pPr>
              <w:rPr>
                <w:rFonts w:ascii="Times New Roman" w:hAnsi="Times New Roman"/>
              </w:rPr>
            </w:pPr>
          </w:p>
        </w:tc>
        <w:tc>
          <w:tcPr>
            <w:tcW w:w="771" w:type="dxa"/>
          </w:tcPr>
          <w:p w:rsidR="004453C5" w:rsidRPr="00FE1464" w:rsidRDefault="004453C5" w:rsidP="00E7618B">
            <w:pPr>
              <w:rPr>
                <w:rFonts w:ascii="Times New Roman" w:hAnsi="Times New Roman"/>
              </w:rPr>
            </w:pPr>
          </w:p>
        </w:tc>
        <w:tc>
          <w:tcPr>
            <w:tcW w:w="962" w:type="dxa"/>
          </w:tcPr>
          <w:p w:rsidR="004453C5" w:rsidRPr="00FE1464" w:rsidRDefault="004453C5" w:rsidP="00E7618B">
            <w:pPr>
              <w:rPr>
                <w:rFonts w:ascii="Times New Roman" w:hAnsi="Times New Roman"/>
              </w:rPr>
            </w:pPr>
          </w:p>
        </w:tc>
        <w:tc>
          <w:tcPr>
            <w:tcW w:w="869" w:type="dxa"/>
          </w:tcPr>
          <w:p w:rsidR="004453C5" w:rsidRPr="00FE1464" w:rsidRDefault="004453C5" w:rsidP="00E7618B">
            <w:pPr>
              <w:rPr>
                <w:rFonts w:ascii="Times New Roman" w:hAnsi="Times New Roman"/>
              </w:rPr>
            </w:pPr>
          </w:p>
        </w:tc>
        <w:tc>
          <w:tcPr>
            <w:tcW w:w="1270" w:type="dxa"/>
          </w:tcPr>
          <w:p w:rsidR="004453C5" w:rsidRPr="00FE1464" w:rsidRDefault="004453C5" w:rsidP="00E7618B">
            <w:pPr>
              <w:rPr>
                <w:rFonts w:ascii="Times New Roman" w:hAnsi="Times New Roman"/>
              </w:rPr>
            </w:pPr>
          </w:p>
        </w:tc>
        <w:tc>
          <w:tcPr>
            <w:tcW w:w="1309" w:type="dxa"/>
          </w:tcPr>
          <w:p w:rsidR="004453C5" w:rsidRPr="00FE1464" w:rsidRDefault="004453C5" w:rsidP="00E7618B">
            <w:pPr>
              <w:rPr>
                <w:rFonts w:ascii="Times New Roman" w:hAnsi="Times New Roman"/>
              </w:rPr>
            </w:pPr>
          </w:p>
        </w:tc>
        <w:tc>
          <w:tcPr>
            <w:tcW w:w="1244" w:type="dxa"/>
          </w:tcPr>
          <w:p w:rsidR="004453C5" w:rsidRPr="00FE1464" w:rsidRDefault="004453C5" w:rsidP="00E7618B">
            <w:pPr>
              <w:rPr>
                <w:rFonts w:ascii="Times New Roman" w:hAnsi="Times New Roman"/>
              </w:rPr>
            </w:pPr>
          </w:p>
        </w:tc>
        <w:tc>
          <w:tcPr>
            <w:tcW w:w="1138" w:type="dxa"/>
          </w:tcPr>
          <w:p w:rsidR="004453C5" w:rsidRPr="00FE1464" w:rsidRDefault="004453C5" w:rsidP="00E7618B">
            <w:pPr>
              <w:rPr>
                <w:rFonts w:ascii="Times New Roman" w:hAnsi="Times New Roman"/>
              </w:rPr>
            </w:pPr>
          </w:p>
        </w:tc>
      </w:tr>
      <w:tr w:rsidR="004453C5" w:rsidRPr="00FE1464" w:rsidTr="00E7618B">
        <w:tc>
          <w:tcPr>
            <w:tcW w:w="700" w:type="dxa"/>
          </w:tcPr>
          <w:p w:rsidR="004453C5" w:rsidRPr="00FE1464" w:rsidRDefault="004453C5" w:rsidP="00E7618B">
            <w:pPr>
              <w:rPr>
                <w:rFonts w:ascii="Times New Roman" w:hAnsi="Times New Roman"/>
              </w:rPr>
            </w:pPr>
          </w:p>
        </w:tc>
        <w:tc>
          <w:tcPr>
            <w:tcW w:w="1087" w:type="dxa"/>
          </w:tcPr>
          <w:p w:rsidR="004453C5" w:rsidRPr="00FE1464" w:rsidRDefault="004453C5" w:rsidP="00E7618B">
            <w:pPr>
              <w:rPr>
                <w:rFonts w:ascii="Times New Roman" w:hAnsi="Times New Roman"/>
              </w:rPr>
            </w:pPr>
          </w:p>
        </w:tc>
        <w:tc>
          <w:tcPr>
            <w:tcW w:w="771" w:type="dxa"/>
          </w:tcPr>
          <w:p w:rsidR="004453C5" w:rsidRPr="00FE1464" w:rsidRDefault="004453C5" w:rsidP="00E7618B">
            <w:pPr>
              <w:rPr>
                <w:rFonts w:ascii="Times New Roman" w:hAnsi="Times New Roman"/>
              </w:rPr>
            </w:pPr>
          </w:p>
        </w:tc>
        <w:tc>
          <w:tcPr>
            <w:tcW w:w="962" w:type="dxa"/>
          </w:tcPr>
          <w:p w:rsidR="004453C5" w:rsidRPr="00FE1464" w:rsidRDefault="004453C5" w:rsidP="00E7618B">
            <w:pPr>
              <w:rPr>
                <w:rFonts w:ascii="Times New Roman" w:hAnsi="Times New Roman"/>
              </w:rPr>
            </w:pPr>
          </w:p>
        </w:tc>
        <w:tc>
          <w:tcPr>
            <w:tcW w:w="869" w:type="dxa"/>
          </w:tcPr>
          <w:p w:rsidR="004453C5" w:rsidRPr="00FE1464" w:rsidRDefault="004453C5" w:rsidP="00E7618B">
            <w:pPr>
              <w:rPr>
                <w:rFonts w:ascii="Times New Roman" w:hAnsi="Times New Roman"/>
              </w:rPr>
            </w:pPr>
          </w:p>
        </w:tc>
        <w:tc>
          <w:tcPr>
            <w:tcW w:w="1270" w:type="dxa"/>
          </w:tcPr>
          <w:p w:rsidR="004453C5" w:rsidRPr="00FE1464" w:rsidRDefault="004453C5" w:rsidP="00E7618B">
            <w:pPr>
              <w:rPr>
                <w:rFonts w:ascii="Times New Roman" w:hAnsi="Times New Roman"/>
              </w:rPr>
            </w:pPr>
          </w:p>
        </w:tc>
        <w:tc>
          <w:tcPr>
            <w:tcW w:w="1309" w:type="dxa"/>
          </w:tcPr>
          <w:p w:rsidR="004453C5" w:rsidRPr="00FE1464" w:rsidRDefault="004453C5" w:rsidP="00E7618B">
            <w:pPr>
              <w:rPr>
                <w:rFonts w:ascii="Times New Roman" w:hAnsi="Times New Roman"/>
              </w:rPr>
            </w:pPr>
          </w:p>
        </w:tc>
        <w:tc>
          <w:tcPr>
            <w:tcW w:w="1244" w:type="dxa"/>
          </w:tcPr>
          <w:p w:rsidR="004453C5" w:rsidRPr="00FE1464" w:rsidRDefault="004453C5" w:rsidP="00E7618B">
            <w:pPr>
              <w:rPr>
                <w:rFonts w:ascii="Times New Roman" w:hAnsi="Times New Roman"/>
              </w:rPr>
            </w:pPr>
          </w:p>
        </w:tc>
        <w:tc>
          <w:tcPr>
            <w:tcW w:w="1138" w:type="dxa"/>
          </w:tcPr>
          <w:p w:rsidR="004453C5" w:rsidRPr="00FE1464" w:rsidRDefault="004453C5" w:rsidP="00E7618B">
            <w:pPr>
              <w:rPr>
                <w:rFonts w:ascii="Times New Roman" w:hAnsi="Times New Roman"/>
              </w:rPr>
            </w:pPr>
          </w:p>
        </w:tc>
      </w:tr>
    </w:tbl>
    <w:p w:rsidR="004453C5" w:rsidRPr="00FE1464" w:rsidRDefault="004453C5" w:rsidP="004453C5">
      <w:pPr>
        <w:pStyle w:val="ListParagraph"/>
        <w:numPr>
          <w:ilvl w:val="0"/>
          <w:numId w:val="63"/>
        </w:numPr>
        <w:ind w:left="450"/>
      </w:pPr>
      <w:r w:rsidRPr="00FE1464">
        <w:t>Attendance of Trainers:</w:t>
      </w:r>
    </w:p>
    <w:p w:rsidR="004453C5" w:rsidRPr="00FE1464" w:rsidRDefault="004453C5" w:rsidP="004453C5">
      <w:pPr>
        <w:pStyle w:val="ListParagraph"/>
        <w:numPr>
          <w:ilvl w:val="0"/>
          <w:numId w:val="63"/>
        </w:numPr>
        <w:ind w:left="450"/>
      </w:pPr>
      <w:r w:rsidRPr="00FE1464">
        <w:t>Achievements:</w:t>
      </w:r>
    </w:p>
    <w:p w:rsidR="004453C5" w:rsidRPr="00FE1464" w:rsidRDefault="004453C5" w:rsidP="004453C5">
      <w:pPr>
        <w:pStyle w:val="ListParagraph"/>
        <w:numPr>
          <w:ilvl w:val="0"/>
          <w:numId w:val="63"/>
        </w:numPr>
        <w:ind w:left="450"/>
      </w:pPr>
      <w:r w:rsidRPr="00FE1464">
        <w:t>Trainees Evaluation from the side of Trainer:</w:t>
      </w:r>
    </w:p>
    <w:p w:rsidR="004453C5" w:rsidRPr="00FE1464" w:rsidRDefault="004453C5" w:rsidP="004453C5">
      <w:pPr>
        <w:pStyle w:val="ListParagraph"/>
        <w:numPr>
          <w:ilvl w:val="0"/>
          <w:numId w:val="63"/>
        </w:numPr>
        <w:ind w:left="450"/>
      </w:pPr>
      <w:r w:rsidRPr="00FE1464">
        <w:t>Result Sheet:</w:t>
      </w:r>
    </w:p>
    <w:p w:rsidR="004453C5" w:rsidRDefault="004453C5" w:rsidP="004453C5">
      <w:pPr>
        <w:pStyle w:val="ListParagraph"/>
        <w:numPr>
          <w:ilvl w:val="0"/>
          <w:numId w:val="63"/>
        </w:numPr>
        <w:ind w:left="450"/>
      </w:pPr>
      <w:r w:rsidRPr="00FE1464">
        <w:t>Details of Training expenses:</w:t>
      </w:r>
    </w:p>
    <w:p w:rsidR="004453C5" w:rsidRPr="00FE1464" w:rsidRDefault="004453C5" w:rsidP="004453C5">
      <w:pPr>
        <w:pStyle w:val="ListParagraph"/>
        <w:numPr>
          <w:ilvl w:val="0"/>
          <w:numId w:val="63"/>
        </w:numPr>
        <w:ind w:left="450"/>
      </w:pPr>
      <w:r>
        <w:t>Business plan samples prepared during EDF training:</w:t>
      </w:r>
    </w:p>
    <w:p w:rsidR="004453C5" w:rsidRPr="00FE1464" w:rsidRDefault="004453C5" w:rsidP="004453C5">
      <w:pPr>
        <w:pStyle w:val="ListParagraph"/>
        <w:numPr>
          <w:ilvl w:val="0"/>
          <w:numId w:val="63"/>
        </w:numPr>
        <w:ind w:left="450"/>
      </w:pPr>
      <w:r w:rsidRPr="00FE1464">
        <w:t>Issues raised during the training conduction:</w:t>
      </w:r>
    </w:p>
    <w:p w:rsidR="004453C5" w:rsidRPr="00FE1464" w:rsidRDefault="004453C5" w:rsidP="004453C5">
      <w:pPr>
        <w:pStyle w:val="ListParagraph"/>
        <w:numPr>
          <w:ilvl w:val="0"/>
          <w:numId w:val="63"/>
        </w:numPr>
        <w:ind w:left="450"/>
      </w:pPr>
      <w:r w:rsidRPr="00FE1464">
        <w:t>Training Evaluation:</w:t>
      </w:r>
    </w:p>
    <w:p w:rsidR="004453C5" w:rsidRPr="00FE1464" w:rsidRDefault="004453C5" w:rsidP="004453C5">
      <w:pPr>
        <w:pStyle w:val="ListParagraph"/>
        <w:numPr>
          <w:ilvl w:val="0"/>
          <w:numId w:val="63"/>
        </w:numPr>
        <w:ind w:left="450"/>
      </w:pPr>
      <w:r w:rsidRPr="00FE1464">
        <w:t>Improvement and recommendation:</w:t>
      </w:r>
    </w:p>
    <w:p w:rsidR="004453C5" w:rsidRPr="00FE1464" w:rsidRDefault="004453C5" w:rsidP="004453C5">
      <w:pPr>
        <w:pStyle w:val="ListParagraph"/>
        <w:numPr>
          <w:ilvl w:val="0"/>
          <w:numId w:val="63"/>
        </w:numPr>
        <w:ind w:left="450"/>
      </w:pPr>
      <w:r w:rsidRPr="00FE1464">
        <w:t>Work plan:</w:t>
      </w:r>
    </w:p>
    <w:p w:rsidR="004453C5" w:rsidRPr="00FE1464" w:rsidRDefault="004453C5" w:rsidP="004453C5">
      <w:pPr>
        <w:pStyle w:val="ListParagraph"/>
        <w:ind w:left="450"/>
      </w:pPr>
    </w:p>
    <w:p w:rsidR="004453C5" w:rsidRPr="00FE1464" w:rsidRDefault="004453C5" w:rsidP="004453C5">
      <w:pPr>
        <w:pStyle w:val="ListParagraph"/>
        <w:ind w:left="0"/>
        <w:rPr>
          <w:b/>
          <w:bCs/>
          <w:i/>
          <w:iCs/>
        </w:rPr>
      </w:pPr>
      <w:r w:rsidRPr="00FE1464">
        <w:rPr>
          <w:b/>
          <w:bCs/>
          <w:i/>
          <w:iCs/>
        </w:rPr>
        <w:t xml:space="preserve">Additionally, report must include: </w:t>
      </w:r>
    </w:p>
    <w:p w:rsidR="004453C5" w:rsidRPr="00FE1464" w:rsidRDefault="004453C5" w:rsidP="004453C5">
      <w:pPr>
        <w:pStyle w:val="ListParagraph"/>
        <w:numPr>
          <w:ilvl w:val="0"/>
          <w:numId w:val="62"/>
        </w:numPr>
        <w:ind w:left="540"/>
        <w:jc w:val="both"/>
      </w:pPr>
      <w:r w:rsidRPr="00FE1464">
        <w:t xml:space="preserve">At least 10 photographs: </w:t>
      </w:r>
      <w:r w:rsidRPr="00433A7E">
        <w:rPr>
          <w:i/>
          <w:iCs/>
        </w:rPr>
        <w:t>inauguration</w:t>
      </w:r>
      <w:r w:rsidRPr="00FE1464">
        <w:t xml:space="preserve">, closing ceremony, monitoring activities, classroom activities (theoretical and practical). </w:t>
      </w:r>
    </w:p>
    <w:p w:rsidR="004453C5" w:rsidRDefault="004453C5" w:rsidP="004453C5">
      <w:pPr>
        <w:pStyle w:val="ListParagraph"/>
        <w:numPr>
          <w:ilvl w:val="0"/>
          <w:numId w:val="62"/>
        </w:numPr>
        <w:ind w:left="540"/>
        <w:jc w:val="both"/>
      </w:pPr>
      <w:r w:rsidRPr="00FE1464">
        <w:t>Receipts (</w:t>
      </w:r>
      <w:r w:rsidRPr="00433A7E">
        <w:rPr>
          <w:i/>
          <w:iCs/>
        </w:rPr>
        <w:t>Varpai</w:t>
      </w:r>
      <w:r w:rsidR="00433A7E">
        <w:t>) of tiffin and e- attendance sheet.</w:t>
      </w:r>
    </w:p>
    <w:p w:rsidR="00433A7E" w:rsidRPr="00FE1464" w:rsidRDefault="00433A7E" w:rsidP="004453C5">
      <w:pPr>
        <w:pStyle w:val="ListParagraph"/>
        <w:numPr>
          <w:ilvl w:val="0"/>
          <w:numId w:val="62"/>
        </w:numPr>
        <w:ind w:left="540"/>
        <w:jc w:val="both"/>
      </w:pPr>
      <w:r>
        <w:t>Recommendation letter on training completion from local level.</w:t>
      </w:r>
    </w:p>
    <w:p w:rsidR="004453C5" w:rsidRDefault="004453C5" w:rsidP="004453C5">
      <w:pPr>
        <w:pStyle w:val="ListParagraph"/>
        <w:numPr>
          <w:ilvl w:val="0"/>
          <w:numId w:val="62"/>
        </w:numPr>
        <w:ind w:left="540"/>
        <w:jc w:val="both"/>
      </w:pPr>
      <w:r w:rsidRPr="00FE1464">
        <w:t>Each document must be certified and stamped by the institution.</w:t>
      </w:r>
    </w:p>
    <w:p w:rsidR="004453C5" w:rsidRPr="00FE1464" w:rsidRDefault="004453C5" w:rsidP="004453C5">
      <w:pPr>
        <w:pStyle w:val="ListParagraph"/>
        <w:ind w:left="540"/>
        <w:jc w:val="both"/>
      </w:pPr>
    </w:p>
    <w:p w:rsidR="004453C5" w:rsidRPr="00FE1464" w:rsidRDefault="004453C5" w:rsidP="004453C5">
      <w:pPr>
        <w:numPr>
          <w:ilvl w:val="0"/>
          <w:numId w:val="57"/>
        </w:numPr>
        <w:spacing w:line="276" w:lineRule="auto"/>
        <w:ind w:left="360"/>
        <w:jc w:val="both"/>
        <w:rPr>
          <w:b/>
          <w:bCs/>
        </w:rPr>
      </w:pPr>
      <w:r w:rsidRPr="00FE1464">
        <w:rPr>
          <w:b/>
          <w:bCs/>
        </w:rPr>
        <w:t>Key Expert Details</w:t>
      </w:r>
    </w:p>
    <w:p w:rsidR="004453C5" w:rsidRPr="00FE1464" w:rsidRDefault="004453C5" w:rsidP="004453C5">
      <w:pPr>
        <w:spacing w:line="276" w:lineRule="auto"/>
        <w:ind w:left="360"/>
        <w:jc w:val="both"/>
        <w:rPr>
          <w:b/>
          <w:bCs/>
        </w:rPr>
      </w:pPr>
      <w:r w:rsidRPr="00FE1464">
        <w:t>Following are the tables for key experts necessary to conduct a training event.</w:t>
      </w:r>
    </w:p>
    <w:p w:rsidR="004453C5" w:rsidRPr="00FE1464" w:rsidRDefault="004453C5" w:rsidP="004453C5">
      <w:pPr>
        <w:spacing w:line="276" w:lineRule="auto"/>
        <w:ind w:left="360"/>
        <w:jc w:val="both"/>
      </w:pPr>
      <w:r w:rsidRPr="00FE1464">
        <w:t>Key experts for a training event.</w:t>
      </w:r>
    </w:p>
    <w:tbl>
      <w:tblPr>
        <w:tblW w:w="481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788"/>
        <w:gridCol w:w="6259"/>
      </w:tblGrid>
      <w:tr w:rsidR="004453C5" w:rsidRPr="00FE1464" w:rsidTr="00E7618B">
        <w:trPr>
          <w:trHeight w:val="287"/>
        </w:trPr>
        <w:tc>
          <w:tcPr>
            <w:tcW w:w="500" w:type="pct"/>
            <w:shd w:val="clear" w:color="auto" w:fill="auto"/>
          </w:tcPr>
          <w:p w:rsidR="004453C5" w:rsidRPr="00FE1464" w:rsidRDefault="004453C5" w:rsidP="00E7618B">
            <w:pPr>
              <w:pStyle w:val="ListParagraph"/>
              <w:spacing w:line="276" w:lineRule="auto"/>
              <w:ind w:left="0"/>
              <w:rPr>
                <w:lang w:bidi="ne-NP"/>
              </w:rPr>
            </w:pPr>
            <w:r w:rsidRPr="00FE1464">
              <w:rPr>
                <w:lang w:bidi="ne-NP"/>
              </w:rPr>
              <w:t>S. No.</w:t>
            </w:r>
          </w:p>
        </w:tc>
        <w:tc>
          <w:tcPr>
            <w:tcW w:w="1000" w:type="pct"/>
            <w:shd w:val="clear" w:color="auto" w:fill="auto"/>
          </w:tcPr>
          <w:p w:rsidR="004453C5" w:rsidRPr="00FE1464" w:rsidRDefault="004453C5" w:rsidP="00E7618B">
            <w:pPr>
              <w:pStyle w:val="ListParagraph"/>
              <w:spacing w:line="276" w:lineRule="auto"/>
              <w:ind w:left="0"/>
              <w:rPr>
                <w:lang w:bidi="ne-NP"/>
              </w:rPr>
            </w:pPr>
            <w:r w:rsidRPr="00FE1464">
              <w:rPr>
                <w:lang w:bidi="ne-NP"/>
              </w:rPr>
              <w:t xml:space="preserve">    Key Experts</w:t>
            </w:r>
          </w:p>
        </w:tc>
        <w:tc>
          <w:tcPr>
            <w:tcW w:w="3500" w:type="pct"/>
            <w:shd w:val="clear" w:color="auto" w:fill="auto"/>
          </w:tcPr>
          <w:p w:rsidR="004453C5" w:rsidRPr="00FE1464" w:rsidRDefault="004453C5" w:rsidP="00E7618B">
            <w:pPr>
              <w:pStyle w:val="ListParagraph"/>
              <w:spacing w:line="276" w:lineRule="auto"/>
              <w:ind w:left="0"/>
              <w:jc w:val="center"/>
              <w:rPr>
                <w:lang w:bidi="ne-NP"/>
              </w:rPr>
            </w:pPr>
            <w:r w:rsidRPr="00FE1464">
              <w:rPr>
                <w:lang w:bidi="ne-NP"/>
              </w:rPr>
              <w:t>Minimum Qualification</w:t>
            </w:r>
          </w:p>
        </w:tc>
      </w:tr>
      <w:tr w:rsidR="004453C5" w:rsidRPr="00FE1464" w:rsidTr="00E7618B">
        <w:trPr>
          <w:trHeight w:val="755"/>
        </w:trPr>
        <w:tc>
          <w:tcPr>
            <w:tcW w:w="500" w:type="pct"/>
            <w:shd w:val="clear" w:color="auto" w:fill="auto"/>
          </w:tcPr>
          <w:p w:rsidR="004453C5" w:rsidRPr="00FE1464" w:rsidRDefault="004453C5" w:rsidP="00E7618B">
            <w:pPr>
              <w:pStyle w:val="ListParagraph"/>
              <w:spacing w:line="276" w:lineRule="auto"/>
              <w:ind w:left="0"/>
              <w:jc w:val="center"/>
            </w:pPr>
            <w:r w:rsidRPr="00FE1464">
              <w:t>1.</w:t>
            </w:r>
          </w:p>
        </w:tc>
        <w:tc>
          <w:tcPr>
            <w:tcW w:w="1000" w:type="pct"/>
            <w:shd w:val="clear" w:color="auto" w:fill="auto"/>
          </w:tcPr>
          <w:p w:rsidR="004453C5" w:rsidRPr="00FE1464" w:rsidRDefault="004453C5" w:rsidP="00E7618B">
            <w:pPr>
              <w:pStyle w:val="ListParagraph"/>
              <w:spacing w:line="276" w:lineRule="auto"/>
              <w:ind w:left="0"/>
            </w:pPr>
            <w:r w:rsidRPr="00FE1464">
              <w:t>Main Trainer *</w:t>
            </w:r>
          </w:p>
        </w:tc>
        <w:tc>
          <w:tcPr>
            <w:tcW w:w="3500" w:type="pct"/>
            <w:shd w:val="clear" w:color="auto" w:fill="auto"/>
          </w:tcPr>
          <w:p w:rsidR="004453C5" w:rsidRPr="00FE1464" w:rsidRDefault="00560947" w:rsidP="00E7618B">
            <w:pPr>
              <w:pStyle w:val="ListParagraph"/>
              <w:spacing w:line="276" w:lineRule="auto"/>
              <w:ind w:left="0"/>
            </w:pPr>
            <w:r>
              <w:t xml:space="preserve">Bachelor degree or </w:t>
            </w:r>
            <w:r w:rsidR="004453C5" w:rsidRPr="00FE1464">
              <w:t>Short Term Training Level-III</w:t>
            </w:r>
            <w:r w:rsidR="00F85F68">
              <w:t xml:space="preserve"> or</w:t>
            </w:r>
          </w:p>
          <w:p w:rsidR="004453C5" w:rsidRPr="00FE1464" w:rsidRDefault="004453C5" w:rsidP="00E7618B">
            <w:pPr>
              <w:pStyle w:val="ListParagraph"/>
              <w:spacing w:line="276" w:lineRule="auto"/>
              <w:ind w:left="0"/>
            </w:pPr>
            <w:r w:rsidRPr="00FE1464">
              <w:t>Diploma with TOT (from any government entity)</w:t>
            </w:r>
            <w:r w:rsidR="00F85F68">
              <w:t xml:space="preserve"> or</w:t>
            </w:r>
          </w:p>
          <w:p w:rsidR="004453C5" w:rsidRPr="00FE1464" w:rsidRDefault="004453C5" w:rsidP="00E7618B">
            <w:pPr>
              <w:pStyle w:val="ListParagraph"/>
              <w:spacing w:line="276" w:lineRule="auto"/>
              <w:ind w:left="0"/>
            </w:pPr>
            <w:r w:rsidRPr="00FE1464">
              <w:t>TSLC/Skill test Level II in the relevant occupation/subject with 3 years’ experience.</w:t>
            </w:r>
          </w:p>
        </w:tc>
      </w:tr>
      <w:tr w:rsidR="004453C5" w:rsidRPr="00FE1464" w:rsidTr="004705A5">
        <w:trPr>
          <w:trHeight w:val="728"/>
        </w:trPr>
        <w:tc>
          <w:tcPr>
            <w:tcW w:w="500" w:type="pct"/>
            <w:shd w:val="clear" w:color="auto" w:fill="auto"/>
          </w:tcPr>
          <w:p w:rsidR="004453C5" w:rsidRPr="00FE1464" w:rsidRDefault="004453C5" w:rsidP="00E7618B">
            <w:pPr>
              <w:pStyle w:val="ListParagraph"/>
              <w:spacing w:line="276" w:lineRule="auto"/>
              <w:ind w:left="0"/>
              <w:jc w:val="center"/>
            </w:pPr>
            <w:r w:rsidRPr="00FE1464">
              <w:t>2.</w:t>
            </w:r>
          </w:p>
        </w:tc>
        <w:tc>
          <w:tcPr>
            <w:tcW w:w="1000" w:type="pct"/>
            <w:shd w:val="clear" w:color="auto" w:fill="auto"/>
          </w:tcPr>
          <w:p w:rsidR="004453C5" w:rsidRPr="00FE1464" w:rsidRDefault="004453C5" w:rsidP="00E7618B">
            <w:pPr>
              <w:pStyle w:val="ListParagraph"/>
              <w:spacing w:line="276" w:lineRule="auto"/>
              <w:ind w:left="0"/>
            </w:pPr>
            <w:r w:rsidRPr="00FE1464">
              <w:t>Co-trainer *</w:t>
            </w:r>
          </w:p>
        </w:tc>
        <w:tc>
          <w:tcPr>
            <w:tcW w:w="3500" w:type="pct"/>
            <w:shd w:val="clear" w:color="auto" w:fill="auto"/>
          </w:tcPr>
          <w:p w:rsidR="004453C5" w:rsidRPr="00FE1464" w:rsidRDefault="00707CD2" w:rsidP="00E7618B">
            <w:pPr>
              <w:pStyle w:val="ListParagraph"/>
              <w:spacing w:line="288" w:lineRule="auto"/>
              <w:ind w:left="0"/>
            </w:pPr>
            <w:r w:rsidRPr="00FE1464">
              <w:t xml:space="preserve">Skill test Level II </w:t>
            </w:r>
            <w:r w:rsidR="009A53E9">
              <w:t xml:space="preserve">with TOT </w:t>
            </w:r>
            <w:r w:rsidR="00F85F68">
              <w:t>o</w:t>
            </w:r>
            <w:r w:rsidR="004453C5" w:rsidRPr="00FE1464">
              <w:t>r</w:t>
            </w:r>
          </w:p>
          <w:p w:rsidR="004453C5" w:rsidRPr="00FE1464" w:rsidRDefault="004453C5" w:rsidP="00E7618B">
            <w:pPr>
              <w:pStyle w:val="ListParagraph"/>
              <w:spacing w:line="276" w:lineRule="auto"/>
              <w:ind w:left="0"/>
            </w:pPr>
            <w:r w:rsidRPr="00FE1464">
              <w:t xml:space="preserve"> TSLC </w:t>
            </w:r>
            <w:r w:rsidR="00E96803" w:rsidRPr="00E96803">
              <w:t xml:space="preserve">with TOT </w:t>
            </w:r>
            <w:r w:rsidRPr="00FE1464">
              <w:t xml:space="preserve">in the relevant occupation  </w:t>
            </w:r>
          </w:p>
        </w:tc>
      </w:tr>
      <w:tr w:rsidR="004453C5" w:rsidRPr="00FE1464" w:rsidTr="00E7618B">
        <w:trPr>
          <w:trHeight w:val="350"/>
        </w:trPr>
        <w:tc>
          <w:tcPr>
            <w:tcW w:w="500" w:type="pct"/>
            <w:shd w:val="clear" w:color="auto" w:fill="auto"/>
          </w:tcPr>
          <w:p w:rsidR="004453C5" w:rsidRPr="00FE1464" w:rsidRDefault="004453C5" w:rsidP="00E7618B">
            <w:pPr>
              <w:pStyle w:val="ListParagraph"/>
              <w:spacing w:line="276" w:lineRule="auto"/>
              <w:ind w:left="0"/>
              <w:jc w:val="center"/>
            </w:pPr>
            <w:r w:rsidRPr="00FE1464">
              <w:t>3</w:t>
            </w:r>
          </w:p>
        </w:tc>
        <w:tc>
          <w:tcPr>
            <w:tcW w:w="1000" w:type="pct"/>
            <w:shd w:val="clear" w:color="auto" w:fill="auto"/>
          </w:tcPr>
          <w:p w:rsidR="004453C5" w:rsidRPr="00FE1464" w:rsidRDefault="00DB6733" w:rsidP="00E7618B">
            <w:pPr>
              <w:pStyle w:val="ListParagraph"/>
              <w:spacing w:line="276" w:lineRule="auto"/>
              <w:ind w:left="0"/>
            </w:pPr>
            <w:r>
              <w:t>Training Co</w:t>
            </w:r>
            <w:r w:rsidR="00E94010">
              <w:t>o</w:t>
            </w:r>
            <w:r>
              <w:t>rdinator</w:t>
            </w:r>
          </w:p>
        </w:tc>
        <w:tc>
          <w:tcPr>
            <w:tcW w:w="3500" w:type="pct"/>
            <w:shd w:val="clear" w:color="auto" w:fill="auto"/>
          </w:tcPr>
          <w:p w:rsidR="00F26552" w:rsidRPr="00FE1464" w:rsidRDefault="00707CD2" w:rsidP="00F26552">
            <w:pPr>
              <w:pStyle w:val="ListParagraph"/>
              <w:spacing w:line="276" w:lineRule="auto"/>
              <w:ind w:left="0"/>
            </w:pPr>
            <w:r>
              <w:t xml:space="preserve">Bachelor degree with </w:t>
            </w:r>
            <w:r w:rsidR="00F26552">
              <w:t>three years of experience</w:t>
            </w:r>
          </w:p>
          <w:p w:rsidR="004453C5" w:rsidRPr="00FE1464" w:rsidRDefault="004453C5" w:rsidP="00D61AC7">
            <w:pPr>
              <w:pStyle w:val="ListParagraph"/>
              <w:spacing w:line="276" w:lineRule="auto"/>
              <w:ind w:left="0"/>
            </w:pPr>
          </w:p>
        </w:tc>
      </w:tr>
    </w:tbl>
    <w:p w:rsidR="00CD3332" w:rsidRDefault="00CD3332" w:rsidP="00CD3332">
      <w:pPr>
        <w:pStyle w:val="ListParagraph"/>
        <w:tabs>
          <w:tab w:val="left" w:pos="90"/>
        </w:tabs>
        <w:jc w:val="both"/>
        <w:rPr>
          <w:bCs/>
        </w:rPr>
      </w:pPr>
    </w:p>
    <w:p w:rsidR="004453C5" w:rsidRPr="00FE1464" w:rsidRDefault="004453C5" w:rsidP="004453C5">
      <w:pPr>
        <w:pStyle w:val="ListParagraph"/>
        <w:numPr>
          <w:ilvl w:val="0"/>
          <w:numId w:val="58"/>
        </w:numPr>
        <w:tabs>
          <w:tab w:val="left" w:pos="90"/>
        </w:tabs>
        <w:ind w:left="720" w:hanging="270"/>
        <w:jc w:val="both"/>
        <w:rPr>
          <w:bCs/>
        </w:rPr>
      </w:pPr>
      <w:r w:rsidRPr="00FE1464">
        <w:rPr>
          <w:bCs/>
        </w:rPr>
        <w:t>It is mandatory t</w:t>
      </w:r>
      <w:r w:rsidR="00CD3332">
        <w:rPr>
          <w:bCs/>
        </w:rPr>
        <w:t>o have a Main Trainer, and a Co-</w:t>
      </w:r>
      <w:r w:rsidRPr="00FE1464">
        <w:rPr>
          <w:bCs/>
        </w:rPr>
        <w:t>Trainer for each group of concerned trade.</w:t>
      </w:r>
    </w:p>
    <w:p w:rsidR="004453C5" w:rsidRPr="00FE1464" w:rsidRDefault="004453C5" w:rsidP="004453C5">
      <w:pPr>
        <w:pStyle w:val="ListParagraph"/>
        <w:numPr>
          <w:ilvl w:val="0"/>
          <w:numId w:val="58"/>
        </w:numPr>
        <w:tabs>
          <w:tab w:val="left" w:pos="90"/>
        </w:tabs>
        <w:ind w:left="720" w:hanging="270"/>
        <w:jc w:val="both"/>
        <w:rPr>
          <w:bCs/>
        </w:rPr>
      </w:pPr>
      <w:r w:rsidRPr="00FE1464">
        <w:t>Bio</w:t>
      </w:r>
      <w:r w:rsidR="00CD3332">
        <w:t xml:space="preserve"> data, </w:t>
      </w:r>
      <w:r w:rsidRPr="00FE1464">
        <w:t>academic documents and other supporting documents should be attached</w:t>
      </w:r>
      <w:r w:rsidR="00087811">
        <w:t xml:space="preserve"> given order</w:t>
      </w:r>
      <w:r w:rsidRPr="00FE1464">
        <w:t>.</w:t>
      </w:r>
    </w:p>
    <w:p w:rsidR="004453C5" w:rsidRPr="00FE1464" w:rsidRDefault="004453C5" w:rsidP="004453C5">
      <w:pPr>
        <w:pStyle w:val="ListParagraph"/>
        <w:numPr>
          <w:ilvl w:val="0"/>
          <w:numId w:val="58"/>
        </w:numPr>
        <w:tabs>
          <w:tab w:val="left" w:pos="90"/>
        </w:tabs>
        <w:ind w:left="720" w:hanging="270"/>
        <w:jc w:val="both"/>
        <w:rPr>
          <w:bCs/>
        </w:rPr>
      </w:pPr>
      <w:r w:rsidRPr="00FE1464">
        <w:t>Trainers' academic documents should be eligible in Nepal</w:t>
      </w:r>
      <w:r>
        <w:t xml:space="preserve"> and</w:t>
      </w:r>
      <w:r w:rsidR="00CD3332">
        <w:t xml:space="preserve"> for foreign degree</w:t>
      </w:r>
      <w:r>
        <w:t xml:space="preserve"> </w:t>
      </w:r>
      <w:r w:rsidR="00CD3332">
        <w:t xml:space="preserve">equivalence certificate </w:t>
      </w:r>
      <w:r>
        <w:t>should be submitted</w:t>
      </w:r>
      <w:r w:rsidRPr="00FE1464">
        <w:t>.</w:t>
      </w:r>
    </w:p>
    <w:p w:rsidR="004453C5" w:rsidRPr="009A53E9" w:rsidRDefault="004453C5" w:rsidP="009A53E9">
      <w:pPr>
        <w:tabs>
          <w:tab w:val="left" w:pos="90"/>
        </w:tabs>
        <w:jc w:val="both"/>
        <w:rPr>
          <w:bCs/>
        </w:rPr>
      </w:pPr>
    </w:p>
    <w:p w:rsidR="004453C5" w:rsidRPr="00FE1464" w:rsidRDefault="004453C5" w:rsidP="004453C5">
      <w:pPr>
        <w:spacing w:line="360" w:lineRule="auto"/>
        <w:ind w:left="270" w:hanging="180"/>
        <w:jc w:val="both"/>
      </w:pPr>
      <w:r w:rsidRPr="00FE1464">
        <w:t xml:space="preserve">* </w:t>
      </w:r>
      <w:r>
        <w:t xml:space="preserve">TTPs </w:t>
      </w:r>
      <w:r w:rsidR="00A53C21">
        <w:t>have to propose</w:t>
      </w:r>
      <w:r>
        <w:t xml:space="preserve"> </w:t>
      </w:r>
      <w:r w:rsidRPr="00FE1464">
        <w:t>trainer</w:t>
      </w:r>
      <w:r w:rsidR="00BA4773">
        <w:t>(Main and Assistant )</w:t>
      </w:r>
      <w:r w:rsidRPr="00FE1464">
        <w:t xml:space="preserve"> and trainee ratio </w:t>
      </w:r>
      <w:r>
        <w:t>of</w:t>
      </w:r>
      <w:r w:rsidR="00A53C21">
        <w:t xml:space="preserve"> </w:t>
      </w:r>
      <w:r>
        <w:t>2</w:t>
      </w:r>
      <w:r w:rsidRPr="00FE1464">
        <w:t>:</w:t>
      </w:r>
      <w:r>
        <w:t>2</w:t>
      </w:r>
      <w:r w:rsidRPr="00FE1464">
        <w:t>0</w:t>
      </w:r>
      <w:r w:rsidR="00A53C21">
        <w:t xml:space="preserve"> in each</w:t>
      </w:r>
      <w:r w:rsidRPr="00FE1464">
        <w:t xml:space="preserve">. </w:t>
      </w:r>
      <w:r w:rsidR="008205F4">
        <w:t xml:space="preserve">If qualified trainers' number is not enough for </w:t>
      </w:r>
      <w:r w:rsidRPr="00FE1464">
        <w:t>proposed quota, the final training quota for the TTP</w:t>
      </w:r>
      <w:r>
        <w:t>s</w:t>
      </w:r>
      <w:r w:rsidRPr="00FE1464">
        <w:t xml:space="preserve"> will be decided </w:t>
      </w:r>
      <w:r w:rsidR="008205F4">
        <w:t xml:space="preserve">by </w:t>
      </w:r>
      <w:r w:rsidR="006130AA">
        <w:t>NAVT</w:t>
      </w:r>
      <w:r w:rsidR="008205F4">
        <w:t xml:space="preserve"> </w:t>
      </w:r>
      <w:r w:rsidRPr="00FE1464">
        <w:t>on the basis of qualified trainers.</w:t>
      </w:r>
    </w:p>
    <w:p w:rsidR="004453C5" w:rsidRPr="00FE1464" w:rsidRDefault="004453C5" w:rsidP="004453C5">
      <w:pPr>
        <w:tabs>
          <w:tab w:val="left" w:pos="90"/>
        </w:tabs>
        <w:ind w:left="450"/>
        <w:jc w:val="both"/>
        <w:rPr>
          <w:bCs/>
        </w:rPr>
      </w:pPr>
    </w:p>
    <w:p w:rsidR="004453C5" w:rsidRPr="00FE1464" w:rsidRDefault="004453C5" w:rsidP="004453C5">
      <w:pPr>
        <w:pStyle w:val="ListParagraph"/>
        <w:tabs>
          <w:tab w:val="left" w:pos="90"/>
        </w:tabs>
        <w:jc w:val="both"/>
        <w:rPr>
          <w:bCs/>
        </w:rPr>
      </w:pPr>
    </w:p>
    <w:p w:rsidR="004453C5" w:rsidRPr="00FE1464" w:rsidRDefault="004453C5" w:rsidP="004453C5">
      <w:pPr>
        <w:numPr>
          <w:ilvl w:val="0"/>
          <w:numId w:val="57"/>
        </w:numPr>
        <w:spacing w:line="276" w:lineRule="auto"/>
        <w:ind w:left="360"/>
        <w:jc w:val="both"/>
        <w:rPr>
          <w:b/>
          <w:bCs/>
        </w:rPr>
      </w:pPr>
      <w:r w:rsidRPr="00FE1464">
        <w:rPr>
          <w:b/>
          <w:bCs/>
        </w:rPr>
        <w:t>Experience of TTPs</w:t>
      </w:r>
    </w:p>
    <w:p w:rsidR="004453C5" w:rsidRPr="00D159D9" w:rsidRDefault="004453C5" w:rsidP="004453C5">
      <w:pPr>
        <w:pStyle w:val="ListParagraph"/>
        <w:spacing w:line="276" w:lineRule="auto"/>
        <w:ind w:left="360"/>
        <w:contextualSpacing w:val="0"/>
        <w:jc w:val="both"/>
        <w:rPr>
          <w:bCs/>
        </w:rPr>
      </w:pPr>
      <w:r w:rsidRPr="00D159D9">
        <w:rPr>
          <w:bCs/>
        </w:rPr>
        <w:t>While counting the experience of TTPs, experiences wit</w:t>
      </w:r>
      <w:r w:rsidR="00F26552">
        <w:rPr>
          <w:bCs/>
        </w:rPr>
        <w:t>hin last seven fiscal years 2074\075 to 2080\081</w:t>
      </w:r>
      <w:r w:rsidRPr="00D159D9">
        <w:rPr>
          <w:bCs/>
        </w:rPr>
        <w:t xml:space="preserve"> will be take</w:t>
      </w:r>
      <w:r w:rsidR="00D05F40">
        <w:rPr>
          <w:bCs/>
        </w:rPr>
        <w:t xml:space="preserve">n into consideration. (Company, organization, </w:t>
      </w:r>
      <w:r w:rsidRPr="00D159D9">
        <w:rPr>
          <w:bCs/>
        </w:rPr>
        <w:t xml:space="preserve">or firm). </w:t>
      </w:r>
    </w:p>
    <w:p w:rsidR="004453C5" w:rsidRPr="00FE1464" w:rsidRDefault="004453C5" w:rsidP="004453C5">
      <w:pPr>
        <w:pStyle w:val="ListParagraph"/>
        <w:spacing w:line="276" w:lineRule="auto"/>
        <w:ind w:left="360"/>
        <w:contextualSpacing w:val="0"/>
        <w:jc w:val="both"/>
        <w:rPr>
          <w:b/>
          <w:bCs/>
          <w:i/>
          <w:iCs/>
          <w:u w:val="single"/>
        </w:rPr>
      </w:pPr>
      <w:r w:rsidRPr="00D159D9">
        <w:rPr>
          <w:b/>
          <w:bCs/>
          <w:i/>
          <w:iCs/>
          <w:u w:val="single"/>
        </w:rPr>
        <w:t>Experience Details:</w:t>
      </w:r>
    </w:p>
    <w:tbl>
      <w:tblPr>
        <w:tblStyle w:val="TableGrid"/>
        <w:tblW w:w="0" w:type="auto"/>
        <w:tblInd w:w="360" w:type="dxa"/>
        <w:tblLook w:val="04A0" w:firstRow="1" w:lastRow="0" w:firstColumn="1" w:lastColumn="0" w:noHBand="0" w:noVBand="1"/>
      </w:tblPr>
      <w:tblGrid>
        <w:gridCol w:w="523"/>
        <w:gridCol w:w="1699"/>
        <w:gridCol w:w="6706"/>
      </w:tblGrid>
      <w:tr w:rsidR="00596EF8" w:rsidRPr="00FE1464" w:rsidTr="00E7618B">
        <w:tc>
          <w:tcPr>
            <w:tcW w:w="0" w:type="auto"/>
          </w:tcPr>
          <w:p w:rsidR="004453C5" w:rsidRPr="00FE1464" w:rsidRDefault="004453C5" w:rsidP="00E7618B">
            <w:pPr>
              <w:spacing w:line="276" w:lineRule="auto"/>
              <w:rPr>
                <w:rFonts w:ascii="Times New Roman" w:hAnsi="Times New Roman"/>
              </w:rPr>
            </w:pPr>
            <w:r w:rsidRPr="00FE1464">
              <w:rPr>
                <w:rFonts w:ascii="Times New Roman" w:hAnsi="Times New Roman"/>
              </w:rPr>
              <w:t>SN</w:t>
            </w:r>
          </w:p>
        </w:tc>
        <w:tc>
          <w:tcPr>
            <w:tcW w:w="0" w:type="auto"/>
          </w:tcPr>
          <w:p w:rsidR="004453C5" w:rsidRPr="00FE1464" w:rsidRDefault="004453C5" w:rsidP="00E7618B">
            <w:pPr>
              <w:spacing w:line="276" w:lineRule="auto"/>
              <w:rPr>
                <w:rFonts w:ascii="Times New Roman" w:hAnsi="Times New Roman"/>
              </w:rPr>
            </w:pPr>
            <w:r w:rsidRPr="00FE1464">
              <w:rPr>
                <w:rFonts w:ascii="Times New Roman" w:hAnsi="Times New Roman"/>
              </w:rPr>
              <w:t>Experience Type</w:t>
            </w:r>
          </w:p>
        </w:tc>
        <w:tc>
          <w:tcPr>
            <w:tcW w:w="0" w:type="auto"/>
          </w:tcPr>
          <w:p w:rsidR="004453C5" w:rsidRPr="00FE1464" w:rsidRDefault="004453C5" w:rsidP="00E7618B">
            <w:pPr>
              <w:spacing w:line="276" w:lineRule="auto"/>
              <w:rPr>
                <w:rFonts w:ascii="Times New Roman" w:hAnsi="Times New Roman"/>
              </w:rPr>
            </w:pPr>
            <w:r w:rsidRPr="00FE1464">
              <w:rPr>
                <w:rFonts w:ascii="Times New Roman" w:hAnsi="Times New Roman"/>
              </w:rPr>
              <w:t>Details</w:t>
            </w:r>
          </w:p>
        </w:tc>
      </w:tr>
      <w:tr w:rsidR="00596EF8" w:rsidRPr="00FE1464" w:rsidTr="00E7618B">
        <w:tc>
          <w:tcPr>
            <w:tcW w:w="0" w:type="auto"/>
          </w:tcPr>
          <w:p w:rsidR="004453C5" w:rsidRPr="00FE1464" w:rsidRDefault="004453C5" w:rsidP="00E7618B">
            <w:pPr>
              <w:spacing w:line="276" w:lineRule="auto"/>
              <w:rPr>
                <w:rFonts w:ascii="Times New Roman" w:hAnsi="Times New Roman"/>
              </w:rPr>
            </w:pPr>
            <w:r w:rsidRPr="00FE1464">
              <w:rPr>
                <w:rFonts w:ascii="Times New Roman" w:hAnsi="Times New Roman"/>
              </w:rPr>
              <w:t>1</w:t>
            </w:r>
          </w:p>
        </w:tc>
        <w:tc>
          <w:tcPr>
            <w:tcW w:w="0" w:type="auto"/>
          </w:tcPr>
          <w:p w:rsidR="004453C5" w:rsidRPr="00FE1464" w:rsidRDefault="004453C5" w:rsidP="00E7618B">
            <w:pPr>
              <w:spacing w:line="276" w:lineRule="auto"/>
              <w:rPr>
                <w:rFonts w:ascii="Times New Roman" w:hAnsi="Times New Roman"/>
              </w:rPr>
            </w:pPr>
            <w:r w:rsidRPr="00FE1464">
              <w:rPr>
                <w:rFonts w:ascii="Times New Roman" w:hAnsi="Times New Roman"/>
              </w:rPr>
              <w:t>General Experience</w:t>
            </w:r>
          </w:p>
        </w:tc>
        <w:tc>
          <w:tcPr>
            <w:tcW w:w="0" w:type="auto"/>
          </w:tcPr>
          <w:p w:rsidR="00154222" w:rsidRDefault="004453C5" w:rsidP="009A53E9">
            <w:pPr>
              <w:spacing w:line="276" w:lineRule="auto"/>
              <w:rPr>
                <w:rFonts w:ascii="Times New Roman" w:hAnsi="Times New Roman"/>
              </w:rPr>
            </w:pPr>
            <w:r w:rsidRPr="00FE1464">
              <w:rPr>
                <w:rFonts w:ascii="Times New Roman" w:hAnsi="Times New Roman"/>
              </w:rPr>
              <w:t xml:space="preserve">- </w:t>
            </w:r>
            <w:r w:rsidR="00154222" w:rsidRPr="00154222">
              <w:rPr>
                <w:rFonts w:ascii="Times New Roman" w:hAnsi="Times New Roman"/>
              </w:rPr>
              <w:t>Experience of the consultant  conducting</w:t>
            </w:r>
            <w:r w:rsidR="003E2FDC">
              <w:rPr>
                <w:rFonts w:ascii="Times New Roman" w:hAnsi="Times New Roman"/>
              </w:rPr>
              <w:t xml:space="preserve"> </w:t>
            </w:r>
            <w:r w:rsidR="00154222" w:rsidRPr="00154222">
              <w:rPr>
                <w:rFonts w:ascii="Times New Roman" w:hAnsi="Times New Roman"/>
              </w:rPr>
              <w:t xml:space="preserve"> training </w:t>
            </w:r>
            <w:r w:rsidR="003E2FDC">
              <w:rPr>
                <w:rFonts w:ascii="Times New Roman" w:hAnsi="Times New Roman"/>
              </w:rPr>
              <w:t xml:space="preserve">of at least 160 hours vocational </w:t>
            </w:r>
            <w:r w:rsidR="00154222" w:rsidRPr="00154222">
              <w:rPr>
                <w:rFonts w:ascii="Times New Roman" w:hAnsi="Times New Roman"/>
              </w:rPr>
              <w:t xml:space="preserve"> trade</w:t>
            </w:r>
          </w:p>
          <w:p w:rsidR="004453C5" w:rsidRPr="00FE1464" w:rsidRDefault="003E2FDC" w:rsidP="009A53E9">
            <w:pPr>
              <w:spacing w:line="276" w:lineRule="auto"/>
              <w:rPr>
                <w:rFonts w:ascii="Times New Roman" w:hAnsi="Times New Roman"/>
              </w:rPr>
            </w:pPr>
            <w:r>
              <w:rPr>
                <w:rFonts w:ascii="Times New Roman" w:hAnsi="Times New Roman"/>
              </w:rPr>
              <w:t>-</w:t>
            </w:r>
            <w:r w:rsidR="004453C5" w:rsidRPr="00FE1464">
              <w:rPr>
                <w:rFonts w:ascii="Times New Roman" w:hAnsi="Times New Roman"/>
              </w:rPr>
              <w:t>Number of trainees skilled test passed</w:t>
            </w:r>
            <w:r w:rsidR="009A53E9">
              <w:rPr>
                <w:rFonts w:ascii="Times New Roman" w:hAnsi="Times New Roman"/>
              </w:rPr>
              <w:t xml:space="preserve"> in any occupation</w:t>
            </w:r>
            <w:r w:rsidR="004453C5" w:rsidRPr="00FE1464">
              <w:rPr>
                <w:rFonts w:ascii="Times New Roman" w:hAnsi="Times New Roman"/>
              </w:rPr>
              <w:t xml:space="preserve"> certified by NSTB</w:t>
            </w:r>
            <w:r w:rsidR="00E94010">
              <w:rPr>
                <w:rFonts w:ascii="Times New Roman" w:hAnsi="Times New Roman"/>
                <w:lang w:val="en-US"/>
              </w:rPr>
              <w:t xml:space="preserve"> in current fiscal year with year wise description</w:t>
            </w:r>
          </w:p>
        </w:tc>
      </w:tr>
      <w:tr w:rsidR="00596EF8" w:rsidRPr="00FE1464" w:rsidTr="00E7618B">
        <w:tc>
          <w:tcPr>
            <w:tcW w:w="0" w:type="auto"/>
          </w:tcPr>
          <w:p w:rsidR="004453C5" w:rsidRPr="00FE1464" w:rsidRDefault="004453C5" w:rsidP="00E7618B">
            <w:pPr>
              <w:spacing w:line="276" w:lineRule="auto"/>
              <w:rPr>
                <w:rFonts w:ascii="Times New Roman" w:hAnsi="Times New Roman"/>
              </w:rPr>
            </w:pPr>
            <w:r w:rsidRPr="00FE1464">
              <w:rPr>
                <w:rFonts w:ascii="Times New Roman" w:hAnsi="Times New Roman"/>
              </w:rPr>
              <w:t>2</w:t>
            </w:r>
          </w:p>
        </w:tc>
        <w:tc>
          <w:tcPr>
            <w:tcW w:w="0" w:type="auto"/>
          </w:tcPr>
          <w:p w:rsidR="004453C5" w:rsidRPr="00FE1464" w:rsidRDefault="004453C5" w:rsidP="00E7618B">
            <w:pPr>
              <w:spacing w:line="276" w:lineRule="auto"/>
              <w:rPr>
                <w:rFonts w:ascii="Times New Roman" w:hAnsi="Times New Roman"/>
              </w:rPr>
            </w:pPr>
            <w:r w:rsidRPr="00FE1464">
              <w:rPr>
                <w:rFonts w:ascii="Times New Roman" w:hAnsi="Times New Roman"/>
              </w:rPr>
              <w:t>Specific Experience</w:t>
            </w:r>
          </w:p>
        </w:tc>
        <w:tc>
          <w:tcPr>
            <w:tcW w:w="0" w:type="auto"/>
          </w:tcPr>
          <w:p w:rsidR="00E76698" w:rsidRDefault="009A53E9" w:rsidP="009A53E9">
            <w:pPr>
              <w:spacing w:line="276" w:lineRule="auto"/>
              <w:rPr>
                <w:rFonts w:ascii="Times New Roman" w:hAnsi="Times New Roman"/>
              </w:rPr>
            </w:pPr>
            <w:r>
              <w:rPr>
                <w:rFonts w:ascii="Times New Roman" w:hAnsi="Times New Roman"/>
              </w:rPr>
              <w:t>-</w:t>
            </w:r>
            <w:r w:rsidR="004453C5" w:rsidRPr="00FE1464">
              <w:rPr>
                <w:rFonts w:ascii="Times New Roman" w:hAnsi="Times New Roman"/>
              </w:rPr>
              <w:t xml:space="preserve">Experience of conducting training </w:t>
            </w:r>
            <w:r w:rsidR="001F3EA9">
              <w:rPr>
                <w:rFonts w:ascii="Times New Roman" w:hAnsi="Times New Roman"/>
              </w:rPr>
              <w:t xml:space="preserve">of at least 160 hours </w:t>
            </w:r>
            <w:r w:rsidR="004453C5" w:rsidRPr="00FE1464">
              <w:rPr>
                <w:rFonts w:ascii="Times New Roman" w:hAnsi="Times New Roman"/>
              </w:rPr>
              <w:t xml:space="preserve">in </w:t>
            </w:r>
            <w:r w:rsidR="00713535">
              <w:rPr>
                <w:rFonts w:ascii="Times New Roman" w:hAnsi="Times New Roman"/>
              </w:rPr>
              <w:t xml:space="preserve">related occupation </w:t>
            </w:r>
          </w:p>
          <w:p w:rsidR="004453C5" w:rsidRPr="00FE1464" w:rsidRDefault="009A53E9" w:rsidP="001F3EA9">
            <w:pPr>
              <w:spacing w:line="276" w:lineRule="auto"/>
              <w:rPr>
                <w:rFonts w:ascii="Times New Roman" w:hAnsi="Times New Roman"/>
              </w:rPr>
            </w:pPr>
            <w:r>
              <w:rPr>
                <w:rFonts w:ascii="Times New Roman" w:hAnsi="Times New Roman"/>
              </w:rPr>
              <w:t xml:space="preserve"> </w:t>
            </w:r>
            <w:r w:rsidR="00E76698">
              <w:rPr>
                <w:rFonts w:ascii="Times New Roman" w:hAnsi="Times New Roman"/>
              </w:rPr>
              <w:t>-</w:t>
            </w:r>
            <w:r w:rsidRPr="009A53E9">
              <w:rPr>
                <w:rFonts w:ascii="Times New Roman" w:hAnsi="Times New Roman"/>
                <w:lang w:val="en-US"/>
              </w:rPr>
              <w:t xml:space="preserve">Number of trainees skilled test passed in </w:t>
            </w:r>
            <w:r w:rsidR="00BA4773">
              <w:rPr>
                <w:rFonts w:ascii="Times New Roman" w:hAnsi="Times New Roman"/>
                <w:lang w:val="en-US"/>
              </w:rPr>
              <w:t>rele</w:t>
            </w:r>
            <w:r w:rsidR="001F3EA9">
              <w:rPr>
                <w:rFonts w:ascii="Times New Roman" w:hAnsi="Times New Roman"/>
                <w:lang w:val="en-US"/>
              </w:rPr>
              <w:t>vant</w:t>
            </w:r>
            <w:r w:rsidRPr="009A53E9">
              <w:rPr>
                <w:rFonts w:ascii="Times New Roman" w:hAnsi="Times New Roman"/>
                <w:lang w:val="en-US"/>
              </w:rPr>
              <w:t xml:space="preserve"> occupation certified by NSTB</w:t>
            </w:r>
            <w:r w:rsidR="00596EF8">
              <w:rPr>
                <w:rFonts w:ascii="Times New Roman" w:hAnsi="Times New Roman"/>
                <w:lang w:val="en-US"/>
              </w:rPr>
              <w:t xml:space="preserve"> in current fiscal year with year wise description </w:t>
            </w:r>
          </w:p>
        </w:tc>
      </w:tr>
    </w:tbl>
    <w:p w:rsidR="004453C5" w:rsidRDefault="004453C5" w:rsidP="004453C5">
      <w:pPr>
        <w:spacing w:line="276" w:lineRule="auto"/>
        <w:ind w:left="360"/>
        <w:jc w:val="both"/>
      </w:pPr>
      <w:r w:rsidRPr="00FE1464">
        <w:t>Experience details should be sustained b</w:t>
      </w:r>
      <w:r w:rsidR="001F3EA9">
        <w:t xml:space="preserve">y </w:t>
      </w:r>
      <w:r w:rsidR="00BA4773">
        <w:t>letters (</w:t>
      </w:r>
      <w:r w:rsidR="001F3EA9">
        <w:t>work completion letter) from funding agencies</w:t>
      </w:r>
      <w:r w:rsidRPr="00FE1464">
        <w:t xml:space="preserve"> </w:t>
      </w:r>
      <w:r w:rsidR="001F3EA9">
        <w:t>and</w:t>
      </w:r>
      <w:r w:rsidRPr="00FE1464">
        <w:t xml:space="preserve"> letter from NSTB</w:t>
      </w:r>
      <w:r w:rsidR="000D3E4E">
        <w:t xml:space="preserve"> in current fiscal year with year wise description</w:t>
      </w:r>
      <w:r w:rsidRPr="00FE1464">
        <w:t>.</w:t>
      </w:r>
    </w:p>
    <w:p w:rsidR="001F3EA9" w:rsidRPr="00FE1464" w:rsidRDefault="001F3EA9" w:rsidP="004453C5">
      <w:pPr>
        <w:spacing w:line="276" w:lineRule="auto"/>
        <w:ind w:left="360"/>
        <w:jc w:val="both"/>
      </w:pPr>
      <w:r>
        <w:t>Note: Contract letter does not count as experience letter.</w:t>
      </w:r>
    </w:p>
    <w:p w:rsidR="004453C5" w:rsidRPr="00FE1464" w:rsidRDefault="004453C5" w:rsidP="004453C5">
      <w:pPr>
        <w:spacing w:line="276" w:lineRule="auto"/>
        <w:ind w:left="360"/>
        <w:jc w:val="both"/>
        <w:rPr>
          <w:b/>
          <w:bCs/>
          <w:sz w:val="18"/>
          <w:szCs w:val="18"/>
        </w:rPr>
      </w:pPr>
    </w:p>
    <w:p w:rsidR="004453C5" w:rsidRPr="00FE1464" w:rsidRDefault="004453C5" w:rsidP="004453C5">
      <w:pPr>
        <w:numPr>
          <w:ilvl w:val="0"/>
          <w:numId w:val="57"/>
        </w:numPr>
        <w:spacing w:line="276" w:lineRule="auto"/>
        <w:ind w:left="360"/>
        <w:jc w:val="both"/>
        <w:rPr>
          <w:b/>
          <w:bCs/>
        </w:rPr>
      </w:pPr>
      <w:r w:rsidRPr="00FE1464">
        <w:rPr>
          <w:b/>
          <w:bCs/>
        </w:rPr>
        <w:t>Trainee Selection</w:t>
      </w:r>
    </w:p>
    <w:p w:rsidR="004453C5" w:rsidRPr="00FE1464" w:rsidRDefault="004453C5" w:rsidP="004453C5">
      <w:pPr>
        <w:spacing w:line="276" w:lineRule="auto"/>
        <w:ind w:left="360"/>
        <w:jc w:val="both"/>
      </w:pPr>
      <w:r w:rsidRPr="00FE1464">
        <w:t>Following are the tables for key experts and support staffs necessary to conduct a training event.</w:t>
      </w:r>
    </w:p>
    <w:p w:rsidR="004453C5" w:rsidRPr="00666DC4" w:rsidRDefault="006130AA" w:rsidP="004453C5">
      <w:pPr>
        <w:pStyle w:val="ListParagraph"/>
        <w:numPr>
          <w:ilvl w:val="0"/>
          <w:numId w:val="66"/>
        </w:numPr>
        <w:spacing w:line="276" w:lineRule="auto"/>
        <w:ind w:hanging="450"/>
        <w:jc w:val="both"/>
        <w:rPr>
          <w:b/>
          <w:bCs/>
        </w:rPr>
      </w:pPr>
      <w:r>
        <w:rPr>
          <w:bCs/>
        </w:rPr>
        <w:t>NAVT</w:t>
      </w:r>
      <w:r w:rsidR="004453C5" w:rsidRPr="00FE1464">
        <w:rPr>
          <w:bCs/>
        </w:rPr>
        <w:t xml:space="preserve"> will publish the invitation notice for training participants. </w:t>
      </w:r>
    </w:p>
    <w:p w:rsidR="004453C5" w:rsidRPr="00666DC4" w:rsidRDefault="004453C5" w:rsidP="004453C5">
      <w:pPr>
        <w:pStyle w:val="ListParagraph"/>
        <w:numPr>
          <w:ilvl w:val="0"/>
          <w:numId w:val="66"/>
        </w:numPr>
        <w:spacing w:line="276" w:lineRule="auto"/>
        <w:ind w:hanging="450"/>
        <w:jc w:val="both"/>
        <w:rPr>
          <w:b/>
          <w:bCs/>
        </w:rPr>
      </w:pPr>
      <w:r w:rsidRPr="00666DC4">
        <w:rPr>
          <w:bCs/>
        </w:rPr>
        <w:t xml:space="preserve">TTPs will collect application of trainees and make selection of trainees in accordance with Trainee Selection Guideline of </w:t>
      </w:r>
      <w:r w:rsidR="006130AA">
        <w:rPr>
          <w:bCs/>
        </w:rPr>
        <w:t>NAVT</w:t>
      </w:r>
      <w:r w:rsidRPr="00666DC4">
        <w:rPr>
          <w:bCs/>
        </w:rPr>
        <w:t xml:space="preserve"> and Rapid Market Appraisal (RMA) reports.</w:t>
      </w:r>
    </w:p>
    <w:p w:rsidR="004453C5" w:rsidRPr="00666DC4" w:rsidRDefault="004453C5" w:rsidP="004453C5">
      <w:pPr>
        <w:pStyle w:val="ListParagraph"/>
        <w:numPr>
          <w:ilvl w:val="0"/>
          <w:numId w:val="66"/>
        </w:numPr>
        <w:spacing w:line="276" w:lineRule="auto"/>
        <w:ind w:hanging="450"/>
        <w:jc w:val="both"/>
        <w:rPr>
          <w:b/>
          <w:bCs/>
        </w:rPr>
      </w:pPr>
      <w:r w:rsidRPr="00666DC4">
        <w:rPr>
          <w:bCs/>
        </w:rPr>
        <w:t xml:space="preserve">TTPs </w:t>
      </w:r>
      <w:r>
        <w:rPr>
          <w:bCs/>
        </w:rPr>
        <w:t>will s</w:t>
      </w:r>
      <w:r w:rsidRPr="00666DC4">
        <w:rPr>
          <w:bCs/>
        </w:rPr>
        <w:t>elect trainees based on eligibility criteria and priority groups.</w:t>
      </w:r>
    </w:p>
    <w:p w:rsidR="004453C5" w:rsidRPr="00FE1464" w:rsidRDefault="004453C5" w:rsidP="004453C5">
      <w:pPr>
        <w:pStyle w:val="ListParagraph"/>
        <w:numPr>
          <w:ilvl w:val="0"/>
          <w:numId w:val="68"/>
        </w:numPr>
        <w:spacing w:line="276" w:lineRule="auto"/>
        <w:ind w:left="1080" w:hanging="450"/>
        <w:jc w:val="both"/>
        <w:rPr>
          <w:b/>
          <w:bCs/>
        </w:rPr>
      </w:pPr>
      <w:r w:rsidRPr="00FE1464">
        <w:rPr>
          <w:bCs/>
        </w:rPr>
        <w:t>One person can only participate in one Trade.</w:t>
      </w:r>
    </w:p>
    <w:p w:rsidR="004453C5" w:rsidRPr="00FE1464" w:rsidRDefault="004453C5" w:rsidP="004453C5">
      <w:pPr>
        <w:pStyle w:val="ListParagraph"/>
        <w:numPr>
          <w:ilvl w:val="0"/>
          <w:numId w:val="68"/>
        </w:numPr>
        <w:spacing w:line="276" w:lineRule="auto"/>
        <w:ind w:left="1080" w:hanging="450"/>
        <w:jc w:val="both"/>
        <w:rPr>
          <w:b/>
          <w:bCs/>
        </w:rPr>
      </w:pPr>
      <w:r w:rsidRPr="00FE1464">
        <w:rPr>
          <w:bCs/>
        </w:rPr>
        <w:t>Eligibility criteria for trainees:</w:t>
      </w:r>
    </w:p>
    <w:p w:rsidR="004453C5" w:rsidRPr="00FE1464" w:rsidRDefault="004453C5" w:rsidP="004453C5">
      <w:pPr>
        <w:pStyle w:val="ListParagraph"/>
        <w:numPr>
          <w:ilvl w:val="0"/>
          <w:numId w:val="67"/>
        </w:numPr>
        <w:spacing w:line="276" w:lineRule="auto"/>
        <w:ind w:left="1260"/>
        <w:jc w:val="both"/>
        <w:rPr>
          <w:bCs/>
        </w:rPr>
      </w:pPr>
      <w:r w:rsidRPr="00FE1464">
        <w:rPr>
          <w:bCs/>
        </w:rPr>
        <w:t>Nepali Citizen</w:t>
      </w:r>
    </w:p>
    <w:p w:rsidR="004453C5" w:rsidRPr="00FE1464" w:rsidRDefault="00EA418B" w:rsidP="004453C5">
      <w:pPr>
        <w:pStyle w:val="ListParagraph"/>
        <w:numPr>
          <w:ilvl w:val="0"/>
          <w:numId w:val="67"/>
        </w:numPr>
        <w:spacing w:line="276" w:lineRule="auto"/>
        <w:ind w:left="1260"/>
        <w:jc w:val="both"/>
        <w:rPr>
          <w:bCs/>
        </w:rPr>
      </w:pPr>
      <w:r>
        <w:rPr>
          <w:bCs/>
        </w:rPr>
        <w:t>Education: minimum 8 class pass or</w:t>
      </w:r>
      <w:r w:rsidR="004453C5" w:rsidRPr="00FE1464">
        <w:rPr>
          <w:bCs/>
        </w:rPr>
        <w:t xml:space="preserve"> as mentioned in the curriculum </w:t>
      </w:r>
    </w:p>
    <w:p w:rsidR="004453C5" w:rsidRPr="00FE1464" w:rsidRDefault="004453C5" w:rsidP="004453C5">
      <w:pPr>
        <w:pStyle w:val="ListParagraph"/>
        <w:numPr>
          <w:ilvl w:val="0"/>
          <w:numId w:val="67"/>
        </w:numPr>
        <w:spacing w:line="276" w:lineRule="auto"/>
        <w:ind w:left="1260"/>
        <w:jc w:val="both"/>
        <w:rPr>
          <w:bCs/>
        </w:rPr>
      </w:pPr>
      <w:r w:rsidRPr="00FE1464">
        <w:rPr>
          <w:bCs/>
        </w:rPr>
        <w:t>Age: Between 18 to 45 years.</w:t>
      </w:r>
    </w:p>
    <w:p w:rsidR="004453C5" w:rsidRPr="00FE1464" w:rsidRDefault="004453C5" w:rsidP="004453C5">
      <w:pPr>
        <w:pStyle w:val="ListParagraph"/>
        <w:spacing w:line="276" w:lineRule="auto"/>
        <w:ind w:left="1260"/>
        <w:jc w:val="both"/>
        <w:rPr>
          <w:bCs/>
          <w:sz w:val="16"/>
          <w:szCs w:val="16"/>
        </w:rPr>
      </w:pPr>
    </w:p>
    <w:p w:rsidR="004453C5" w:rsidRPr="00FE1464" w:rsidRDefault="004453C5" w:rsidP="00F8209E">
      <w:pPr>
        <w:numPr>
          <w:ilvl w:val="0"/>
          <w:numId w:val="57"/>
        </w:numPr>
        <w:spacing w:line="276" w:lineRule="auto"/>
        <w:ind w:left="360"/>
        <w:jc w:val="both"/>
        <w:rPr>
          <w:b/>
          <w:bCs/>
        </w:rPr>
      </w:pPr>
      <w:r w:rsidRPr="00FE1464">
        <w:rPr>
          <w:b/>
          <w:bCs/>
        </w:rPr>
        <w:t xml:space="preserve">Physical facilities requirements </w:t>
      </w:r>
    </w:p>
    <w:p w:rsidR="001F3EA9" w:rsidRPr="00BA4773" w:rsidRDefault="004453C5" w:rsidP="00BA4773">
      <w:pPr>
        <w:pStyle w:val="ListParagraph"/>
        <w:spacing w:line="276" w:lineRule="auto"/>
        <w:ind w:left="360"/>
        <w:jc w:val="both"/>
      </w:pPr>
      <w:r w:rsidRPr="00FE1464">
        <w:t>The training institute (Place where Training is conducted) must have the adequate training facilities, such as well-equipped classrooms, practical labs, instructor’s preparation room, rest rooms, library, extra-curricular facilities and adequate training tools, equipment, toilet (Male/Female), Canteen and training materials, safety equipment/provisions. The facilities and materials will be as per the curriculum, which is subject to verify during the selection process. If above facilities are not available, TTPs will be rejected on the evaluation process.</w:t>
      </w:r>
    </w:p>
    <w:p w:rsidR="001F3EA9" w:rsidRDefault="001F3EA9" w:rsidP="001F3EA9">
      <w:pPr>
        <w:spacing w:line="276" w:lineRule="auto"/>
        <w:ind w:left="90"/>
        <w:jc w:val="both"/>
        <w:rPr>
          <w:b/>
          <w:bCs/>
        </w:rPr>
      </w:pPr>
    </w:p>
    <w:p w:rsidR="001F3EA9" w:rsidRDefault="001F3EA9" w:rsidP="001F3EA9">
      <w:pPr>
        <w:spacing w:line="276" w:lineRule="auto"/>
        <w:ind w:left="90"/>
        <w:jc w:val="both"/>
        <w:rPr>
          <w:b/>
          <w:bCs/>
        </w:rPr>
      </w:pPr>
    </w:p>
    <w:p w:rsidR="004453C5" w:rsidRPr="0004061F" w:rsidRDefault="004453C5" w:rsidP="00F8209E">
      <w:pPr>
        <w:numPr>
          <w:ilvl w:val="0"/>
          <w:numId w:val="57"/>
        </w:numPr>
        <w:tabs>
          <w:tab w:val="left" w:pos="180"/>
        </w:tabs>
        <w:spacing w:line="276" w:lineRule="auto"/>
        <w:ind w:left="360"/>
        <w:jc w:val="both"/>
        <w:rPr>
          <w:b/>
        </w:rPr>
      </w:pPr>
      <w:r w:rsidRPr="00AB5A0A">
        <w:rPr>
          <w:lang w:val="en-GB"/>
        </w:rPr>
        <w:t xml:space="preserve">The number of participants currently mentioned over the RFP can be increased as required. In the context of location changed and increased number of trainees, the process will be adopted according </w:t>
      </w:r>
      <w:r w:rsidRPr="0004061F">
        <w:rPr>
          <w:lang w:val="en-GB"/>
        </w:rPr>
        <w:t xml:space="preserve">with </w:t>
      </w:r>
      <w:r w:rsidR="00A97C60">
        <w:rPr>
          <w:lang w:val="en-GB"/>
        </w:rPr>
        <w:t>the</w:t>
      </w:r>
      <w:r w:rsidR="00CB6AEB" w:rsidRPr="0004061F">
        <w:rPr>
          <w:lang w:val="en-GB"/>
        </w:rPr>
        <w:t xml:space="preserve"> </w:t>
      </w:r>
      <w:r w:rsidR="00C57CD2" w:rsidRPr="0004061F">
        <w:rPr>
          <w:b/>
        </w:rPr>
        <w:t xml:space="preserve">RFP No.:  </w:t>
      </w:r>
      <w:r w:rsidR="00C31A2B" w:rsidRPr="00C31A2B">
        <w:rPr>
          <w:b/>
        </w:rPr>
        <w:t>FY 081/082-</w:t>
      </w:r>
      <w:r w:rsidR="00C31A2B" w:rsidRPr="00C31A2B">
        <w:rPr>
          <w:b/>
          <w:i/>
          <w:iCs/>
        </w:rPr>
        <w:t>1-(Re-1,7,10 and 11)</w:t>
      </w:r>
      <w:r w:rsidR="00C31A2B" w:rsidRPr="00C31A2B">
        <w:rPr>
          <w:b/>
        </w:rPr>
        <w:t>/NAVT</w:t>
      </w:r>
    </w:p>
    <w:p w:rsidR="004453C5" w:rsidRPr="0004061F" w:rsidRDefault="006130AA" w:rsidP="00F8209E">
      <w:pPr>
        <w:numPr>
          <w:ilvl w:val="0"/>
          <w:numId w:val="57"/>
        </w:numPr>
        <w:tabs>
          <w:tab w:val="left" w:pos="180"/>
        </w:tabs>
        <w:spacing w:line="276" w:lineRule="auto"/>
        <w:ind w:left="360"/>
        <w:jc w:val="both"/>
        <w:rPr>
          <w:lang w:val="en-GB"/>
        </w:rPr>
      </w:pPr>
      <w:r w:rsidRPr="0004061F">
        <w:rPr>
          <w:lang w:val="en-GB"/>
        </w:rPr>
        <w:t>NAVT</w:t>
      </w:r>
      <w:r w:rsidR="004453C5" w:rsidRPr="0004061F">
        <w:rPr>
          <w:lang w:val="en-GB"/>
        </w:rPr>
        <w:t xml:space="preserve"> has full rights to change the number of trainees or location as required base on the current RFP proposed by TTPs.  </w:t>
      </w:r>
    </w:p>
    <w:p w:rsidR="004453C5" w:rsidRPr="00FE1464" w:rsidRDefault="004453C5" w:rsidP="004453C5">
      <w:pPr>
        <w:spacing w:line="276" w:lineRule="auto"/>
        <w:jc w:val="both"/>
      </w:pPr>
    </w:p>
    <w:p w:rsidR="004453C5" w:rsidRPr="00FE1464" w:rsidRDefault="004453C5" w:rsidP="00F8209E">
      <w:pPr>
        <w:numPr>
          <w:ilvl w:val="0"/>
          <w:numId w:val="57"/>
        </w:numPr>
        <w:tabs>
          <w:tab w:val="left" w:pos="180"/>
        </w:tabs>
        <w:spacing w:line="276" w:lineRule="auto"/>
        <w:ind w:left="360"/>
        <w:jc w:val="both"/>
        <w:rPr>
          <w:b/>
          <w:bCs/>
        </w:rPr>
      </w:pPr>
      <w:r w:rsidRPr="00F8209E">
        <w:rPr>
          <w:lang w:val="en-GB"/>
        </w:rPr>
        <w:t>Location</w:t>
      </w:r>
      <w:r w:rsidRPr="00FE1464">
        <w:rPr>
          <w:b/>
          <w:bCs/>
        </w:rPr>
        <w:t xml:space="preserve">, </w:t>
      </w:r>
      <w:r w:rsidRPr="003C1B63">
        <w:t>Limitation and maximum number of ceiling to TTPs</w:t>
      </w:r>
    </w:p>
    <w:p w:rsidR="004453C5" w:rsidRPr="00FE1464" w:rsidRDefault="004453C5" w:rsidP="00AB5A0A">
      <w:pPr>
        <w:spacing w:line="276" w:lineRule="auto"/>
        <w:ind w:left="90"/>
        <w:rPr>
          <w:rFonts w:ascii="Arial" w:hAnsi="Arial" w:cs="Arial"/>
          <w:b/>
          <w:sz w:val="22"/>
          <w:szCs w:val="22"/>
          <w:lang w:val="en-GB"/>
        </w:rPr>
      </w:pPr>
    </w:p>
    <w:p w:rsidR="004453C5" w:rsidRPr="00AC13C1" w:rsidRDefault="004453C5" w:rsidP="004453C5">
      <w:pPr>
        <w:rPr>
          <w:rFonts w:ascii="Arial" w:hAnsi="Arial" w:cs="Arial"/>
          <w:b/>
          <w:sz w:val="22"/>
          <w:szCs w:val="22"/>
          <w:lang w:val="en-GB"/>
        </w:rPr>
      </w:pPr>
    </w:p>
    <w:p w:rsidR="004453C5" w:rsidRPr="00AC13C1" w:rsidRDefault="004453C5" w:rsidP="004453C5">
      <w:pPr>
        <w:pStyle w:val="Clauses"/>
        <w:numPr>
          <w:ilvl w:val="0"/>
          <w:numId w:val="69"/>
        </w:numPr>
        <w:tabs>
          <w:tab w:val="left" w:pos="720"/>
        </w:tabs>
        <w:ind w:left="1080"/>
        <w:jc w:val="both"/>
        <w:rPr>
          <w:rFonts w:ascii="Arial" w:hAnsi="Arial" w:cs="Arial"/>
          <w:sz w:val="22"/>
          <w:szCs w:val="22"/>
          <w:lang w:val="en-GB"/>
        </w:rPr>
      </w:pPr>
      <w:r w:rsidRPr="003C1B63">
        <w:rPr>
          <w:rFonts w:ascii="Arial" w:hAnsi="Arial" w:cs="Arial"/>
          <w:b w:val="0"/>
          <w:bCs/>
          <w:sz w:val="22"/>
          <w:szCs w:val="22"/>
          <w:lang w:val="en-GB"/>
        </w:rPr>
        <w:t>Location:</w:t>
      </w:r>
      <w:r w:rsidRPr="00AC13C1">
        <w:rPr>
          <w:rFonts w:ascii="Arial" w:hAnsi="Arial" w:cs="Arial"/>
          <w:sz w:val="22"/>
          <w:szCs w:val="22"/>
          <w:lang w:val="en-GB"/>
        </w:rPr>
        <w:t xml:space="preserve">  </w:t>
      </w:r>
      <w:r w:rsidRPr="00AC13C1">
        <w:rPr>
          <w:rFonts w:ascii="Arial" w:hAnsi="Arial" w:cs="Arial"/>
          <w:b w:val="0"/>
          <w:sz w:val="22"/>
          <w:szCs w:val="22"/>
        </w:rPr>
        <w:t>Bagmati</w:t>
      </w:r>
      <w:r w:rsidR="00EC367F" w:rsidRPr="00AC13C1">
        <w:rPr>
          <w:rFonts w:ascii="Arial" w:hAnsi="Arial" w:cs="Arial"/>
          <w:b w:val="0"/>
          <w:sz w:val="22"/>
          <w:szCs w:val="22"/>
        </w:rPr>
        <w:t xml:space="preserve"> </w:t>
      </w:r>
      <w:r w:rsidRPr="00AC13C1">
        <w:rPr>
          <w:rFonts w:ascii="Arial" w:hAnsi="Arial" w:cs="Arial"/>
          <w:b w:val="0"/>
          <w:sz w:val="22"/>
          <w:szCs w:val="22"/>
        </w:rPr>
        <w:t>Province, Gandaki</w:t>
      </w:r>
      <w:r w:rsidR="00EC367F" w:rsidRPr="00AC13C1">
        <w:rPr>
          <w:rFonts w:ascii="Arial" w:hAnsi="Arial" w:cs="Arial"/>
          <w:b w:val="0"/>
          <w:sz w:val="22"/>
          <w:szCs w:val="22"/>
        </w:rPr>
        <w:t xml:space="preserve"> </w:t>
      </w:r>
      <w:r w:rsidRPr="00AC13C1">
        <w:rPr>
          <w:rFonts w:ascii="Arial" w:hAnsi="Arial" w:cs="Arial"/>
          <w:b w:val="0"/>
          <w:sz w:val="22"/>
          <w:szCs w:val="22"/>
        </w:rPr>
        <w:t>Province and Madhesh</w:t>
      </w:r>
      <w:r w:rsidR="00EC367F" w:rsidRPr="00AC13C1">
        <w:rPr>
          <w:rFonts w:ascii="Arial" w:hAnsi="Arial" w:cs="Arial"/>
          <w:b w:val="0"/>
          <w:sz w:val="22"/>
          <w:szCs w:val="22"/>
        </w:rPr>
        <w:t xml:space="preserve"> </w:t>
      </w:r>
      <w:r w:rsidRPr="00AC13C1">
        <w:rPr>
          <w:rFonts w:ascii="Arial" w:hAnsi="Arial" w:cs="Arial"/>
          <w:b w:val="0"/>
          <w:sz w:val="22"/>
          <w:szCs w:val="22"/>
        </w:rPr>
        <w:t>Province (except</w:t>
      </w:r>
      <w:r w:rsidR="00EC367F" w:rsidRPr="00AC13C1">
        <w:rPr>
          <w:rFonts w:ascii="Arial" w:hAnsi="Arial" w:cs="Arial"/>
          <w:b w:val="0"/>
          <w:sz w:val="22"/>
          <w:szCs w:val="22"/>
        </w:rPr>
        <w:t xml:space="preserve"> </w:t>
      </w:r>
      <w:r w:rsidRPr="00AC13C1">
        <w:rPr>
          <w:rFonts w:ascii="Arial" w:hAnsi="Arial" w:cs="Arial"/>
          <w:b w:val="0"/>
          <w:sz w:val="22"/>
          <w:szCs w:val="22"/>
        </w:rPr>
        <w:t>Siraha and Saptari</w:t>
      </w:r>
      <w:r w:rsidR="00EC367F" w:rsidRPr="00AC13C1">
        <w:rPr>
          <w:rFonts w:ascii="Arial" w:hAnsi="Arial" w:cs="Arial"/>
          <w:b w:val="0"/>
          <w:sz w:val="22"/>
          <w:szCs w:val="22"/>
        </w:rPr>
        <w:t xml:space="preserve"> </w:t>
      </w:r>
      <w:r w:rsidRPr="00AC13C1">
        <w:rPr>
          <w:rFonts w:ascii="Arial" w:hAnsi="Arial" w:cs="Arial"/>
          <w:b w:val="0"/>
          <w:sz w:val="22"/>
          <w:szCs w:val="22"/>
        </w:rPr>
        <w:t>districts).</w:t>
      </w:r>
    </w:p>
    <w:p w:rsidR="004453C5" w:rsidRPr="00A15276" w:rsidRDefault="004453C5" w:rsidP="004453C5">
      <w:pPr>
        <w:pStyle w:val="ListParagraph"/>
        <w:numPr>
          <w:ilvl w:val="0"/>
          <w:numId w:val="69"/>
        </w:numPr>
        <w:tabs>
          <w:tab w:val="left" w:pos="1080"/>
        </w:tabs>
        <w:spacing w:line="360" w:lineRule="auto"/>
        <w:ind w:left="1080" w:right="-108"/>
        <w:jc w:val="both"/>
        <w:rPr>
          <w:rFonts w:ascii="Arial" w:hAnsi="Arial" w:cs="Arial"/>
          <w:sz w:val="22"/>
          <w:szCs w:val="22"/>
          <w:lang w:val="en-GB"/>
        </w:rPr>
      </w:pPr>
      <w:r w:rsidRPr="00A15276">
        <w:rPr>
          <w:rFonts w:ascii="Arial" w:hAnsi="Arial" w:cs="Arial"/>
          <w:sz w:val="22"/>
          <w:szCs w:val="22"/>
        </w:rPr>
        <w:t xml:space="preserve">Each </w:t>
      </w:r>
      <w:r w:rsidRPr="00A15276">
        <w:rPr>
          <w:rFonts w:ascii="Arial" w:hAnsi="Arial" w:cs="Arial"/>
          <w:sz w:val="22"/>
          <w:szCs w:val="22"/>
          <w:lang w:val="en-GB"/>
        </w:rPr>
        <w:t>TTPs</w:t>
      </w:r>
      <w:r w:rsidRPr="00A15276">
        <w:rPr>
          <w:rFonts w:ascii="Arial" w:hAnsi="Arial" w:cs="Arial"/>
          <w:sz w:val="22"/>
          <w:szCs w:val="22"/>
        </w:rPr>
        <w:t xml:space="preserve"> should submit an original recommendation letter from concerned Local Government (Metropolitan, Sub-Metropolitan, Municipality, and Rural Municipality) for conducting </w:t>
      </w:r>
      <w:r w:rsidR="00A15276" w:rsidRPr="00A15276">
        <w:rPr>
          <w:rFonts w:ascii="Arial" w:hAnsi="Arial" w:cs="Arial"/>
          <w:sz w:val="22"/>
          <w:szCs w:val="22"/>
        </w:rPr>
        <w:t>the intended number of training (s) in relevant trade.</w:t>
      </w:r>
    </w:p>
    <w:p w:rsidR="004453C5" w:rsidRPr="003F27CD" w:rsidRDefault="004453C5" w:rsidP="004453C5">
      <w:pPr>
        <w:pStyle w:val="ListParagraph"/>
        <w:numPr>
          <w:ilvl w:val="0"/>
          <w:numId w:val="69"/>
        </w:numPr>
        <w:tabs>
          <w:tab w:val="left" w:pos="1080"/>
        </w:tabs>
        <w:spacing w:line="360" w:lineRule="auto"/>
        <w:ind w:left="1080" w:right="-108"/>
        <w:jc w:val="both"/>
        <w:rPr>
          <w:rFonts w:ascii="Arial" w:hAnsi="Arial" w:cs="Arial"/>
          <w:sz w:val="22"/>
          <w:szCs w:val="22"/>
          <w:lang w:val="en-GB"/>
        </w:rPr>
      </w:pPr>
      <w:r w:rsidRPr="003F27CD">
        <w:rPr>
          <w:rFonts w:ascii="Arial" w:hAnsi="Arial" w:cs="Arial"/>
          <w:sz w:val="22"/>
          <w:szCs w:val="22"/>
        </w:rPr>
        <w:t xml:space="preserve">TTPs must provide </w:t>
      </w:r>
      <w:r w:rsidR="00EC367F" w:rsidRPr="003F27CD">
        <w:rPr>
          <w:rFonts w:ascii="Arial" w:hAnsi="Arial" w:cs="Arial"/>
          <w:sz w:val="22"/>
          <w:szCs w:val="22"/>
        </w:rPr>
        <w:t>original recommendation letter on completion of training</w:t>
      </w:r>
      <w:r w:rsidRPr="003F27CD">
        <w:rPr>
          <w:rFonts w:ascii="Arial" w:hAnsi="Arial" w:cs="Arial"/>
          <w:sz w:val="22"/>
          <w:szCs w:val="22"/>
        </w:rPr>
        <w:t xml:space="preserve"> from concerned Local Government (Metropolitan, Sub-Met</w:t>
      </w:r>
      <w:r w:rsidR="00EC367F" w:rsidRPr="003F27CD">
        <w:rPr>
          <w:rFonts w:ascii="Arial" w:hAnsi="Arial" w:cs="Arial"/>
          <w:sz w:val="22"/>
          <w:szCs w:val="22"/>
        </w:rPr>
        <w:t>ro</w:t>
      </w:r>
      <w:r w:rsidRPr="003F27CD">
        <w:rPr>
          <w:rFonts w:ascii="Arial" w:hAnsi="Arial" w:cs="Arial"/>
          <w:sz w:val="22"/>
          <w:szCs w:val="22"/>
        </w:rPr>
        <w:t>politan, Municipality, and Rural Municipality or training conducted Ward office) indicating the training duration and number of trainees in the completion report.</w:t>
      </w:r>
    </w:p>
    <w:p w:rsidR="004453C5" w:rsidRPr="003F27CD" w:rsidRDefault="00144140" w:rsidP="004453C5">
      <w:pPr>
        <w:pStyle w:val="ListParagraph"/>
        <w:numPr>
          <w:ilvl w:val="0"/>
          <w:numId w:val="69"/>
        </w:numPr>
        <w:tabs>
          <w:tab w:val="left" w:pos="1080"/>
        </w:tabs>
        <w:spacing w:line="360" w:lineRule="auto"/>
        <w:ind w:left="1080" w:right="-108"/>
        <w:jc w:val="both"/>
        <w:rPr>
          <w:rFonts w:ascii="Arial" w:hAnsi="Arial" w:cs="Arial"/>
          <w:sz w:val="22"/>
          <w:szCs w:val="22"/>
          <w:lang w:val="en-GB"/>
        </w:rPr>
      </w:pPr>
      <w:r w:rsidRPr="003F27CD">
        <w:rPr>
          <w:rFonts w:ascii="Arial" w:hAnsi="Arial" w:cs="Arial"/>
          <w:sz w:val="22"/>
          <w:szCs w:val="22"/>
          <w:lang w:val="en-GB"/>
        </w:rPr>
        <w:t>Each TT</w:t>
      </w:r>
      <w:r w:rsidR="009C662F" w:rsidRPr="003F27CD">
        <w:rPr>
          <w:rFonts w:ascii="Arial" w:hAnsi="Arial" w:cs="Arial"/>
          <w:sz w:val="22"/>
          <w:szCs w:val="22"/>
          <w:lang w:val="en-GB"/>
        </w:rPr>
        <w:t>Ps can propose only: M</w:t>
      </w:r>
      <w:r w:rsidRPr="003F27CD">
        <w:rPr>
          <w:rFonts w:ascii="Arial" w:hAnsi="Arial" w:cs="Arial"/>
          <w:sz w:val="22"/>
          <w:szCs w:val="22"/>
          <w:lang w:val="en-GB"/>
        </w:rPr>
        <w:t>aximum</w:t>
      </w:r>
      <w:r w:rsidR="002F09A1" w:rsidRPr="003F27CD">
        <w:rPr>
          <w:rFonts w:ascii="Arial" w:hAnsi="Arial" w:cs="Arial"/>
          <w:sz w:val="22"/>
          <w:szCs w:val="22"/>
          <w:lang w:val="en-GB"/>
        </w:rPr>
        <w:t xml:space="preserve"> 300</w:t>
      </w:r>
      <w:r w:rsidR="004453C5" w:rsidRPr="003F27CD">
        <w:rPr>
          <w:rFonts w:ascii="Arial" w:hAnsi="Arial" w:cs="Arial"/>
          <w:sz w:val="22"/>
          <w:szCs w:val="22"/>
          <w:lang w:val="en-GB"/>
        </w:rPr>
        <w:t xml:space="preserve"> trainees overall in </w:t>
      </w:r>
      <w:r w:rsidR="002F09A1" w:rsidRPr="003F27CD">
        <w:rPr>
          <w:rFonts w:ascii="Arial" w:hAnsi="Arial" w:cs="Arial"/>
          <w:sz w:val="22"/>
          <w:szCs w:val="22"/>
          <w:lang w:val="en-GB"/>
        </w:rPr>
        <w:t>maximum three</w:t>
      </w:r>
      <w:r w:rsidRPr="003F27CD">
        <w:rPr>
          <w:rFonts w:ascii="Arial" w:hAnsi="Arial" w:cs="Arial"/>
          <w:sz w:val="22"/>
          <w:szCs w:val="22"/>
          <w:lang w:val="en-GB"/>
        </w:rPr>
        <w:t xml:space="preserve"> </w:t>
      </w:r>
      <w:r w:rsidR="004453C5" w:rsidRPr="003F27CD">
        <w:rPr>
          <w:rFonts w:ascii="Arial" w:hAnsi="Arial" w:cs="Arial"/>
          <w:sz w:val="22"/>
          <w:szCs w:val="22"/>
          <w:lang w:val="en-GB"/>
        </w:rPr>
        <w:t xml:space="preserve">different trades. TTPs proposed number must be equal to or less than </w:t>
      </w:r>
      <w:r w:rsidR="00EC367F" w:rsidRPr="003F27CD">
        <w:rPr>
          <w:rFonts w:ascii="Arial" w:hAnsi="Arial" w:cs="Arial"/>
          <w:sz w:val="22"/>
          <w:szCs w:val="22"/>
          <w:lang w:val="en-GB"/>
        </w:rPr>
        <w:t xml:space="preserve">that </w:t>
      </w:r>
      <w:r w:rsidR="004453C5" w:rsidRPr="003F27CD">
        <w:rPr>
          <w:rFonts w:ascii="Arial" w:hAnsi="Arial" w:cs="Arial"/>
          <w:sz w:val="22"/>
          <w:szCs w:val="22"/>
          <w:lang w:val="en-GB"/>
        </w:rPr>
        <w:t>proposed in EOI. Proposing quota more than proposed in EOI is not allowed.</w:t>
      </w:r>
    </w:p>
    <w:p w:rsidR="004453C5" w:rsidRPr="003F27CD" w:rsidRDefault="00EC367F" w:rsidP="004453C5">
      <w:pPr>
        <w:pStyle w:val="ListParagraph"/>
        <w:numPr>
          <w:ilvl w:val="0"/>
          <w:numId w:val="69"/>
        </w:numPr>
        <w:tabs>
          <w:tab w:val="left" w:pos="1080"/>
        </w:tabs>
        <w:spacing w:line="360" w:lineRule="auto"/>
        <w:ind w:left="1080" w:right="-108"/>
        <w:jc w:val="both"/>
        <w:rPr>
          <w:rFonts w:ascii="Arial" w:hAnsi="Arial" w:cs="Arial"/>
          <w:sz w:val="22"/>
          <w:szCs w:val="22"/>
          <w:lang w:val="en-GB"/>
        </w:rPr>
      </w:pPr>
      <w:r w:rsidRPr="003F27CD">
        <w:rPr>
          <w:rFonts w:ascii="Arial" w:hAnsi="Arial" w:cs="Arial"/>
          <w:sz w:val="22"/>
          <w:szCs w:val="22"/>
          <w:lang w:val="en-GB"/>
        </w:rPr>
        <w:t>Maximum t</w:t>
      </w:r>
      <w:r w:rsidR="004453C5" w:rsidRPr="003F27CD">
        <w:rPr>
          <w:rFonts w:ascii="Arial" w:hAnsi="Arial" w:cs="Arial"/>
          <w:sz w:val="22"/>
          <w:szCs w:val="22"/>
          <w:lang w:val="en-GB"/>
        </w:rPr>
        <w:t xml:space="preserve">wo trades (per trade 2 groups) in one Local Level. </w:t>
      </w:r>
    </w:p>
    <w:p w:rsidR="004453C5" w:rsidRPr="003F27CD" w:rsidRDefault="004453C5" w:rsidP="004453C5">
      <w:pPr>
        <w:pStyle w:val="Clauses"/>
        <w:numPr>
          <w:ilvl w:val="0"/>
          <w:numId w:val="69"/>
        </w:numPr>
        <w:tabs>
          <w:tab w:val="left" w:pos="720"/>
        </w:tabs>
        <w:ind w:left="1080"/>
        <w:jc w:val="both"/>
        <w:rPr>
          <w:rFonts w:ascii="Arial" w:hAnsi="Arial" w:cs="Arial"/>
          <w:b w:val="0"/>
          <w:sz w:val="22"/>
          <w:szCs w:val="22"/>
          <w:lang w:val="en-GB"/>
        </w:rPr>
      </w:pPr>
      <w:r w:rsidRPr="003F27CD">
        <w:rPr>
          <w:rFonts w:ascii="Arial" w:hAnsi="Arial" w:cs="Arial"/>
          <w:b w:val="0"/>
          <w:sz w:val="22"/>
          <w:szCs w:val="22"/>
          <w:lang w:val="en-GB"/>
        </w:rPr>
        <w:t xml:space="preserve">TTPs’ evaluation will be done separately for each different package by </w:t>
      </w:r>
      <w:r w:rsidR="006130AA" w:rsidRPr="003F27CD">
        <w:rPr>
          <w:rFonts w:ascii="Arial" w:hAnsi="Arial" w:cs="Arial"/>
          <w:b w:val="0"/>
          <w:sz w:val="22"/>
          <w:szCs w:val="22"/>
          <w:lang w:val="en-GB"/>
        </w:rPr>
        <w:t>NAVT</w:t>
      </w:r>
      <w:r w:rsidRPr="003F27CD">
        <w:rPr>
          <w:rFonts w:ascii="Arial" w:hAnsi="Arial" w:cs="Arial"/>
          <w:b w:val="0"/>
          <w:sz w:val="22"/>
          <w:szCs w:val="22"/>
          <w:lang w:val="en-GB"/>
        </w:rPr>
        <w:t xml:space="preserve">. </w:t>
      </w:r>
    </w:p>
    <w:p w:rsidR="004453C5" w:rsidRPr="003F27CD" w:rsidRDefault="006130AA" w:rsidP="004453C5">
      <w:pPr>
        <w:pStyle w:val="Clauses"/>
        <w:numPr>
          <w:ilvl w:val="0"/>
          <w:numId w:val="69"/>
        </w:numPr>
        <w:tabs>
          <w:tab w:val="left" w:pos="720"/>
        </w:tabs>
        <w:ind w:left="1080"/>
        <w:jc w:val="both"/>
        <w:rPr>
          <w:rFonts w:ascii="Arial" w:hAnsi="Arial" w:cs="Arial"/>
          <w:b w:val="0"/>
          <w:sz w:val="22"/>
          <w:szCs w:val="22"/>
          <w:lang w:val="en-GB"/>
        </w:rPr>
      </w:pPr>
      <w:r w:rsidRPr="003F27CD">
        <w:rPr>
          <w:rFonts w:ascii="Arial" w:hAnsi="Arial" w:cs="Arial"/>
          <w:b w:val="0"/>
          <w:sz w:val="22"/>
          <w:szCs w:val="22"/>
          <w:lang w:val="en-GB"/>
        </w:rPr>
        <w:t>NAVT</w:t>
      </w:r>
      <w:r w:rsidR="004453C5" w:rsidRPr="003F27CD">
        <w:rPr>
          <w:rFonts w:ascii="Arial" w:hAnsi="Arial" w:cs="Arial"/>
          <w:b w:val="0"/>
          <w:sz w:val="22"/>
          <w:szCs w:val="22"/>
          <w:lang w:val="en-GB"/>
        </w:rPr>
        <w:t xml:space="preserve"> may ask for original documents during evaluation process. TTPs failing to provide original documents will not be evaluated. </w:t>
      </w:r>
    </w:p>
    <w:p w:rsidR="004453C5" w:rsidRPr="00FE1464" w:rsidRDefault="004453C5" w:rsidP="004453C5"/>
    <w:p w:rsidR="005C59B1" w:rsidRPr="00FE1464" w:rsidRDefault="005C59B1" w:rsidP="005C59B1"/>
    <w:p w:rsidR="00D21175" w:rsidRPr="002A1C7D" w:rsidRDefault="00D21175" w:rsidP="00D21175"/>
    <w:bookmarkEnd w:id="171"/>
    <w:p w:rsidR="00275DF1" w:rsidRPr="002A1C7D" w:rsidRDefault="00275DF1" w:rsidP="00275DF1">
      <w:pPr>
        <w:pStyle w:val="ListParagraph"/>
        <w:spacing w:line="360" w:lineRule="auto"/>
        <w:ind w:left="1890" w:right="-108"/>
        <w:rPr>
          <w:rFonts w:ascii="Arial" w:hAnsi="Arial" w:cs="Arial"/>
          <w:sz w:val="22"/>
          <w:szCs w:val="22"/>
          <w:lang w:val="en-GB"/>
        </w:rPr>
      </w:pPr>
    </w:p>
    <w:p w:rsidR="00275DF1" w:rsidRPr="002A1C7D" w:rsidRDefault="00275DF1" w:rsidP="00F63AE2">
      <w:pPr>
        <w:rPr>
          <w:rFonts w:ascii="Arial" w:hAnsi="Arial" w:cs="Arial"/>
          <w:b/>
          <w:sz w:val="22"/>
          <w:szCs w:val="22"/>
          <w:lang w:val="en-GB"/>
        </w:rPr>
        <w:sectPr w:rsidR="00275DF1" w:rsidRPr="002A1C7D" w:rsidSect="0028498D">
          <w:headerReference w:type="even" r:id="rId40"/>
          <w:headerReference w:type="first" r:id="rId41"/>
          <w:pgSz w:w="12240" w:h="15840" w:code="1"/>
          <w:pgMar w:top="1440" w:right="1440" w:bottom="1440" w:left="1728" w:header="720" w:footer="720" w:gutter="0"/>
          <w:cols w:space="720"/>
          <w:titlePg/>
          <w:docGrid w:linePitch="360"/>
        </w:sectPr>
      </w:pPr>
    </w:p>
    <w:p w:rsidR="00F63AE2" w:rsidRPr="002A1C7D" w:rsidRDefault="00E818AE" w:rsidP="00E818AE">
      <w:pPr>
        <w:tabs>
          <w:tab w:val="left" w:pos="5470"/>
        </w:tabs>
        <w:rPr>
          <w:rFonts w:ascii="Arial" w:hAnsi="Arial" w:cs="Arial"/>
          <w:b/>
          <w:spacing w:val="80"/>
          <w:sz w:val="40"/>
          <w:szCs w:val="40"/>
        </w:rPr>
      </w:pPr>
      <w:bookmarkStart w:id="173" w:name="_PART_II"/>
      <w:bookmarkEnd w:id="173"/>
      <w:r>
        <w:rPr>
          <w:rFonts w:ascii="Arial" w:hAnsi="Arial" w:cs="Arial"/>
          <w:b/>
          <w:spacing w:val="80"/>
          <w:sz w:val="40"/>
          <w:szCs w:val="40"/>
        </w:rPr>
        <w:tab/>
      </w:r>
    </w:p>
    <w:p w:rsidR="00F63AE2" w:rsidRPr="002A1C7D" w:rsidRDefault="00F63AE2" w:rsidP="00F63AE2">
      <w:pPr>
        <w:jc w:val="center"/>
        <w:rPr>
          <w:rFonts w:ascii="Arial" w:hAnsi="Arial" w:cs="Arial"/>
          <w:b/>
          <w:spacing w:val="80"/>
          <w:sz w:val="40"/>
          <w:szCs w:val="40"/>
        </w:rPr>
      </w:pPr>
      <w:r w:rsidRPr="002A1C7D">
        <w:rPr>
          <w:rFonts w:ascii="Arial" w:hAnsi="Arial" w:cs="Arial"/>
          <w:b/>
          <w:spacing w:val="80"/>
          <w:sz w:val="40"/>
          <w:szCs w:val="40"/>
        </w:rPr>
        <w:t>STANDARD FORM OF CONTRACT</w:t>
      </w:r>
    </w:p>
    <w:p w:rsidR="00F63AE2" w:rsidRPr="002A1C7D" w:rsidRDefault="00F63AE2" w:rsidP="00F63AE2">
      <w:pPr>
        <w:rPr>
          <w:rFonts w:ascii="Arial" w:hAnsi="Arial" w:cs="Arial"/>
          <w:b/>
          <w:sz w:val="40"/>
          <w:szCs w:val="40"/>
        </w:rPr>
      </w:pP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jc w:val="center"/>
        <w:rPr>
          <w:rFonts w:ascii="Arial" w:hAnsi="Arial" w:cs="Arial"/>
          <w:b/>
          <w:sz w:val="84"/>
          <w:szCs w:val="12"/>
        </w:rPr>
      </w:pPr>
      <w:r w:rsidRPr="002A1C7D">
        <w:rPr>
          <w:rFonts w:ascii="Arial" w:hAnsi="Arial" w:cs="Arial"/>
          <w:b/>
          <w:sz w:val="84"/>
          <w:szCs w:val="12"/>
        </w:rPr>
        <w:t>Consultant’s Services</w:t>
      </w:r>
    </w:p>
    <w:p w:rsidR="00F63AE2" w:rsidRPr="002A1C7D" w:rsidRDefault="00F63AE2" w:rsidP="00F63AE2">
      <w:pPr>
        <w:rPr>
          <w:rFonts w:ascii="Arial" w:hAnsi="Arial" w:cs="Arial"/>
        </w:rPr>
      </w:pPr>
      <w:bookmarkStart w:id="174" w:name="_Time-Based"/>
      <w:bookmarkEnd w:id="174"/>
    </w:p>
    <w:p w:rsidR="00F63AE2" w:rsidRPr="002A1C7D" w:rsidRDefault="00F63AE2" w:rsidP="00F63AE2">
      <w:pPr>
        <w:jc w:val="center"/>
        <w:rPr>
          <w:rFonts w:ascii="Arial" w:hAnsi="Arial" w:cs="Arial"/>
        </w:rPr>
      </w:pPr>
    </w:p>
    <w:p w:rsidR="00F63AE2" w:rsidRPr="002A1C7D" w:rsidRDefault="00F63AE2" w:rsidP="00F63AE2">
      <w:pPr>
        <w:pStyle w:val="Heading6"/>
        <w:rPr>
          <w:rFonts w:ascii="Arial" w:hAnsi="Arial" w:cs="Arial"/>
          <w:sz w:val="40"/>
          <w:szCs w:val="40"/>
        </w:rPr>
      </w:pPr>
      <w:bookmarkStart w:id="175" w:name="_Toc330557892"/>
      <w:r w:rsidRPr="002A1C7D">
        <w:rPr>
          <w:rFonts w:ascii="Arial" w:hAnsi="Arial" w:cs="Arial"/>
          <w:sz w:val="40"/>
          <w:szCs w:val="40"/>
        </w:rPr>
        <w:t>Form of Contract</w:t>
      </w:r>
      <w:bookmarkEnd w:id="175"/>
    </w:p>
    <w:p w:rsidR="00F63AE2" w:rsidRPr="002A1C7D" w:rsidRDefault="00F63AE2" w:rsidP="00F63AE2">
      <w:pPr>
        <w:rPr>
          <w:rFonts w:ascii="Arial" w:hAnsi="Arial" w:cs="Arial"/>
          <w:b/>
          <w:bCs/>
        </w:rPr>
      </w:pP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tabs>
          <w:tab w:val="right" w:leader="dot" w:pos="8910"/>
        </w:tabs>
        <w:rPr>
          <w:rFonts w:ascii="Arial" w:hAnsi="Arial" w:cs="Arial"/>
        </w:rPr>
        <w:sectPr w:rsidR="00F63AE2" w:rsidRPr="002A1C7D" w:rsidSect="0028498D">
          <w:headerReference w:type="even" r:id="rId42"/>
          <w:footerReference w:type="even" r:id="rId43"/>
          <w:footerReference w:type="default" r:id="rId44"/>
          <w:headerReference w:type="first" r:id="rId45"/>
          <w:footerReference w:type="first" r:id="rId46"/>
          <w:type w:val="nextColumn"/>
          <w:pgSz w:w="12242" w:h="15842" w:code="1"/>
          <w:pgMar w:top="1440" w:right="1440" w:bottom="1728" w:left="1728" w:header="720" w:footer="720" w:gutter="0"/>
          <w:paperSrc w:first="15" w:other="15"/>
          <w:cols w:space="720"/>
          <w:noEndnote/>
          <w:docGrid w:linePitch="326"/>
        </w:sectPr>
      </w:pPr>
    </w:p>
    <w:p w:rsidR="00F63AE2" w:rsidRPr="002A1C7D" w:rsidRDefault="00F63AE2" w:rsidP="00F63AE2">
      <w:pPr>
        <w:rPr>
          <w:rFonts w:ascii="Arial" w:hAnsi="Arial" w:cs="Arial"/>
          <w:lang w:eastAsia="it-IT"/>
        </w:rPr>
      </w:pPr>
    </w:p>
    <w:p w:rsidR="00F63AE2" w:rsidRPr="002A1C7D" w:rsidRDefault="00F63AE2" w:rsidP="00F63AE2">
      <w:pPr>
        <w:rPr>
          <w:rFonts w:ascii="Arial" w:hAnsi="Arial" w:cs="Arial"/>
        </w:rPr>
      </w:pPr>
    </w:p>
    <w:p w:rsidR="00F63AE2" w:rsidRPr="002A1C7D" w:rsidRDefault="00F63AE2" w:rsidP="00F63AE2">
      <w:pPr>
        <w:jc w:val="center"/>
        <w:rPr>
          <w:rFonts w:ascii="Arial" w:hAnsi="Arial" w:cs="Arial"/>
          <w:b/>
          <w:sz w:val="32"/>
        </w:rPr>
      </w:pPr>
      <w:bookmarkStart w:id="176" w:name="_Toc350746349"/>
      <w:r w:rsidRPr="002A1C7D">
        <w:rPr>
          <w:rFonts w:ascii="Arial" w:hAnsi="Arial" w:cs="Arial"/>
          <w:b/>
          <w:smallCaps/>
          <w:sz w:val="32"/>
        </w:rPr>
        <w:t>Contract for Consultant’s Services</w:t>
      </w:r>
    </w:p>
    <w:p w:rsidR="00F63AE2" w:rsidRPr="002A1C7D" w:rsidRDefault="00F63AE2" w:rsidP="00F63AE2">
      <w:pPr>
        <w:jc w:val="center"/>
        <w:rPr>
          <w:rFonts w:ascii="Arial" w:hAnsi="Arial" w:cs="Arial"/>
          <w:b/>
          <w:sz w:val="28"/>
        </w:rPr>
      </w:pPr>
    </w:p>
    <w:p w:rsidR="00F63AE2" w:rsidRPr="002A1C7D" w:rsidRDefault="00F63AE2" w:rsidP="00F63AE2">
      <w:pPr>
        <w:jc w:val="center"/>
        <w:rPr>
          <w:rFonts w:ascii="Arial" w:hAnsi="Arial" w:cs="Arial"/>
        </w:rPr>
      </w:pPr>
    </w:p>
    <w:p w:rsidR="00F63AE2" w:rsidRPr="002A1C7D" w:rsidRDefault="00F63AE2" w:rsidP="00F63AE2">
      <w:pPr>
        <w:jc w:val="center"/>
        <w:rPr>
          <w:rFonts w:ascii="Arial" w:hAnsi="Arial" w:cs="Arial"/>
        </w:rPr>
      </w:pPr>
    </w:p>
    <w:p w:rsidR="00F63AE2" w:rsidRPr="002A1C7D" w:rsidRDefault="00F63AE2" w:rsidP="00F63AE2">
      <w:pPr>
        <w:jc w:val="center"/>
        <w:rPr>
          <w:rFonts w:ascii="Arial" w:hAnsi="Arial" w:cs="Arial"/>
          <w:b/>
        </w:rPr>
      </w:pPr>
    </w:p>
    <w:p w:rsidR="00F63AE2" w:rsidRPr="002A1C7D" w:rsidRDefault="00F63AE2" w:rsidP="00F63AE2">
      <w:pPr>
        <w:jc w:val="center"/>
        <w:rPr>
          <w:rFonts w:ascii="Arial" w:hAnsi="Arial" w:cs="Arial"/>
          <w:b/>
        </w:rPr>
      </w:pPr>
    </w:p>
    <w:p w:rsidR="00F63AE2" w:rsidRPr="002A1C7D" w:rsidRDefault="00F63AE2" w:rsidP="00F63AE2">
      <w:pPr>
        <w:jc w:val="center"/>
        <w:rPr>
          <w:rFonts w:ascii="Arial" w:hAnsi="Arial" w:cs="Arial"/>
          <w:b/>
        </w:rPr>
      </w:pPr>
    </w:p>
    <w:p w:rsidR="00F63AE2" w:rsidRPr="002A1C7D" w:rsidRDefault="00F63AE2" w:rsidP="00F63AE2">
      <w:pPr>
        <w:jc w:val="center"/>
        <w:rPr>
          <w:rFonts w:ascii="Arial" w:hAnsi="Arial" w:cs="Arial"/>
        </w:rPr>
      </w:pPr>
      <w:r w:rsidRPr="002A1C7D">
        <w:rPr>
          <w:rFonts w:ascii="Arial" w:hAnsi="Arial" w:cs="Arial"/>
          <w:b/>
        </w:rPr>
        <w:t>Project Name</w:t>
      </w:r>
      <w:r w:rsidRPr="002A1C7D">
        <w:rPr>
          <w:rFonts w:ascii="Arial" w:hAnsi="Arial" w:cs="Arial"/>
        </w:rPr>
        <w:t>: Vocational Training Implementation</w:t>
      </w:r>
    </w:p>
    <w:p w:rsidR="00F63AE2" w:rsidRPr="002A1C7D" w:rsidRDefault="00F63AE2" w:rsidP="00F63AE2">
      <w:pPr>
        <w:jc w:val="center"/>
        <w:rPr>
          <w:rFonts w:ascii="Arial" w:hAnsi="Arial" w:cs="Arial"/>
        </w:rPr>
      </w:pPr>
    </w:p>
    <w:p w:rsidR="00F63AE2" w:rsidRPr="002A1C7D" w:rsidRDefault="00F63AE2" w:rsidP="00F63AE2">
      <w:pPr>
        <w:jc w:val="center"/>
        <w:rPr>
          <w:rFonts w:ascii="Arial" w:hAnsi="Arial" w:cs="Arial"/>
        </w:rPr>
      </w:pPr>
    </w:p>
    <w:p w:rsidR="00F63AE2" w:rsidRPr="002A1C7D" w:rsidRDefault="00F63AE2" w:rsidP="00F63AE2">
      <w:pPr>
        <w:jc w:val="center"/>
        <w:rPr>
          <w:rFonts w:ascii="Arial" w:hAnsi="Arial" w:cs="Arial"/>
        </w:rPr>
      </w:pPr>
    </w:p>
    <w:p w:rsidR="000F11AD" w:rsidRPr="00A55135" w:rsidRDefault="000F11AD" w:rsidP="000F11AD">
      <w:pPr>
        <w:spacing w:line="276" w:lineRule="auto"/>
        <w:ind w:left="360"/>
        <w:jc w:val="both"/>
        <w:rPr>
          <w:rFonts w:cs="Nirmala UI"/>
          <w:color w:val="000000" w:themeColor="text1"/>
          <w:sz w:val="22"/>
          <w:lang w:bidi="ne-NP"/>
        </w:rPr>
      </w:pPr>
      <w:r w:rsidRPr="003F27CD">
        <w:rPr>
          <w:rFonts w:ascii="Arial" w:hAnsi="Arial" w:cs="Arial"/>
          <w:b/>
        </w:rPr>
        <w:t xml:space="preserve">                         </w:t>
      </w:r>
      <w:r w:rsidR="00F63AE2" w:rsidRPr="003F27CD">
        <w:rPr>
          <w:rFonts w:ascii="Arial" w:hAnsi="Arial" w:cs="Arial"/>
          <w:b/>
        </w:rPr>
        <w:t xml:space="preserve">Contract No. </w:t>
      </w:r>
      <w:r w:rsidR="00AB5A0A" w:rsidRPr="003F27CD">
        <w:rPr>
          <w:rFonts w:ascii="Arial" w:hAnsi="Arial" w:cs="Arial"/>
          <w:b/>
        </w:rPr>
        <w:t xml:space="preserve">RFP No.: </w:t>
      </w:r>
      <w:r w:rsidR="00710B9B" w:rsidRPr="003F27CD">
        <w:rPr>
          <w:i/>
          <w:iCs/>
          <w:sz w:val="22"/>
          <w:szCs w:val="22"/>
        </w:rPr>
        <w:t xml:space="preserve"> </w:t>
      </w:r>
      <w:r w:rsidR="00C31A2B" w:rsidRPr="00C31A2B">
        <w:rPr>
          <w:b/>
          <w:i/>
          <w:iCs/>
          <w:color w:val="000000" w:themeColor="text1"/>
          <w:sz w:val="22"/>
          <w:szCs w:val="22"/>
        </w:rPr>
        <w:t>FY 081/082-1-(Re-1,7,10 and 11)/NAVT</w:t>
      </w:r>
    </w:p>
    <w:p w:rsidR="00F63AE2" w:rsidRPr="001F3EA9" w:rsidRDefault="003243F7" w:rsidP="003243F7">
      <w:pPr>
        <w:tabs>
          <w:tab w:val="left" w:pos="7243"/>
        </w:tabs>
        <w:rPr>
          <w:rFonts w:ascii="Arial" w:hAnsi="Arial" w:cs="Arial"/>
          <w:color w:val="00B0F0"/>
        </w:rPr>
      </w:pPr>
      <w:r>
        <w:rPr>
          <w:rFonts w:ascii="Arial" w:hAnsi="Arial" w:cs="Arial"/>
          <w:color w:val="00B0F0"/>
        </w:rPr>
        <w:tab/>
      </w:r>
    </w:p>
    <w:p w:rsidR="00F63AE2" w:rsidRPr="002A1C7D" w:rsidRDefault="00F63AE2" w:rsidP="00F63AE2">
      <w:pPr>
        <w:rPr>
          <w:rFonts w:ascii="Arial" w:hAnsi="Arial" w:cs="Arial"/>
        </w:rPr>
      </w:pPr>
    </w:p>
    <w:p w:rsidR="00F63AE2" w:rsidRPr="002A1C7D" w:rsidRDefault="00F63AE2" w:rsidP="00F63AE2">
      <w:pPr>
        <w:jc w:val="center"/>
        <w:rPr>
          <w:rFonts w:ascii="Arial" w:hAnsi="Arial" w:cs="Arial"/>
          <w:b/>
        </w:rPr>
      </w:pPr>
      <w:r w:rsidRPr="002A1C7D">
        <w:rPr>
          <w:rFonts w:ascii="Arial" w:hAnsi="Arial" w:cs="Arial"/>
          <w:b/>
        </w:rPr>
        <w:t>between</w:t>
      </w:r>
    </w:p>
    <w:p w:rsidR="00F63AE2" w:rsidRPr="002A1C7D" w:rsidRDefault="00F63AE2" w:rsidP="00F63AE2">
      <w:pPr>
        <w:pStyle w:val="BankNormal"/>
        <w:spacing w:after="0"/>
        <w:rPr>
          <w:rFonts w:ascii="Arial" w:hAnsi="Arial" w:cs="Arial"/>
          <w:szCs w:val="24"/>
          <w:lang w:eastAsia="it-IT"/>
        </w:rPr>
      </w:pPr>
    </w:p>
    <w:p w:rsidR="00F63AE2" w:rsidRPr="002A1C7D" w:rsidRDefault="00F63AE2" w:rsidP="00F63AE2">
      <w:pPr>
        <w:rPr>
          <w:rFonts w:ascii="Arial" w:hAnsi="Arial" w:cs="Arial"/>
        </w:rPr>
      </w:pPr>
    </w:p>
    <w:p w:rsidR="00F63AE2" w:rsidRPr="002A1C7D" w:rsidRDefault="000F11AD" w:rsidP="00F63AE2">
      <w:pPr>
        <w:tabs>
          <w:tab w:val="left" w:pos="4320"/>
        </w:tabs>
        <w:jc w:val="center"/>
        <w:rPr>
          <w:rFonts w:ascii="Arial" w:hAnsi="Arial" w:cs="Arial"/>
        </w:rPr>
      </w:pPr>
      <w:r>
        <w:rPr>
          <w:rFonts w:ascii="Arial" w:hAnsi="Arial" w:cs="Arial"/>
          <w:u w:val="single"/>
        </w:rPr>
        <w:t xml:space="preserve">National </w:t>
      </w:r>
      <w:r w:rsidR="00F63AE2" w:rsidRPr="002A1C7D">
        <w:rPr>
          <w:rFonts w:ascii="Arial" w:hAnsi="Arial" w:cs="Arial"/>
          <w:u w:val="single"/>
        </w:rPr>
        <w:t>Academy</w:t>
      </w:r>
      <w:r>
        <w:rPr>
          <w:rFonts w:ascii="Arial" w:hAnsi="Arial" w:cs="Arial"/>
          <w:u w:val="single"/>
        </w:rPr>
        <w:t xml:space="preserve"> of Vocational Training </w:t>
      </w:r>
      <w:r w:rsidR="00F63AE2" w:rsidRPr="002A1C7D">
        <w:rPr>
          <w:rFonts w:ascii="Arial" w:hAnsi="Arial" w:cs="Arial"/>
          <w:u w:val="single"/>
        </w:rPr>
        <w:tab/>
      </w:r>
    </w:p>
    <w:p w:rsidR="00F63AE2" w:rsidRPr="002A1C7D" w:rsidRDefault="00F63AE2" w:rsidP="00F63AE2">
      <w:pPr>
        <w:jc w:val="center"/>
        <w:rPr>
          <w:rFonts w:ascii="Arial" w:hAnsi="Arial" w:cs="Arial"/>
        </w:rPr>
      </w:pPr>
      <w:r w:rsidRPr="002A1C7D">
        <w:rPr>
          <w:rFonts w:ascii="Arial" w:hAnsi="Arial" w:cs="Arial"/>
        </w:rPr>
        <w:t>Bhainsepati, Lalitpur</w:t>
      </w: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jc w:val="center"/>
        <w:rPr>
          <w:rFonts w:ascii="Arial" w:hAnsi="Arial" w:cs="Arial"/>
          <w:b/>
        </w:rPr>
      </w:pPr>
      <w:r w:rsidRPr="002A1C7D">
        <w:rPr>
          <w:rFonts w:ascii="Arial" w:hAnsi="Arial" w:cs="Arial"/>
          <w:b/>
        </w:rPr>
        <w:t>and</w:t>
      </w: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tabs>
          <w:tab w:val="left" w:pos="4320"/>
        </w:tabs>
        <w:jc w:val="center"/>
        <w:rPr>
          <w:rFonts w:ascii="Arial" w:hAnsi="Arial" w:cs="Arial"/>
        </w:rPr>
      </w:pPr>
      <w:r w:rsidRPr="002A1C7D">
        <w:rPr>
          <w:rFonts w:ascii="Arial" w:hAnsi="Arial" w:cs="Arial"/>
          <w:u w:val="single"/>
        </w:rPr>
        <w:tab/>
      </w:r>
    </w:p>
    <w:p w:rsidR="00F63AE2" w:rsidRPr="002A1C7D" w:rsidRDefault="00F63AE2" w:rsidP="00F63AE2">
      <w:pPr>
        <w:jc w:val="center"/>
        <w:rPr>
          <w:rFonts w:ascii="Arial" w:hAnsi="Arial" w:cs="Arial"/>
        </w:rPr>
      </w:pPr>
      <w:r w:rsidRPr="002A1C7D">
        <w:rPr>
          <w:rFonts w:ascii="Arial" w:hAnsi="Arial" w:cs="Arial"/>
        </w:rPr>
        <w:t>[</w:t>
      </w:r>
      <w:r w:rsidRPr="002A1C7D">
        <w:rPr>
          <w:rFonts w:ascii="Arial" w:hAnsi="Arial" w:cs="Arial"/>
          <w:b/>
        </w:rPr>
        <w:t>Name of the Consultant</w:t>
      </w:r>
      <w:r w:rsidRPr="002A1C7D">
        <w:rPr>
          <w:rFonts w:ascii="Arial" w:hAnsi="Arial" w:cs="Arial"/>
        </w:rPr>
        <w:t>]</w:t>
      </w: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rPr>
          <w:rFonts w:ascii="Arial" w:hAnsi="Arial" w:cs="Arial"/>
        </w:rPr>
      </w:pPr>
    </w:p>
    <w:p w:rsidR="00F63AE2" w:rsidRPr="002A1C7D" w:rsidRDefault="00F63AE2" w:rsidP="00F63AE2">
      <w:pPr>
        <w:tabs>
          <w:tab w:val="left" w:pos="3600"/>
        </w:tabs>
        <w:jc w:val="center"/>
        <w:rPr>
          <w:rFonts w:ascii="Arial" w:hAnsi="Arial" w:cs="Arial"/>
          <w:b/>
        </w:rPr>
      </w:pPr>
      <w:r w:rsidRPr="002A1C7D">
        <w:rPr>
          <w:rFonts w:ascii="Arial" w:hAnsi="Arial" w:cs="Arial"/>
          <w:b/>
        </w:rPr>
        <w:t xml:space="preserve">Dated:  </w:t>
      </w:r>
      <w:r w:rsidRPr="002A1C7D">
        <w:rPr>
          <w:rFonts w:ascii="Arial" w:hAnsi="Arial" w:cs="Arial"/>
          <w:b/>
          <w:u w:val="single"/>
        </w:rPr>
        <w:tab/>
      </w:r>
    </w:p>
    <w:p w:rsidR="00F63AE2" w:rsidRPr="002A1C7D" w:rsidRDefault="00F63AE2" w:rsidP="00F63AE2">
      <w:pPr>
        <w:rPr>
          <w:rFonts w:ascii="Arial" w:hAnsi="Arial" w:cs="Arial"/>
        </w:rPr>
        <w:sectPr w:rsidR="00F63AE2" w:rsidRPr="002A1C7D" w:rsidSect="0028498D">
          <w:headerReference w:type="even" r:id="rId47"/>
          <w:headerReference w:type="default" r:id="rId48"/>
          <w:footerReference w:type="default" r:id="rId49"/>
          <w:type w:val="nextColumn"/>
          <w:pgSz w:w="12242" w:h="15842" w:code="1"/>
          <w:pgMar w:top="1440" w:right="1440" w:bottom="1729" w:left="1729" w:header="720" w:footer="720" w:gutter="0"/>
          <w:paperSrc w:first="15" w:other="15"/>
          <w:cols w:space="720"/>
          <w:noEndnote/>
        </w:sectPr>
      </w:pPr>
    </w:p>
    <w:p w:rsidR="00F63AE2" w:rsidRPr="002A1C7D" w:rsidRDefault="00F63AE2" w:rsidP="008D7147">
      <w:pPr>
        <w:pStyle w:val="Heading1"/>
        <w:numPr>
          <w:ilvl w:val="0"/>
          <w:numId w:val="40"/>
        </w:numPr>
        <w:rPr>
          <w:rFonts w:ascii="Arial" w:hAnsi="Arial" w:cs="Arial"/>
        </w:rPr>
      </w:pPr>
      <w:bookmarkStart w:id="177" w:name="_Toc350746351"/>
      <w:bookmarkStart w:id="178" w:name="_Toc350849371"/>
      <w:bookmarkStart w:id="179" w:name="_Toc351343668"/>
      <w:bookmarkStart w:id="180" w:name="_Toc330557894"/>
      <w:bookmarkStart w:id="181" w:name="_Toc493066373"/>
      <w:bookmarkEnd w:id="176"/>
      <w:r w:rsidRPr="002A1C7D">
        <w:rPr>
          <w:rFonts w:ascii="Arial" w:hAnsi="Arial" w:cs="Arial"/>
        </w:rPr>
        <w:t>Form of Contract</w:t>
      </w:r>
      <w:bookmarkEnd w:id="177"/>
      <w:bookmarkEnd w:id="178"/>
      <w:bookmarkEnd w:id="179"/>
      <w:bookmarkEnd w:id="180"/>
      <w:bookmarkEnd w:id="181"/>
    </w:p>
    <w:p w:rsidR="00F63AE2" w:rsidRPr="002A1C7D" w:rsidRDefault="00F63AE2" w:rsidP="00F63AE2">
      <w:pPr>
        <w:rPr>
          <w:rFonts w:ascii="Arial" w:hAnsi="Arial" w:cs="Arial"/>
        </w:rPr>
      </w:pPr>
    </w:p>
    <w:p w:rsidR="00F63AE2" w:rsidRPr="002A1C7D" w:rsidRDefault="00F63AE2" w:rsidP="00F63AE2">
      <w:pPr>
        <w:jc w:val="center"/>
        <w:rPr>
          <w:rFonts w:ascii="Arial" w:hAnsi="Arial" w:cs="Arial"/>
          <w:sz w:val="22"/>
          <w:szCs w:val="22"/>
        </w:rPr>
      </w:pPr>
      <w:r w:rsidRPr="002A1C7D">
        <w:rPr>
          <w:rFonts w:ascii="Arial" w:hAnsi="Arial" w:cs="Arial"/>
          <w:sz w:val="22"/>
          <w:szCs w:val="22"/>
        </w:rPr>
        <w:t>(Text in brackets [ ] is optional; all notes should be deleted in the final text)</w:t>
      </w:r>
    </w:p>
    <w:p w:rsidR="00F63AE2" w:rsidRPr="002A1C7D" w:rsidRDefault="00F63AE2" w:rsidP="00F63AE2">
      <w:pPr>
        <w:rPr>
          <w:rFonts w:ascii="Arial" w:hAnsi="Arial" w:cs="Arial"/>
          <w:sz w:val="22"/>
          <w:szCs w:val="22"/>
        </w:rPr>
      </w:pPr>
    </w:p>
    <w:p w:rsidR="00F63AE2" w:rsidRPr="002A1C7D" w:rsidRDefault="00F63AE2" w:rsidP="00F63AE2">
      <w:pPr>
        <w:jc w:val="both"/>
        <w:rPr>
          <w:rFonts w:ascii="Arial" w:hAnsi="Arial" w:cs="Arial"/>
          <w:sz w:val="22"/>
          <w:szCs w:val="22"/>
        </w:rPr>
      </w:pPr>
      <w:r w:rsidRPr="002A1C7D">
        <w:rPr>
          <w:rFonts w:ascii="Arial" w:hAnsi="Arial" w:cs="Arial"/>
          <w:sz w:val="22"/>
          <w:szCs w:val="22"/>
        </w:rPr>
        <w:t xml:space="preserve">This CONTRACT (hereinafter called the “Contract”) is made the </w:t>
      </w:r>
      <w:r w:rsidRPr="002A1C7D">
        <w:rPr>
          <w:rFonts w:ascii="Arial" w:hAnsi="Arial" w:cs="Arial"/>
          <w:i/>
          <w:sz w:val="22"/>
          <w:szCs w:val="22"/>
        </w:rPr>
        <w:t>[number]</w:t>
      </w:r>
      <w:r w:rsidRPr="002A1C7D">
        <w:rPr>
          <w:rFonts w:ascii="Arial" w:hAnsi="Arial" w:cs="Arial"/>
          <w:sz w:val="22"/>
          <w:szCs w:val="22"/>
        </w:rPr>
        <w:t xml:space="preserve"> day of the month of </w:t>
      </w:r>
      <w:r w:rsidRPr="002A1C7D">
        <w:rPr>
          <w:rFonts w:ascii="Arial" w:hAnsi="Arial" w:cs="Arial"/>
          <w:i/>
          <w:sz w:val="22"/>
          <w:szCs w:val="22"/>
        </w:rPr>
        <w:t>[month]</w:t>
      </w:r>
      <w:r w:rsidRPr="002A1C7D">
        <w:rPr>
          <w:rFonts w:ascii="Arial" w:hAnsi="Arial" w:cs="Arial"/>
          <w:sz w:val="22"/>
          <w:szCs w:val="22"/>
        </w:rPr>
        <w:t xml:space="preserve">, </w:t>
      </w:r>
      <w:r w:rsidRPr="002A1C7D">
        <w:rPr>
          <w:rFonts w:ascii="Arial" w:hAnsi="Arial" w:cs="Arial"/>
          <w:i/>
          <w:sz w:val="22"/>
          <w:szCs w:val="22"/>
        </w:rPr>
        <w:t>[year]</w:t>
      </w:r>
      <w:r w:rsidRPr="002A1C7D">
        <w:rPr>
          <w:rFonts w:ascii="Arial" w:hAnsi="Arial" w:cs="Arial"/>
          <w:sz w:val="22"/>
          <w:szCs w:val="22"/>
        </w:rPr>
        <w:t xml:space="preserve">, between, on the one hand, </w:t>
      </w:r>
      <w:r w:rsidRPr="002A1C7D">
        <w:rPr>
          <w:rFonts w:ascii="Arial" w:hAnsi="Arial" w:cs="Arial"/>
          <w:i/>
          <w:sz w:val="22"/>
          <w:szCs w:val="22"/>
        </w:rPr>
        <w:t>[name of Client]</w:t>
      </w:r>
      <w:r w:rsidRPr="002A1C7D">
        <w:rPr>
          <w:rFonts w:ascii="Arial" w:hAnsi="Arial" w:cs="Arial"/>
          <w:sz w:val="22"/>
          <w:szCs w:val="22"/>
        </w:rPr>
        <w:t xml:space="preserve"> (hereinafter called the “Client”) and, on the other hand, </w:t>
      </w:r>
      <w:r w:rsidRPr="002A1C7D">
        <w:rPr>
          <w:rFonts w:ascii="Arial" w:hAnsi="Arial" w:cs="Arial"/>
          <w:i/>
          <w:sz w:val="22"/>
          <w:szCs w:val="22"/>
        </w:rPr>
        <w:t xml:space="preserve">[name of </w:t>
      </w:r>
      <w:r w:rsidRPr="002A1C7D">
        <w:rPr>
          <w:rFonts w:ascii="Arial" w:hAnsi="Arial" w:cs="Arial"/>
          <w:i/>
          <w:iCs/>
          <w:sz w:val="22"/>
          <w:szCs w:val="22"/>
        </w:rPr>
        <w:t>Consultant</w:t>
      </w:r>
      <w:r w:rsidRPr="002A1C7D">
        <w:rPr>
          <w:rFonts w:ascii="Arial" w:hAnsi="Arial" w:cs="Arial"/>
          <w:i/>
          <w:sz w:val="22"/>
          <w:szCs w:val="22"/>
        </w:rPr>
        <w:t>]</w:t>
      </w:r>
      <w:r w:rsidRPr="002A1C7D">
        <w:rPr>
          <w:rFonts w:ascii="Arial" w:hAnsi="Arial" w:cs="Arial"/>
          <w:sz w:val="22"/>
          <w:szCs w:val="22"/>
        </w:rPr>
        <w:t xml:space="preserve"> (hereinafter called the “Consultant”).</w:t>
      </w:r>
    </w:p>
    <w:p w:rsidR="00F63AE2" w:rsidRPr="002A1C7D" w:rsidRDefault="00F63AE2" w:rsidP="00F63AE2">
      <w:pPr>
        <w:jc w:val="both"/>
        <w:rPr>
          <w:rFonts w:ascii="Arial" w:hAnsi="Arial" w:cs="Arial"/>
          <w:sz w:val="22"/>
          <w:szCs w:val="22"/>
        </w:rPr>
      </w:pPr>
    </w:p>
    <w:p w:rsidR="00F63AE2" w:rsidRPr="002A1C7D" w:rsidRDefault="00F63AE2" w:rsidP="00F63AE2">
      <w:pPr>
        <w:jc w:val="both"/>
        <w:rPr>
          <w:rFonts w:ascii="Arial" w:hAnsi="Arial" w:cs="Arial"/>
          <w:sz w:val="22"/>
          <w:szCs w:val="22"/>
        </w:rPr>
      </w:pPr>
      <w:r w:rsidRPr="002A1C7D">
        <w:rPr>
          <w:rFonts w:ascii="Arial" w:hAnsi="Arial" w:cs="Arial"/>
          <w:sz w:val="22"/>
          <w:szCs w:val="22"/>
        </w:rPr>
        <w:t>[</w:t>
      </w:r>
      <w:r w:rsidRPr="002A1C7D">
        <w:rPr>
          <w:rFonts w:ascii="Arial" w:hAnsi="Arial" w:cs="Arial"/>
          <w:b/>
          <w:i/>
          <w:sz w:val="22"/>
          <w:szCs w:val="22"/>
        </w:rPr>
        <w:t>Note</w:t>
      </w:r>
      <w:r w:rsidRPr="002A1C7D">
        <w:rPr>
          <w:rFonts w:ascii="Arial" w:hAnsi="Arial" w:cs="Arial"/>
          <w:i/>
          <w:sz w:val="22"/>
          <w:szCs w:val="22"/>
        </w:rPr>
        <w:t xml:space="preserve">: </w:t>
      </w:r>
      <w:r w:rsidRPr="002A1C7D">
        <w:rPr>
          <w:rFonts w:ascii="Arial" w:hAnsi="Arial" w:cs="Arial"/>
          <w:sz w:val="22"/>
          <w:szCs w:val="22"/>
        </w:rPr>
        <w:t xml:space="preserve">If the </w:t>
      </w:r>
      <w:r w:rsidRPr="002A1C7D">
        <w:rPr>
          <w:rFonts w:ascii="Arial" w:hAnsi="Arial" w:cs="Arial"/>
          <w:iCs/>
          <w:sz w:val="22"/>
          <w:szCs w:val="22"/>
        </w:rPr>
        <w:t>Consultant</w:t>
      </w:r>
      <w:r w:rsidRPr="002A1C7D">
        <w:rPr>
          <w:rFonts w:ascii="Arial" w:hAnsi="Arial" w:cs="Arial"/>
          <w:sz w:val="22"/>
          <w:szCs w:val="22"/>
        </w:rPr>
        <w:t xml:space="preserve"> consist of more than one entity, the above should be partially amended to read as follows: “…(hereinafter called the “Client”) and, on the other hand, a Joint Venture</w:t>
      </w:r>
      <w:r w:rsidRPr="002A1C7D">
        <w:rPr>
          <w:rFonts w:ascii="Arial" w:hAnsi="Arial" w:cs="Arial"/>
          <w:bCs/>
          <w:spacing w:val="-2"/>
          <w:sz w:val="22"/>
          <w:szCs w:val="22"/>
        </w:rPr>
        <w:t xml:space="preserve"> (name of the JV)</w:t>
      </w:r>
      <w:r w:rsidRPr="002A1C7D">
        <w:rPr>
          <w:rFonts w:ascii="Arial" w:hAnsi="Arial" w:cs="Arial"/>
          <w:sz w:val="22"/>
          <w:szCs w:val="22"/>
        </w:rPr>
        <w:t xml:space="preserve"> consisting of the following entities, each member of which will be jointly and severally liable to the Client for all the Consultant’s obligations under this Contract, namely, </w:t>
      </w:r>
      <w:r w:rsidRPr="002A1C7D">
        <w:rPr>
          <w:rFonts w:ascii="Arial" w:hAnsi="Arial" w:cs="Arial"/>
          <w:i/>
          <w:sz w:val="22"/>
          <w:szCs w:val="22"/>
        </w:rPr>
        <w:t xml:space="preserve">[name of </w:t>
      </w:r>
      <w:r w:rsidRPr="002A1C7D">
        <w:rPr>
          <w:rFonts w:ascii="Arial" w:hAnsi="Arial" w:cs="Arial"/>
          <w:i/>
          <w:iCs/>
          <w:sz w:val="22"/>
          <w:szCs w:val="22"/>
        </w:rPr>
        <w:t>member</w:t>
      </w:r>
      <w:r w:rsidRPr="002A1C7D">
        <w:rPr>
          <w:rFonts w:ascii="Arial" w:hAnsi="Arial" w:cs="Arial"/>
          <w:i/>
          <w:sz w:val="22"/>
          <w:szCs w:val="22"/>
        </w:rPr>
        <w:t>]</w:t>
      </w:r>
      <w:r w:rsidRPr="002A1C7D">
        <w:rPr>
          <w:rFonts w:ascii="Arial" w:hAnsi="Arial" w:cs="Arial"/>
          <w:sz w:val="22"/>
          <w:szCs w:val="22"/>
        </w:rPr>
        <w:t xml:space="preserve"> and </w:t>
      </w:r>
      <w:r w:rsidRPr="002A1C7D">
        <w:rPr>
          <w:rFonts w:ascii="Arial" w:hAnsi="Arial" w:cs="Arial"/>
          <w:i/>
          <w:sz w:val="22"/>
          <w:szCs w:val="22"/>
        </w:rPr>
        <w:t xml:space="preserve">[name of </w:t>
      </w:r>
      <w:r w:rsidRPr="002A1C7D">
        <w:rPr>
          <w:rFonts w:ascii="Arial" w:hAnsi="Arial" w:cs="Arial"/>
          <w:i/>
          <w:iCs/>
          <w:sz w:val="22"/>
          <w:szCs w:val="22"/>
        </w:rPr>
        <w:t>member</w:t>
      </w:r>
      <w:r w:rsidRPr="002A1C7D">
        <w:rPr>
          <w:rFonts w:ascii="Arial" w:hAnsi="Arial" w:cs="Arial"/>
          <w:i/>
          <w:sz w:val="22"/>
          <w:szCs w:val="22"/>
        </w:rPr>
        <w:t>]</w:t>
      </w:r>
      <w:r w:rsidRPr="002A1C7D">
        <w:rPr>
          <w:rFonts w:ascii="Arial" w:hAnsi="Arial" w:cs="Arial"/>
          <w:sz w:val="22"/>
          <w:szCs w:val="22"/>
        </w:rPr>
        <w:t xml:space="preserve"> (hereinafter called the “Consultant”).]</w:t>
      </w:r>
    </w:p>
    <w:p w:rsidR="00F63AE2" w:rsidRPr="002A1C7D" w:rsidRDefault="00F63AE2" w:rsidP="00F63AE2">
      <w:pPr>
        <w:jc w:val="both"/>
        <w:rPr>
          <w:rFonts w:ascii="Arial" w:hAnsi="Arial" w:cs="Arial"/>
          <w:sz w:val="22"/>
          <w:szCs w:val="22"/>
        </w:rPr>
      </w:pPr>
    </w:p>
    <w:p w:rsidR="00F63AE2" w:rsidRPr="002A1C7D" w:rsidRDefault="00F63AE2" w:rsidP="00F63AE2">
      <w:pPr>
        <w:jc w:val="both"/>
        <w:rPr>
          <w:rFonts w:ascii="Arial" w:hAnsi="Arial" w:cs="Arial"/>
          <w:sz w:val="22"/>
          <w:szCs w:val="22"/>
        </w:rPr>
      </w:pPr>
      <w:r w:rsidRPr="002A1C7D">
        <w:rPr>
          <w:rFonts w:ascii="Arial" w:hAnsi="Arial" w:cs="Arial"/>
          <w:sz w:val="22"/>
          <w:szCs w:val="22"/>
        </w:rPr>
        <w:t>WHEREAS</w:t>
      </w:r>
    </w:p>
    <w:p w:rsidR="00F63AE2" w:rsidRPr="002A1C7D" w:rsidRDefault="00F63AE2" w:rsidP="00F63AE2">
      <w:pPr>
        <w:ind w:left="1440" w:hanging="720"/>
        <w:jc w:val="both"/>
        <w:rPr>
          <w:rFonts w:ascii="Arial" w:hAnsi="Arial" w:cs="Arial"/>
          <w:sz w:val="22"/>
          <w:szCs w:val="22"/>
        </w:rPr>
      </w:pPr>
    </w:p>
    <w:p w:rsidR="00F63AE2" w:rsidRPr="002A1C7D" w:rsidRDefault="00F63AE2" w:rsidP="00F63AE2">
      <w:pPr>
        <w:ind w:left="900" w:hanging="540"/>
        <w:jc w:val="both"/>
        <w:rPr>
          <w:rFonts w:ascii="Arial" w:hAnsi="Arial" w:cs="Arial"/>
          <w:sz w:val="22"/>
          <w:szCs w:val="22"/>
        </w:rPr>
      </w:pPr>
      <w:r w:rsidRPr="002A1C7D">
        <w:rPr>
          <w:rFonts w:ascii="Arial" w:hAnsi="Arial" w:cs="Arial"/>
          <w:sz w:val="22"/>
          <w:szCs w:val="22"/>
        </w:rPr>
        <w:t>(a)</w:t>
      </w:r>
      <w:r w:rsidRPr="002A1C7D">
        <w:rPr>
          <w:rFonts w:ascii="Arial" w:hAnsi="Arial" w:cs="Arial"/>
          <w:sz w:val="22"/>
          <w:szCs w:val="22"/>
        </w:rPr>
        <w:tab/>
        <w:t>the Client has requested the Consultant to provide certain consulting services as defined in this Contract (hereinafter called the “Services”);</w:t>
      </w:r>
    </w:p>
    <w:p w:rsidR="00F63AE2" w:rsidRPr="002A1C7D" w:rsidRDefault="00F63AE2" w:rsidP="00F63AE2">
      <w:pPr>
        <w:ind w:left="900" w:hanging="720"/>
        <w:jc w:val="both"/>
        <w:rPr>
          <w:rFonts w:ascii="Arial" w:hAnsi="Arial" w:cs="Arial"/>
          <w:sz w:val="22"/>
          <w:szCs w:val="22"/>
        </w:rPr>
      </w:pPr>
    </w:p>
    <w:p w:rsidR="00F63AE2" w:rsidRPr="002A1C7D" w:rsidRDefault="00F63AE2" w:rsidP="00F63AE2">
      <w:pPr>
        <w:ind w:left="900" w:hanging="540"/>
        <w:jc w:val="both"/>
        <w:rPr>
          <w:rFonts w:ascii="Arial" w:hAnsi="Arial" w:cs="Arial"/>
          <w:sz w:val="22"/>
          <w:szCs w:val="22"/>
        </w:rPr>
      </w:pPr>
      <w:r w:rsidRPr="002A1C7D">
        <w:rPr>
          <w:rFonts w:ascii="Arial" w:hAnsi="Arial" w:cs="Arial"/>
          <w:sz w:val="22"/>
          <w:szCs w:val="22"/>
        </w:rPr>
        <w:t>(b)</w:t>
      </w:r>
      <w:r w:rsidRPr="002A1C7D">
        <w:rPr>
          <w:rFonts w:ascii="Arial" w:hAnsi="Arial" w:cs="Arial"/>
          <w:sz w:val="22"/>
          <w:szCs w:val="22"/>
        </w:rPr>
        <w:tab/>
        <w:t>the Consultant, having represented to the Client that it has the required professional skills, expertise and technical resources, has agreed to provide the Services on the terms and conditions set forth in this Contract;</w:t>
      </w:r>
    </w:p>
    <w:p w:rsidR="00F63AE2" w:rsidRPr="002A1C7D" w:rsidRDefault="00F63AE2" w:rsidP="00F63AE2">
      <w:pPr>
        <w:ind w:left="900" w:hanging="720"/>
        <w:jc w:val="both"/>
        <w:rPr>
          <w:rFonts w:ascii="Arial" w:hAnsi="Arial" w:cs="Arial"/>
          <w:sz w:val="22"/>
          <w:szCs w:val="22"/>
        </w:rPr>
      </w:pPr>
    </w:p>
    <w:p w:rsidR="00F63AE2" w:rsidRPr="002A1C7D" w:rsidRDefault="00F63AE2" w:rsidP="00F63AE2">
      <w:pPr>
        <w:ind w:left="900" w:hanging="540"/>
        <w:jc w:val="both"/>
        <w:rPr>
          <w:rFonts w:ascii="Arial" w:hAnsi="Arial" w:cs="Arial"/>
          <w:sz w:val="22"/>
          <w:szCs w:val="22"/>
        </w:rPr>
      </w:pPr>
      <w:r w:rsidRPr="002A1C7D">
        <w:rPr>
          <w:rFonts w:ascii="Arial" w:hAnsi="Arial" w:cs="Arial"/>
          <w:sz w:val="22"/>
          <w:szCs w:val="22"/>
        </w:rPr>
        <w:t>(c)</w:t>
      </w:r>
      <w:r w:rsidRPr="002A1C7D">
        <w:rPr>
          <w:rFonts w:ascii="Arial" w:hAnsi="Arial" w:cs="Arial"/>
          <w:sz w:val="22"/>
          <w:szCs w:val="22"/>
        </w:rPr>
        <w:tab/>
        <w:t>the Client has received [</w:t>
      </w:r>
      <w:r w:rsidRPr="002A1C7D">
        <w:rPr>
          <w:rFonts w:ascii="Arial" w:hAnsi="Arial" w:cs="Arial"/>
          <w:i/>
          <w:sz w:val="22"/>
          <w:szCs w:val="22"/>
        </w:rPr>
        <w:t>or</w:t>
      </w:r>
      <w:r w:rsidRPr="002A1C7D">
        <w:rPr>
          <w:rFonts w:ascii="Arial" w:hAnsi="Arial" w:cs="Arial"/>
          <w:sz w:val="22"/>
          <w:szCs w:val="22"/>
        </w:rPr>
        <w:t xml:space="preserve"> has applied for] a loan [</w:t>
      </w:r>
      <w:r w:rsidRPr="002A1C7D">
        <w:rPr>
          <w:rFonts w:ascii="Arial" w:hAnsi="Arial" w:cs="Arial"/>
          <w:i/>
          <w:sz w:val="22"/>
          <w:szCs w:val="22"/>
        </w:rPr>
        <w:t>or</w:t>
      </w:r>
      <w:r w:rsidRPr="002A1C7D">
        <w:rPr>
          <w:rFonts w:ascii="Arial" w:hAnsi="Arial" w:cs="Arial"/>
          <w:sz w:val="22"/>
          <w:szCs w:val="22"/>
        </w:rPr>
        <w:t xml:space="preserve"> grant </w:t>
      </w:r>
      <w:r w:rsidRPr="002A1C7D">
        <w:rPr>
          <w:rFonts w:ascii="Arial" w:hAnsi="Arial" w:cs="Arial"/>
          <w:i/>
          <w:sz w:val="22"/>
          <w:szCs w:val="22"/>
        </w:rPr>
        <w:t xml:space="preserve">or </w:t>
      </w:r>
      <w:r w:rsidRPr="002A1C7D">
        <w:rPr>
          <w:rFonts w:ascii="Arial" w:hAnsi="Arial" w:cs="Arial"/>
          <w:sz w:val="22"/>
          <w:szCs w:val="22"/>
        </w:rPr>
        <w:t>financing] from the Donor Agency</w:t>
      </w:r>
      <w:r w:rsidRPr="002A1C7D">
        <w:rPr>
          <w:rFonts w:ascii="Arial" w:hAnsi="Arial" w:cs="Arial"/>
          <w:i/>
          <w:sz w:val="22"/>
          <w:szCs w:val="22"/>
        </w:rPr>
        <w:t xml:space="preserve">: </w:t>
      </w:r>
      <w:r w:rsidRPr="002A1C7D">
        <w:rPr>
          <w:rFonts w:ascii="Arial" w:hAnsi="Arial" w:cs="Arial"/>
          <w:sz w:val="22"/>
          <w:szCs w:val="22"/>
        </w:rPr>
        <w:t>toward the cost of the Services and intends to apply a portion of the proceeds of this [loan/grant/financing] to eligible payments under this Contract, it being understood that (i) payments by the Donor will be made only at the request of the Client and upon approval by the Donor; (ii) such payments will be subject, in all respects, to the terms and conditions of the [loan/grant/financing] agreement, including prohibitions of withdrawal from the [loan/grant/financing] account for the purpose of any payment to persons or entities, or for any import of goods, if such payment or import, to the knowledge of the Donor, is prohibited by the decision of the United Nations Security council taken under Chapter VII of the Charter of the United Nations</w:t>
      </w:r>
      <w:r w:rsidRPr="002A1C7D">
        <w:rPr>
          <w:rFonts w:ascii="Arial" w:hAnsi="Arial" w:cs="Arial"/>
          <w:i/>
          <w:sz w:val="22"/>
          <w:szCs w:val="22"/>
        </w:rPr>
        <w:t>]</w:t>
      </w:r>
      <w:r w:rsidRPr="002A1C7D">
        <w:rPr>
          <w:rFonts w:ascii="Arial" w:hAnsi="Arial" w:cs="Arial"/>
          <w:sz w:val="22"/>
          <w:szCs w:val="22"/>
        </w:rPr>
        <w:t>; and (iii) no party other than the Client shall derive any rights from the [loan/grant/financing] agreement or have any claim to the [loan/grant/financing] proceeds;</w:t>
      </w:r>
    </w:p>
    <w:p w:rsidR="00F63AE2" w:rsidRPr="002A1C7D" w:rsidRDefault="00F63AE2" w:rsidP="00F63AE2">
      <w:pPr>
        <w:ind w:left="1440" w:hanging="720"/>
        <w:jc w:val="both"/>
        <w:rPr>
          <w:rFonts w:ascii="Arial" w:hAnsi="Arial" w:cs="Arial"/>
          <w:sz w:val="22"/>
          <w:szCs w:val="22"/>
        </w:rPr>
      </w:pPr>
      <w:r w:rsidRPr="002A1C7D">
        <w:rPr>
          <w:rFonts w:ascii="Arial" w:hAnsi="Arial" w:cs="Arial"/>
          <w:sz w:val="22"/>
          <w:szCs w:val="22"/>
        </w:rPr>
        <w:t>[Note: Include Clause (c) only in case of donor-funded projects.]</w:t>
      </w:r>
    </w:p>
    <w:p w:rsidR="00F63AE2" w:rsidRPr="002A1C7D" w:rsidRDefault="00F63AE2" w:rsidP="00F63AE2">
      <w:pPr>
        <w:keepNext/>
        <w:rPr>
          <w:rFonts w:ascii="Arial" w:hAnsi="Arial" w:cs="Arial"/>
          <w:sz w:val="22"/>
          <w:szCs w:val="22"/>
          <w:lang w:eastAsia="it-IT"/>
        </w:rPr>
      </w:pPr>
      <w:r w:rsidRPr="002A1C7D">
        <w:rPr>
          <w:rFonts w:ascii="Arial" w:hAnsi="Arial" w:cs="Arial"/>
          <w:sz w:val="22"/>
          <w:szCs w:val="22"/>
          <w:lang w:eastAsia="it-IT"/>
        </w:rPr>
        <w:t>NOW THEREFORE the parties hereto hereby agree as follows:</w:t>
      </w:r>
    </w:p>
    <w:p w:rsidR="00F63AE2" w:rsidRPr="002A1C7D" w:rsidRDefault="00F63AE2" w:rsidP="00F63AE2">
      <w:pPr>
        <w:keepNext/>
        <w:jc w:val="both"/>
        <w:rPr>
          <w:rFonts w:ascii="Arial" w:hAnsi="Arial" w:cs="Arial"/>
          <w:sz w:val="22"/>
          <w:szCs w:val="22"/>
        </w:rPr>
      </w:pPr>
    </w:p>
    <w:p w:rsidR="00F63AE2" w:rsidRPr="002A1C7D" w:rsidRDefault="00F63AE2" w:rsidP="00F63AE2">
      <w:pPr>
        <w:keepNext/>
        <w:ind w:left="720" w:hanging="720"/>
        <w:jc w:val="both"/>
        <w:rPr>
          <w:rFonts w:ascii="Arial" w:hAnsi="Arial" w:cs="Arial"/>
          <w:sz w:val="22"/>
          <w:szCs w:val="22"/>
        </w:rPr>
      </w:pPr>
      <w:r w:rsidRPr="002A1C7D">
        <w:rPr>
          <w:rFonts w:ascii="Arial" w:hAnsi="Arial" w:cs="Arial"/>
          <w:sz w:val="22"/>
          <w:szCs w:val="22"/>
        </w:rPr>
        <w:t>1.</w:t>
      </w:r>
      <w:r w:rsidRPr="002A1C7D">
        <w:rPr>
          <w:rFonts w:ascii="Arial" w:hAnsi="Arial" w:cs="Arial"/>
          <w:sz w:val="22"/>
          <w:szCs w:val="22"/>
        </w:rPr>
        <w:tab/>
        <w:t>The following documents attached hereto shall be deemed to form an integral part of this Contract:</w:t>
      </w:r>
    </w:p>
    <w:p w:rsidR="00F63AE2" w:rsidRPr="002A1C7D" w:rsidRDefault="00F63AE2" w:rsidP="00F63AE2">
      <w:pPr>
        <w:keepNext/>
        <w:ind w:left="720" w:hanging="720"/>
        <w:jc w:val="both"/>
        <w:rPr>
          <w:rFonts w:ascii="Arial" w:hAnsi="Arial" w:cs="Arial"/>
          <w:sz w:val="22"/>
          <w:szCs w:val="22"/>
        </w:rPr>
      </w:pPr>
    </w:p>
    <w:p w:rsidR="00F63AE2" w:rsidRPr="002A1C7D" w:rsidRDefault="00F63AE2" w:rsidP="00F63AE2">
      <w:pPr>
        <w:ind w:left="1260" w:hanging="540"/>
        <w:jc w:val="both"/>
        <w:rPr>
          <w:rFonts w:ascii="Arial" w:hAnsi="Arial" w:cs="Arial"/>
          <w:sz w:val="22"/>
          <w:szCs w:val="22"/>
        </w:rPr>
      </w:pPr>
      <w:r w:rsidRPr="002A1C7D">
        <w:rPr>
          <w:rFonts w:ascii="Arial" w:hAnsi="Arial" w:cs="Arial"/>
          <w:sz w:val="22"/>
          <w:szCs w:val="22"/>
        </w:rPr>
        <w:t>(a)</w:t>
      </w:r>
      <w:r w:rsidRPr="002A1C7D">
        <w:rPr>
          <w:rFonts w:ascii="Arial" w:hAnsi="Arial" w:cs="Arial"/>
          <w:sz w:val="22"/>
          <w:szCs w:val="22"/>
        </w:rPr>
        <w:tab/>
        <w:t>The General Conditions of Contract;</w:t>
      </w:r>
    </w:p>
    <w:p w:rsidR="00F63AE2" w:rsidRPr="002A1C7D" w:rsidRDefault="00F63AE2" w:rsidP="00F63AE2">
      <w:pPr>
        <w:ind w:left="1260" w:hanging="540"/>
        <w:jc w:val="both"/>
        <w:rPr>
          <w:rFonts w:ascii="Arial" w:hAnsi="Arial" w:cs="Arial"/>
          <w:sz w:val="22"/>
          <w:szCs w:val="22"/>
        </w:rPr>
      </w:pPr>
      <w:r w:rsidRPr="002A1C7D">
        <w:rPr>
          <w:rFonts w:ascii="Arial" w:hAnsi="Arial" w:cs="Arial"/>
          <w:sz w:val="22"/>
          <w:szCs w:val="22"/>
        </w:rPr>
        <w:t>(b)</w:t>
      </w:r>
      <w:r w:rsidRPr="002A1C7D">
        <w:rPr>
          <w:rFonts w:ascii="Arial" w:hAnsi="Arial" w:cs="Arial"/>
          <w:sz w:val="22"/>
          <w:szCs w:val="22"/>
        </w:rPr>
        <w:tab/>
        <w:t>The Special Conditions of Contract;</w:t>
      </w:r>
    </w:p>
    <w:p w:rsidR="00F63AE2" w:rsidRPr="002A1C7D" w:rsidRDefault="00F63AE2" w:rsidP="00F63AE2">
      <w:pPr>
        <w:keepNext/>
        <w:ind w:left="1260" w:hanging="540"/>
        <w:jc w:val="both"/>
        <w:rPr>
          <w:rFonts w:ascii="Arial" w:hAnsi="Arial" w:cs="Arial"/>
          <w:sz w:val="22"/>
          <w:szCs w:val="22"/>
        </w:rPr>
      </w:pPr>
      <w:r w:rsidRPr="002A1C7D">
        <w:rPr>
          <w:rFonts w:ascii="Arial" w:hAnsi="Arial" w:cs="Arial"/>
          <w:sz w:val="22"/>
          <w:szCs w:val="22"/>
        </w:rPr>
        <w:t>(c)</w:t>
      </w:r>
      <w:r w:rsidRPr="002A1C7D">
        <w:rPr>
          <w:rFonts w:ascii="Arial" w:hAnsi="Arial" w:cs="Arial"/>
          <w:sz w:val="22"/>
          <w:szCs w:val="22"/>
        </w:rPr>
        <w:tab/>
        <w:t>Appendices: :  [</w:t>
      </w:r>
      <w:r w:rsidRPr="002A1C7D">
        <w:rPr>
          <w:rFonts w:ascii="Arial" w:hAnsi="Arial" w:cs="Arial"/>
          <w:b/>
          <w:i/>
          <w:spacing w:val="-4"/>
          <w:sz w:val="22"/>
          <w:szCs w:val="22"/>
        </w:rPr>
        <w:t>Note</w:t>
      </w:r>
      <w:r w:rsidRPr="002A1C7D">
        <w:rPr>
          <w:rFonts w:ascii="Arial" w:hAnsi="Arial" w:cs="Arial"/>
          <w:i/>
          <w:spacing w:val="-4"/>
          <w:sz w:val="22"/>
          <w:szCs w:val="22"/>
        </w:rPr>
        <w:t>:  If any of these Appendices are not used, the words “Not Used” should be inserted next to the title of the Appendix and on the sheet attached hereto carrying the title of that Appendix</w:t>
      </w:r>
      <w:r w:rsidRPr="002A1C7D">
        <w:rPr>
          <w:rFonts w:ascii="Arial" w:hAnsi="Arial" w:cs="Arial"/>
          <w:sz w:val="22"/>
          <w:szCs w:val="22"/>
        </w:rPr>
        <w:t>.]</w:t>
      </w:r>
    </w:p>
    <w:p w:rsidR="00F63AE2" w:rsidRPr="002A1C7D" w:rsidRDefault="00F63AE2" w:rsidP="00F63AE2">
      <w:pPr>
        <w:keepNext/>
        <w:tabs>
          <w:tab w:val="left" w:pos="7650"/>
          <w:tab w:val="left" w:pos="8010"/>
        </w:tabs>
        <w:ind w:left="1440"/>
        <w:jc w:val="both"/>
        <w:rPr>
          <w:rFonts w:ascii="Arial" w:hAnsi="Arial" w:cs="Arial"/>
          <w:sz w:val="22"/>
          <w:szCs w:val="22"/>
        </w:rPr>
      </w:pPr>
    </w:p>
    <w:p w:rsidR="00F63AE2" w:rsidRPr="002A1C7D" w:rsidRDefault="00F63AE2" w:rsidP="00F63AE2">
      <w:pPr>
        <w:tabs>
          <w:tab w:val="left" w:pos="2700"/>
          <w:tab w:val="left" w:pos="7650"/>
          <w:tab w:val="left" w:pos="8010"/>
        </w:tabs>
        <w:ind w:left="1260"/>
        <w:jc w:val="both"/>
        <w:rPr>
          <w:rFonts w:ascii="Arial" w:hAnsi="Arial" w:cs="Arial"/>
          <w:sz w:val="22"/>
          <w:szCs w:val="22"/>
        </w:rPr>
      </w:pPr>
      <w:r w:rsidRPr="002A1C7D">
        <w:rPr>
          <w:rFonts w:ascii="Arial" w:hAnsi="Arial" w:cs="Arial"/>
          <w:sz w:val="22"/>
          <w:szCs w:val="22"/>
        </w:rPr>
        <w:t>Appendix A:</w:t>
      </w:r>
      <w:r w:rsidRPr="002A1C7D">
        <w:rPr>
          <w:rFonts w:ascii="Arial" w:hAnsi="Arial" w:cs="Arial"/>
          <w:sz w:val="22"/>
          <w:szCs w:val="22"/>
        </w:rPr>
        <w:tab/>
        <w:t>Terms of Reference</w:t>
      </w:r>
    </w:p>
    <w:p w:rsidR="00F63AE2" w:rsidRPr="002A1C7D" w:rsidRDefault="00F63AE2" w:rsidP="00F63AE2">
      <w:pPr>
        <w:tabs>
          <w:tab w:val="left" w:pos="2700"/>
          <w:tab w:val="left" w:pos="7650"/>
          <w:tab w:val="left" w:pos="8010"/>
        </w:tabs>
        <w:ind w:left="1260"/>
        <w:jc w:val="both"/>
        <w:rPr>
          <w:rFonts w:ascii="Arial" w:hAnsi="Arial" w:cs="Arial"/>
          <w:sz w:val="22"/>
          <w:szCs w:val="22"/>
        </w:rPr>
      </w:pPr>
      <w:r w:rsidRPr="002A1C7D">
        <w:rPr>
          <w:rFonts w:ascii="Arial" w:hAnsi="Arial" w:cs="Arial"/>
          <w:sz w:val="22"/>
          <w:szCs w:val="22"/>
        </w:rPr>
        <w:t>Appendix B:</w:t>
      </w:r>
      <w:r w:rsidRPr="002A1C7D">
        <w:rPr>
          <w:rFonts w:ascii="Arial" w:hAnsi="Arial" w:cs="Arial"/>
          <w:sz w:val="22"/>
          <w:szCs w:val="22"/>
        </w:rPr>
        <w:tab/>
        <w:t>Key Experts</w:t>
      </w:r>
    </w:p>
    <w:p w:rsidR="00F63AE2" w:rsidRPr="002A1C7D" w:rsidRDefault="00F63AE2" w:rsidP="00F63AE2">
      <w:pPr>
        <w:tabs>
          <w:tab w:val="left" w:pos="2700"/>
          <w:tab w:val="left" w:pos="7650"/>
          <w:tab w:val="left" w:pos="8010"/>
        </w:tabs>
        <w:ind w:left="1260"/>
        <w:jc w:val="both"/>
        <w:rPr>
          <w:rFonts w:ascii="Arial" w:hAnsi="Arial" w:cs="Arial"/>
          <w:sz w:val="22"/>
          <w:szCs w:val="22"/>
        </w:rPr>
      </w:pPr>
      <w:r w:rsidRPr="002A1C7D">
        <w:rPr>
          <w:rFonts w:ascii="Arial" w:hAnsi="Arial" w:cs="Arial"/>
          <w:sz w:val="22"/>
          <w:szCs w:val="22"/>
        </w:rPr>
        <w:t>Appendix C:</w:t>
      </w:r>
      <w:r w:rsidRPr="002A1C7D">
        <w:rPr>
          <w:rFonts w:ascii="Arial" w:hAnsi="Arial" w:cs="Arial"/>
          <w:sz w:val="22"/>
          <w:szCs w:val="22"/>
        </w:rPr>
        <w:tab/>
        <w:t>Breakdown of Contract Price</w:t>
      </w:r>
      <w:r w:rsidRPr="002A1C7D">
        <w:rPr>
          <w:rFonts w:ascii="Arial" w:hAnsi="Arial" w:cs="Arial"/>
          <w:sz w:val="22"/>
          <w:szCs w:val="22"/>
        </w:rPr>
        <w:tab/>
      </w:r>
    </w:p>
    <w:p w:rsidR="00F63AE2" w:rsidRPr="002A1C7D" w:rsidRDefault="00F63AE2" w:rsidP="00F63AE2">
      <w:pPr>
        <w:tabs>
          <w:tab w:val="left" w:pos="2700"/>
          <w:tab w:val="left" w:pos="7650"/>
          <w:tab w:val="left" w:pos="8010"/>
        </w:tabs>
        <w:ind w:left="2700" w:hanging="1440"/>
        <w:jc w:val="both"/>
        <w:rPr>
          <w:rFonts w:ascii="Arial" w:hAnsi="Arial" w:cs="Arial"/>
          <w:sz w:val="22"/>
          <w:szCs w:val="22"/>
        </w:rPr>
      </w:pPr>
      <w:r w:rsidRPr="002A1C7D">
        <w:rPr>
          <w:rFonts w:ascii="Arial" w:hAnsi="Arial" w:cs="Arial"/>
          <w:sz w:val="22"/>
          <w:szCs w:val="22"/>
        </w:rPr>
        <w:t>Appendix D:</w:t>
      </w:r>
      <w:r w:rsidRPr="002A1C7D">
        <w:rPr>
          <w:rFonts w:ascii="Arial" w:hAnsi="Arial" w:cs="Arial"/>
          <w:sz w:val="22"/>
          <w:szCs w:val="22"/>
        </w:rPr>
        <w:tab/>
        <w:t>Form of Advance Payments Guarantee [Use only for donor-funded project only. Specify “Not Applicable” for GoN funded projects]</w:t>
      </w:r>
    </w:p>
    <w:p w:rsidR="00F63AE2" w:rsidRPr="002A1C7D" w:rsidRDefault="00F63AE2" w:rsidP="00F63AE2">
      <w:pPr>
        <w:tabs>
          <w:tab w:val="left" w:pos="2700"/>
          <w:tab w:val="left" w:pos="7650"/>
          <w:tab w:val="left" w:pos="8010"/>
        </w:tabs>
        <w:ind w:left="1260"/>
        <w:jc w:val="both"/>
        <w:rPr>
          <w:rFonts w:ascii="Arial" w:hAnsi="Arial" w:cs="Arial"/>
          <w:i/>
          <w:sz w:val="22"/>
          <w:szCs w:val="22"/>
        </w:rPr>
      </w:pPr>
    </w:p>
    <w:p w:rsidR="00F63AE2" w:rsidRPr="002A1C7D" w:rsidRDefault="00F63AE2" w:rsidP="00F63AE2">
      <w:pPr>
        <w:tabs>
          <w:tab w:val="left" w:pos="2700"/>
          <w:tab w:val="left" w:pos="7650"/>
          <w:tab w:val="left" w:pos="8010"/>
        </w:tabs>
        <w:ind w:left="1260"/>
        <w:jc w:val="both"/>
        <w:rPr>
          <w:rFonts w:ascii="Arial" w:hAnsi="Arial" w:cs="Arial"/>
          <w:sz w:val="22"/>
          <w:szCs w:val="22"/>
        </w:rPr>
      </w:pPr>
      <w:r w:rsidRPr="002A1C7D">
        <w:rPr>
          <w:rFonts w:ascii="Arial" w:hAnsi="Arial" w:cs="Arial"/>
          <w:sz w:val="22"/>
          <w:szCs w:val="22"/>
        </w:rPr>
        <w:t>In the event of any inconsistency between the documents, the following order of precedence shall prevail: the Special Conditions of Contract; the General Conditions of Contract; Appendix A; Appendix B; Appendix C; Appendix D; Appendix E and  Appendix F.</w:t>
      </w:r>
    </w:p>
    <w:p w:rsidR="00F63AE2" w:rsidRPr="002A1C7D" w:rsidRDefault="00F63AE2" w:rsidP="00F63AE2">
      <w:pPr>
        <w:tabs>
          <w:tab w:val="left" w:pos="2700"/>
          <w:tab w:val="left" w:pos="7650"/>
          <w:tab w:val="left" w:pos="8010"/>
        </w:tabs>
        <w:ind w:left="1260"/>
        <w:jc w:val="both"/>
        <w:rPr>
          <w:rFonts w:ascii="Arial" w:hAnsi="Arial" w:cs="Arial"/>
          <w:sz w:val="22"/>
          <w:szCs w:val="22"/>
        </w:rPr>
      </w:pPr>
    </w:p>
    <w:p w:rsidR="00F63AE2" w:rsidRPr="002A1C7D" w:rsidRDefault="00F63AE2" w:rsidP="00F63AE2">
      <w:pPr>
        <w:ind w:left="720"/>
        <w:jc w:val="both"/>
        <w:rPr>
          <w:rFonts w:ascii="Arial" w:hAnsi="Arial" w:cs="Arial"/>
          <w:sz w:val="22"/>
          <w:szCs w:val="22"/>
        </w:rPr>
      </w:pPr>
      <w:r w:rsidRPr="002A1C7D">
        <w:rPr>
          <w:rFonts w:ascii="Arial" w:hAnsi="Arial" w:cs="Arial"/>
          <w:sz w:val="22"/>
          <w:szCs w:val="22"/>
        </w:rPr>
        <w:t>Any reference to this Contract shall include, where the context permits, a reference to its Appendices.</w:t>
      </w:r>
    </w:p>
    <w:p w:rsidR="00F63AE2" w:rsidRPr="002A1C7D" w:rsidRDefault="00F63AE2" w:rsidP="00F63AE2">
      <w:pPr>
        <w:jc w:val="both"/>
        <w:rPr>
          <w:rFonts w:ascii="Arial" w:hAnsi="Arial" w:cs="Arial"/>
          <w:sz w:val="22"/>
          <w:szCs w:val="22"/>
        </w:rPr>
      </w:pPr>
    </w:p>
    <w:p w:rsidR="00F63AE2" w:rsidRPr="002A1C7D" w:rsidRDefault="00F63AE2" w:rsidP="00F63AE2">
      <w:pPr>
        <w:ind w:left="720" w:hanging="720"/>
        <w:jc w:val="both"/>
        <w:rPr>
          <w:rFonts w:ascii="Arial" w:hAnsi="Arial" w:cs="Arial"/>
          <w:sz w:val="22"/>
          <w:szCs w:val="22"/>
        </w:rPr>
      </w:pPr>
      <w:r w:rsidRPr="002A1C7D">
        <w:rPr>
          <w:rFonts w:ascii="Arial" w:hAnsi="Arial" w:cs="Arial"/>
          <w:sz w:val="22"/>
          <w:szCs w:val="22"/>
        </w:rPr>
        <w:t>2.</w:t>
      </w:r>
      <w:r w:rsidRPr="002A1C7D">
        <w:rPr>
          <w:rFonts w:ascii="Arial" w:hAnsi="Arial" w:cs="Arial"/>
          <w:sz w:val="22"/>
          <w:szCs w:val="22"/>
        </w:rPr>
        <w:tab/>
        <w:t>The mutual rights and obligations of the Client and the Consultant shall be as set forth in the Contract, in particular:</w:t>
      </w:r>
    </w:p>
    <w:p w:rsidR="00F63AE2" w:rsidRPr="002A1C7D" w:rsidRDefault="00F63AE2" w:rsidP="00F63AE2">
      <w:pPr>
        <w:jc w:val="both"/>
        <w:rPr>
          <w:rFonts w:ascii="Arial" w:hAnsi="Arial" w:cs="Arial"/>
          <w:sz w:val="22"/>
          <w:szCs w:val="22"/>
        </w:rPr>
      </w:pPr>
    </w:p>
    <w:p w:rsidR="00F63AE2" w:rsidRPr="002A1C7D" w:rsidRDefault="00F63AE2" w:rsidP="00F63AE2">
      <w:pPr>
        <w:ind w:left="1440" w:hanging="720"/>
        <w:jc w:val="both"/>
        <w:rPr>
          <w:rFonts w:ascii="Arial" w:hAnsi="Arial" w:cs="Arial"/>
          <w:sz w:val="22"/>
          <w:szCs w:val="22"/>
        </w:rPr>
      </w:pPr>
      <w:r w:rsidRPr="002A1C7D">
        <w:rPr>
          <w:rFonts w:ascii="Arial" w:hAnsi="Arial" w:cs="Arial"/>
          <w:sz w:val="22"/>
          <w:szCs w:val="22"/>
        </w:rPr>
        <w:t>(a)</w:t>
      </w:r>
      <w:r w:rsidRPr="002A1C7D">
        <w:rPr>
          <w:rFonts w:ascii="Arial" w:hAnsi="Arial" w:cs="Arial"/>
          <w:sz w:val="22"/>
          <w:szCs w:val="22"/>
        </w:rPr>
        <w:tab/>
        <w:t>the Consultant shall carry out the Services in accordance with the provisions of the Contract; and</w:t>
      </w:r>
    </w:p>
    <w:p w:rsidR="00F63AE2" w:rsidRPr="002A1C7D" w:rsidRDefault="00F63AE2" w:rsidP="00F63AE2">
      <w:pPr>
        <w:ind w:left="1440" w:hanging="720"/>
        <w:jc w:val="both"/>
        <w:rPr>
          <w:rFonts w:ascii="Arial" w:hAnsi="Arial" w:cs="Arial"/>
          <w:sz w:val="22"/>
          <w:szCs w:val="22"/>
        </w:rPr>
      </w:pPr>
      <w:r w:rsidRPr="002A1C7D">
        <w:rPr>
          <w:rFonts w:ascii="Arial" w:hAnsi="Arial" w:cs="Arial"/>
          <w:sz w:val="22"/>
          <w:szCs w:val="22"/>
        </w:rPr>
        <w:t>(b)</w:t>
      </w:r>
      <w:r w:rsidRPr="002A1C7D">
        <w:rPr>
          <w:rFonts w:ascii="Arial" w:hAnsi="Arial" w:cs="Arial"/>
          <w:sz w:val="22"/>
          <w:szCs w:val="22"/>
        </w:rPr>
        <w:tab/>
        <w:t>the Client shall make payments to the Consultant in accordance with the provisions of the Contract.</w:t>
      </w:r>
    </w:p>
    <w:p w:rsidR="00F63AE2" w:rsidRPr="002A1C7D" w:rsidRDefault="00F63AE2" w:rsidP="00F63AE2">
      <w:pPr>
        <w:jc w:val="both"/>
        <w:rPr>
          <w:rFonts w:ascii="Arial" w:hAnsi="Arial" w:cs="Arial"/>
          <w:sz w:val="22"/>
          <w:szCs w:val="22"/>
        </w:rPr>
      </w:pPr>
    </w:p>
    <w:p w:rsidR="00F63AE2" w:rsidRPr="002A1C7D" w:rsidRDefault="00F63AE2" w:rsidP="00F63AE2">
      <w:pPr>
        <w:jc w:val="both"/>
        <w:rPr>
          <w:rFonts w:ascii="Arial" w:hAnsi="Arial" w:cs="Arial"/>
          <w:sz w:val="22"/>
          <w:szCs w:val="22"/>
        </w:rPr>
      </w:pPr>
    </w:p>
    <w:p w:rsidR="00F63AE2" w:rsidRPr="002A1C7D" w:rsidRDefault="00F63AE2" w:rsidP="00F63AE2">
      <w:pPr>
        <w:jc w:val="both"/>
        <w:rPr>
          <w:rFonts w:ascii="Arial" w:hAnsi="Arial" w:cs="Arial"/>
          <w:sz w:val="22"/>
          <w:szCs w:val="22"/>
        </w:rPr>
      </w:pPr>
      <w:r w:rsidRPr="002A1C7D">
        <w:rPr>
          <w:rFonts w:ascii="Arial" w:hAnsi="Arial" w:cs="Arial"/>
          <w:sz w:val="22"/>
          <w:szCs w:val="22"/>
        </w:rPr>
        <w:t>IN WITNESS WHEREOF, the Parties hereto have caused this Contract to be signed in their respective names as of the day and year first above written.</w:t>
      </w:r>
    </w:p>
    <w:p w:rsidR="00F63AE2" w:rsidRPr="002A1C7D" w:rsidRDefault="00F63AE2" w:rsidP="00F63AE2">
      <w:pPr>
        <w:rPr>
          <w:rFonts w:ascii="Arial" w:hAnsi="Arial" w:cs="Arial"/>
          <w:sz w:val="22"/>
          <w:szCs w:val="22"/>
        </w:rPr>
      </w:pPr>
    </w:p>
    <w:p w:rsidR="00F63AE2" w:rsidRPr="002A1C7D" w:rsidRDefault="00F63AE2" w:rsidP="00F63AE2">
      <w:pPr>
        <w:rPr>
          <w:rFonts w:ascii="Arial" w:hAnsi="Arial" w:cs="Arial"/>
          <w:sz w:val="22"/>
          <w:szCs w:val="22"/>
        </w:rPr>
      </w:pPr>
      <w:r w:rsidRPr="002A1C7D">
        <w:rPr>
          <w:rFonts w:ascii="Arial" w:hAnsi="Arial" w:cs="Arial"/>
          <w:sz w:val="22"/>
          <w:szCs w:val="22"/>
        </w:rPr>
        <w:t xml:space="preserve">For and on behalf of </w:t>
      </w:r>
      <w:r w:rsidRPr="002A1C7D">
        <w:rPr>
          <w:rFonts w:ascii="Arial" w:hAnsi="Arial" w:cs="Arial"/>
          <w:i/>
          <w:sz w:val="22"/>
          <w:szCs w:val="22"/>
        </w:rPr>
        <w:t>[Name of Client]</w:t>
      </w:r>
    </w:p>
    <w:p w:rsidR="00F63AE2" w:rsidRPr="002A1C7D" w:rsidRDefault="00F63AE2" w:rsidP="00F63AE2">
      <w:pPr>
        <w:rPr>
          <w:rFonts w:ascii="Arial" w:hAnsi="Arial" w:cs="Arial"/>
          <w:sz w:val="22"/>
          <w:szCs w:val="22"/>
        </w:rPr>
      </w:pPr>
    </w:p>
    <w:p w:rsidR="00F63AE2" w:rsidRPr="002A1C7D" w:rsidRDefault="00F63AE2" w:rsidP="00F63AE2">
      <w:pPr>
        <w:tabs>
          <w:tab w:val="left" w:pos="5760"/>
        </w:tabs>
        <w:rPr>
          <w:rFonts w:ascii="Arial" w:hAnsi="Arial" w:cs="Arial"/>
          <w:sz w:val="22"/>
          <w:szCs w:val="22"/>
        </w:rPr>
      </w:pPr>
      <w:r w:rsidRPr="002A1C7D">
        <w:rPr>
          <w:rFonts w:ascii="Arial" w:hAnsi="Arial" w:cs="Arial"/>
          <w:sz w:val="22"/>
          <w:szCs w:val="22"/>
          <w:u w:val="single"/>
        </w:rPr>
        <w:tab/>
      </w:r>
    </w:p>
    <w:p w:rsidR="00F63AE2" w:rsidRPr="002A1C7D" w:rsidRDefault="00F63AE2" w:rsidP="00F63AE2">
      <w:pPr>
        <w:rPr>
          <w:rFonts w:ascii="Arial" w:hAnsi="Arial" w:cs="Arial"/>
          <w:sz w:val="22"/>
          <w:szCs w:val="22"/>
        </w:rPr>
      </w:pPr>
      <w:r w:rsidRPr="002A1C7D">
        <w:rPr>
          <w:rFonts w:ascii="Arial" w:hAnsi="Arial" w:cs="Arial"/>
          <w:i/>
          <w:sz w:val="22"/>
          <w:szCs w:val="22"/>
        </w:rPr>
        <w:t>[Authorized Representative of the Client – name, title and signature]</w:t>
      </w:r>
    </w:p>
    <w:p w:rsidR="00F63AE2" w:rsidRPr="002A1C7D" w:rsidRDefault="00F63AE2" w:rsidP="00F63AE2">
      <w:pPr>
        <w:pStyle w:val="BankNormal"/>
        <w:spacing w:after="0"/>
        <w:rPr>
          <w:rFonts w:ascii="Arial" w:hAnsi="Arial" w:cs="Arial"/>
          <w:sz w:val="22"/>
          <w:szCs w:val="22"/>
          <w:lang w:eastAsia="it-IT"/>
        </w:rPr>
      </w:pPr>
    </w:p>
    <w:p w:rsidR="00F63AE2" w:rsidRPr="002A1C7D" w:rsidRDefault="00F63AE2" w:rsidP="00F63AE2">
      <w:pPr>
        <w:rPr>
          <w:rFonts w:ascii="Arial" w:hAnsi="Arial" w:cs="Arial"/>
          <w:sz w:val="22"/>
          <w:szCs w:val="22"/>
        </w:rPr>
      </w:pPr>
      <w:r w:rsidRPr="002A1C7D">
        <w:rPr>
          <w:rFonts w:ascii="Arial" w:hAnsi="Arial" w:cs="Arial"/>
          <w:sz w:val="22"/>
          <w:szCs w:val="22"/>
        </w:rPr>
        <w:t xml:space="preserve">For and on behalf of </w:t>
      </w:r>
      <w:r w:rsidRPr="002A1C7D">
        <w:rPr>
          <w:rFonts w:ascii="Arial" w:hAnsi="Arial" w:cs="Arial"/>
          <w:i/>
          <w:sz w:val="22"/>
          <w:szCs w:val="22"/>
        </w:rPr>
        <w:t xml:space="preserve">[Name of </w:t>
      </w:r>
      <w:r w:rsidRPr="002A1C7D">
        <w:rPr>
          <w:rFonts w:ascii="Arial" w:hAnsi="Arial" w:cs="Arial"/>
          <w:i/>
          <w:iCs/>
          <w:sz w:val="22"/>
          <w:szCs w:val="22"/>
        </w:rPr>
        <w:t>Consultant or Name of a Joint Venture</w:t>
      </w:r>
      <w:r w:rsidRPr="002A1C7D">
        <w:rPr>
          <w:rFonts w:ascii="Arial" w:hAnsi="Arial" w:cs="Arial"/>
          <w:i/>
          <w:sz w:val="22"/>
          <w:szCs w:val="22"/>
        </w:rPr>
        <w:t>]</w:t>
      </w:r>
    </w:p>
    <w:p w:rsidR="00F63AE2" w:rsidRPr="002A1C7D" w:rsidRDefault="00F63AE2" w:rsidP="00F63AE2">
      <w:pPr>
        <w:rPr>
          <w:rFonts w:ascii="Arial" w:hAnsi="Arial" w:cs="Arial"/>
          <w:sz w:val="22"/>
          <w:szCs w:val="22"/>
        </w:rPr>
      </w:pPr>
    </w:p>
    <w:p w:rsidR="00F63AE2" w:rsidRPr="002A1C7D" w:rsidRDefault="00F63AE2" w:rsidP="00F63AE2">
      <w:pPr>
        <w:tabs>
          <w:tab w:val="left" w:pos="5760"/>
        </w:tabs>
        <w:rPr>
          <w:rFonts w:ascii="Arial" w:hAnsi="Arial" w:cs="Arial"/>
          <w:sz w:val="22"/>
          <w:szCs w:val="22"/>
        </w:rPr>
      </w:pPr>
      <w:r w:rsidRPr="002A1C7D">
        <w:rPr>
          <w:rFonts w:ascii="Arial" w:hAnsi="Arial" w:cs="Arial"/>
          <w:sz w:val="22"/>
          <w:szCs w:val="22"/>
          <w:u w:val="single"/>
        </w:rPr>
        <w:tab/>
      </w:r>
    </w:p>
    <w:p w:rsidR="00F63AE2" w:rsidRPr="002A1C7D" w:rsidRDefault="00F63AE2" w:rsidP="00F63AE2">
      <w:pPr>
        <w:tabs>
          <w:tab w:val="left" w:pos="7608"/>
        </w:tabs>
        <w:rPr>
          <w:rFonts w:ascii="Arial" w:hAnsi="Arial" w:cs="Arial"/>
          <w:sz w:val="22"/>
          <w:szCs w:val="22"/>
        </w:rPr>
      </w:pPr>
      <w:r w:rsidRPr="002A1C7D">
        <w:rPr>
          <w:rFonts w:ascii="Arial" w:hAnsi="Arial" w:cs="Arial"/>
          <w:i/>
          <w:sz w:val="22"/>
          <w:szCs w:val="22"/>
        </w:rPr>
        <w:t>[Authorized Representative of the Consultant – name and signature]</w:t>
      </w:r>
      <w:r w:rsidRPr="002A1C7D">
        <w:rPr>
          <w:rFonts w:ascii="Arial" w:hAnsi="Arial" w:cs="Arial"/>
          <w:i/>
          <w:sz w:val="22"/>
          <w:szCs w:val="22"/>
        </w:rPr>
        <w:tab/>
      </w:r>
    </w:p>
    <w:p w:rsidR="00F63AE2" w:rsidRPr="002A1C7D" w:rsidRDefault="00F63AE2" w:rsidP="00F63AE2">
      <w:pPr>
        <w:rPr>
          <w:rFonts w:ascii="Arial" w:hAnsi="Arial" w:cs="Arial"/>
          <w:sz w:val="22"/>
          <w:szCs w:val="22"/>
        </w:rPr>
      </w:pPr>
    </w:p>
    <w:p w:rsidR="00F63AE2" w:rsidRPr="002A1C7D" w:rsidRDefault="00F63AE2" w:rsidP="00F63AE2">
      <w:pPr>
        <w:rPr>
          <w:rFonts w:ascii="Arial" w:hAnsi="Arial" w:cs="Arial"/>
          <w:sz w:val="22"/>
          <w:szCs w:val="22"/>
        </w:rPr>
      </w:pPr>
      <w:r w:rsidRPr="002A1C7D">
        <w:rPr>
          <w:rFonts w:ascii="Arial" w:hAnsi="Arial" w:cs="Arial"/>
          <w:i/>
          <w:sz w:val="22"/>
          <w:szCs w:val="22"/>
        </w:rPr>
        <w:t>[</w:t>
      </w:r>
      <w:r w:rsidRPr="002A1C7D">
        <w:rPr>
          <w:rFonts w:ascii="Arial" w:hAnsi="Arial" w:cs="Arial"/>
          <w:b/>
          <w:i/>
          <w:sz w:val="22"/>
          <w:szCs w:val="22"/>
        </w:rPr>
        <w:t>Note</w:t>
      </w:r>
      <w:r w:rsidRPr="002A1C7D">
        <w:rPr>
          <w:rFonts w:ascii="Arial" w:hAnsi="Arial" w:cs="Arial"/>
          <w:i/>
          <w:sz w:val="22"/>
          <w:szCs w:val="22"/>
        </w:rPr>
        <w:t>:  If the Consultants consist of more than one entity, all these entities should appear as signatories, e.g., in the following manner].</w:t>
      </w:r>
    </w:p>
    <w:p w:rsidR="00F63AE2" w:rsidRPr="002A1C7D" w:rsidRDefault="00F63AE2" w:rsidP="00F63AE2">
      <w:pPr>
        <w:rPr>
          <w:rFonts w:ascii="Arial" w:hAnsi="Arial" w:cs="Arial"/>
          <w:sz w:val="22"/>
          <w:szCs w:val="22"/>
        </w:rPr>
      </w:pPr>
    </w:p>
    <w:p w:rsidR="00F63AE2" w:rsidRPr="002A1C7D" w:rsidRDefault="00F63AE2" w:rsidP="00F63AE2">
      <w:pPr>
        <w:rPr>
          <w:rFonts w:ascii="Arial" w:hAnsi="Arial" w:cs="Arial"/>
          <w:sz w:val="22"/>
          <w:szCs w:val="22"/>
        </w:rPr>
      </w:pPr>
      <w:r w:rsidRPr="002A1C7D">
        <w:rPr>
          <w:rFonts w:ascii="Arial" w:hAnsi="Arial" w:cs="Arial"/>
          <w:sz w:val="22"/>
          <w:szCs w:val="22"/>
        </w:rPr>
        <w:t xml:space="preserve">For and on behalf of each of the members of the Consultant </w:t>
      </w:r>
    </w:p>
    <w:p w:rsidR="00F63AE2" w:rsidRPr="002A1C7D" w:rsidRDefault="00F63AE2" w:rsidP="00F63AE2">
      <w:pPr>
        <w:rPr>
          <w:rFonts w:ascii="Arial" w:hAnsi="Arial" w:cs="Arial"/>
          <w:sz w:val="22"/>
          <w:szCs w:val="22"/>
        </w:rPr>
      </w:pPr>
    </w:p>
    <w:p w:rsidR="00F63AE2" w:rsidRPr="002A1C7D" w:rsidRDefault="00F63AE2" w:rsidP="00F63AE2">
      <w:pPr>
        <w:rPr>
          <w:rFonts w:ascii="Arial" w:hAnsi="Arial" w:cs="Arial"/>
          <w:sz w:val="22"/>
          <w:szCs w:val="22"/>
        </w:rPr>
      </w:pPr>
      <w:r w:rsidRPr="002A1C7D">
        <w:rPr>
          <w:rFonts w:ascii="Arial" w:hAnsi="Arial" w:cs="Arial"/>
          <w:i/>
          <w:sz w:val="22"/>
          <w:szCs w:val="22"/>
        </w:rPr>
        <w:t>[Name of member]</w:t>
      </w:r>
    </w:p>
    <w:p w:rsidR="00F63AE2" w:rsidRPr="002A1C7D" w:rsidRDefault="00F63AE2" w:rsidP="00F63AE2">
      <w:pPr>
        <w:rPr>
          <w:rFonts w:ascii="Arial" w:hAnsi="Arial" w:cs="Arial"/>
          <w:sz w:val="22"/>
          <w:szCs w:val="22"/>
        </w:rPr>
      </w:pPr>
    </w:p>
    <w:p w:rsidR="00F63AE2" w:rsidRPr="002A1C7D" w:rsidRDefault="00F63AE2" w:rsidP="00F63AE2">
      <w:pPr>
        <w:tabs>
          <w:tab w:val="left" w:pos="5760"/>
        </w:tabs>
        <w:rPr>
          <w:rFonts w:ascii="Arial" w:hAnsi="Arial" w:cs="Arial"/>
          <w:sz w:val="22"/>
          <w:szCs w:val="22"/>
        </w:rPr>
      </w:pPr>
      <w:r w:rsidRPr="002A1C7D">
        <w:rPr>
          <w:rFonts w:ascii="Arial" w:hAnsi="Arial" w:cs="Arial"/>
          <w:sz w:val="22"/>
          <w:szCs w:val="22"/>
          <w:u w:val="single"/>
        </w:rPr>
        <w:tab/>
      </w:r>
    </w:p>
    <w:p w:rsidR="00F63AE2" w:rsidRPr="002A1C7D" w:rsidRDefault="00F63AE2" w:rsidP="00F63AE2">
      <w:pPr>
        <w:rPr>
          <w:rFonts w:ascii="Arial" w:hAnsi="Arial" w:cs="Arial"/>
          <w:sz w:val="22"/>
          <w:szCs w:val="22"/>
        </w:rPr>
      </w:pPr>
      <w:r w:rsidRPr="002A1C7D">
        <w:rPr>
          <w:rFonts w:ascii="Arial" w:hAnsi="Arial" w:cs="Arial"/>
          <w:i/>
          <w:sz w:val="22"/>
          <w:szCs w:val="22"/>
        </w:rPr>
        <w:t>[Authorized Representative]</w:t>
      </w:r>
    </w:p>
    <w:p w:rsidR="00F63AE2" w:rsidRPr="002A1C7D" w:rsidRDefault="00F63AE2" w:rsidP="00F63AE2">
      <w:pPr>
        <w:rPr>
          <w:rFonts w:ascii="Arial" w:hAnsi="Arial" w:cs="Arial"/>
          <w:sz w:val="22"/>
          <w:szCs w:val="22"/>
        </w:rPr>
      </w:pPr>
    </w:p>
    <w:p w:rsidR="00F63AE2" w:rsidRPr="002A1C7D" w:rsidRDefault="00F63AE2" w:rsidP="00F63AE2">
      <w:pPr>
        <w:rPr>
          <w:rFonts w:ascii="Arial" w:hAnsi="Arial" w:cs="Arial"/>
          <w:sz w:val="22"/>
          <w:szCs w:val="22"/>
        </w:rPr>
      </w:pPr>
      <w:r w:rsidRPr="002A1C7D">
        <w:rPr>
          <w:rFonts w:ascii="Arial" w:hAnsi="Arial" w:cs="Arial"/>
          <w:i/>
          <w:sz w:val="22"/>
          <w:szCs w:val="22"/>
        </w:rPr>
        <w:t>[Name of member]</w:t>
      </w:r>
    </w:p>
    <w:p w:rsidR="00F63AE2" w:rsidRPr="002A1C7D" w:rsidRDefault="00F63AE2" w:rsidP="00F63AE2">
      <w:pPr>
        <w:rPr>
          <w:rFonts w:ascii="Arial" w:hAnsi="Arial" w:cs="Arial"/>
          <w:sz w:val="22"/>
          <w:szCs w:val="22"/>
        </w:rPr>
      </w:pPr>
    </w:p>
    <w:p w:rsidR="00F63AE2" w:rsidRPr="002A1C7D" w:rsidRDefault="00F63AE2" w:rsidP="00F63AE2">
      <w:pPr>
        <w:tabs>
          <w:tab w:val="left" w:pos="5760"/>
        </w:tabs>
        <w:rPr>
          <w:rFonts w:ascii="Arial" w:hAnsi="Arial" w:cs="Arial"/>
          <w:sz w:val="22"/>
          <w:szCs w:val="22"/>
        </w:rPr>
      </w:pPr>
      <w:r w:rsidRPr="002A1C7D">
        <w:rPr>
          <w:rFonts w:ascii="Arial" w:hAnsi="Arial" w:cs="Arial"/>
          <w:sz w:val="22"/>
          <w:szCs w:val="22"/>
          <w:u w:val="single"/>
        </w:rPr>
        <w:tab/>
      </w:r>
    </w:p>
    <w:p w:rsidR="00F63AE2" w:rsidRPr="002A1C7D" w:rsidRDefault="00F63AE2" w:rsidP="00F63AE2">
      <w:pPr>
        <w:rPr>
          <w:rFonts w:ascii="Arial" w:hAnsi="Arial" w:cs="Arial"/>
          <w:sz w:val="22"/>
          <w:szCs w:val="22"/>
        </w:rPr>
      </w:pPr>
      <w:r w:rsidRPr="002A1C7D">
        <w:rPr>
          <w:rFonts w:ascii="Arial" w:hAnsi="Arial" w:cs="Arial"/>
          <w:i/>
          <w:sz w:val="22"/>
          <w:szCs w:val="22"/>
        </w:rPr>
        <w:t>[Authorized Representative]</w:t>
      </w:r>
    </w:p>
    <w:p w:rsidR="00F63AE2" w:rsidRPr="002A1C7D" w:rsidRDefault="00F63AE2" w:rsidP="00F63AE2">
      <w:pPr>
        <w:rPr>
          <w:rFonts w:ascii="Arial" w:hAnsi="Arial" w:cs="Arial"/>
          <w:sz w:val="22"/>
          <w:szCs w:val="22"/>
        </w:rPr>
      </w:pPr>
    </w:p>
    <w:p w:rsidR="00F63AE2" w:rsidRPr="002A1C7D" w:rsidRDefault="00F63AE2" w:rsidP="00F63AE2">
      <w:pPr>
        <w:rPr>
          <w:rFonts w:ascii="Arial" w:hAnsi="Arial" w:cs="Arial"/>
          <w:sz w:val="22"/>
          <w:szCs w:val="22"/>
        </w:rPr>
      </w:pPr>
    </w:p>
    <w:p w:rsidR="00F63AE2" w:rsidRPr="002A1C7D" w:rsidRDefault="00F63AE2" w:rsidP="00F63AE2">
      <w:pPr>
        <w:rPr>
          <w:rFonts w:ascii="Arial" w:hAnsi="Arial" w:cs="Arial"/>
          <w:sz w:val="22"/>
          <w:szCs w:val="22"/>
        </w:rPr>
      </w:pPr>
      <w:r w:rsidRPr="002A1C7D">
        <w:rPr>
          <w:rFonts w:ascii="Arial" w:hAnsi="Arial" w:cs="Arial"/>
          <w:i/>
          <w:sz w:val="22"/>
          <w:szCs w:val="22"/>
        </w:rPr>
        <w:t>[add signature blocks for each member]</w:t>
      </w:r>
    </w:p>
    <w:p w:rsidR="00F63AE2" w:rsidRPr="002A1C7D" w:rsidRDefault="00F63AE2" w:rsidP="00F63AE2">
      <w:pPr>
        <w:rPr>
          <w:rFonts w:ascii="Arial" w:hAnsi="Arial" w:cs="Arial"/>
          <w:sz w:val="22"/>
          <w:szCs w:val="22"/>
        </w:rPr>
      </w:pPr>
    </w:p>
    <w:p w:rsidR="00F63AE2" w:rsidRPr="002A1C7D" w:rsidRDefault="00F63AE2" w:rsidP="00F63AE2">
      <w:pPr>
        <w:pStyle w:val="BankNormal"/>
        <w:spacing w:after="0"/>
        <w:rPr>
          <w:rFonts w:ascii="Arial" w:hAnsi="Arial" w:cs="Arial"/>
          <w:sz w:val="22"/>
          <w:szCs w:val="22"/>
        </w:rPr>
      </w:pPr>
    </w:p>
    <w:p w:rsidR="00F63AE2" w:rsidRPr="002A1C7D" w:rsidRDefault="00F63AE2" w:rsidP="00F63AE2">
      <w:pPr>
        <w:rPr>
          <w:rFonts w:ascii="Arial" w:hAnsi="Arial" w:cs="Arial"/>
          <w:sz w:val="22"/>
          <w:szCs w:val="22"/>
        </w:rPr>
        <w:sectPr w:rsidR="00F63AE2" w:rsidRPr="002A1C7D" w:rsidSect="0028498D">
          <w:headerReference w:type="even" r:id="rId50"/>
          <w:headerReference w:type="default" r:id="rId51"/>
          <w:headerReference w:type="first" r:id="rId52"/>
          <w:type w:val="nextColumn"/>
          <w:pgSz w:w="12242" w:h="15842" w:code="1"/>
          <w:pgMar w:top="1440" w:right="1440" w:bottom="1440" w:left="1800" w:header="720" w:footer="720" w:gutter="0"/>
          <w:paperSrc w:first="15" w:other="15"/>
          <w:cols w:space="720"/>
          <w:noEndnote/>
          <w:titlePg/>
        </w:sectPr>
      </w:pPr>
    </w:p>
    <w:p w:rsidR="00F63AE2" w:rsidRPr="002A1C7D" w:rsidRDefault="00F63AE2" w:rsidP="008D7147">
      <w:pPr>
        <w:pStyle w:val="Heading1"/>
        <w:numPr>
          <w:ilvl w:val="0"/>
          <w:numId w:val="40"/>
        </w:numPr>
        <w:rPr>
          <w:rFonts w:ascii="Arial" w:hAnsi="Arial" w:cs="Arial"/>
        </w:rPr>
      </w:pPr>
      <w:bookmarkStart w:id="182" w:name="_Toc350746353"/>
      <w:bookmarkStart w:id="183" w:name="_Toc350849372"/>
      <w:bookmarkStart w:id="184" w:name="_Toc351343669"/>
      <w:bookmarkStart w:id="185" w:name="_Toc330557895"/>
      <w:bookmarkStart w:id="186" w:name="_Toc493066374"/>
      <w:r w:rsidRPr="002A1C7D">
        <w:rPr>
          <w:rFonts w:ascii="Arial" w:hAnsi="Arial" w:cs="Arial"/>
        </w:rPr>
        <w:t>General Conditions of Contract</w:t>
      </w:r>
      <w:bookmarkEnd w:id="182"/>
      <w:bookmarkEnd w:id="183"/>
      <w:bookmarkEnd w:id="184"/>
      <w:bookmarkEnd w:id="185"/>
      <w:bookmarkEnd w:id="186"/>
    </w:p>
    <w:p w:rsidR="00F63AE2" w:rsidRPr="002A1C7D" w:rsidRDefault="00F63AE2" w:rsidP="00F63AE2">
      <w:pPr>
        <w:pStyle w:val="Heading1"/>
        <w:rPr>
          <w:rFonts w:ascii="Arial" w:hAnsi="Arial" w:cs="Arial"/>
          <w:smallCaps/>
          <w:sz w:val="28"/>
          <w:szCs w:val="28"/>
        </w:rPr>
      </w:pPr>
      <w:bookmarkStart w:id="187" w:name="_Toc350746392"/>
      <w:bookmarkStart w:id="188" w:name="_Toc350849373"/>
      <w:bookmarkStart w:id="189" w:name="_Toc351343670"/>
      <w:bookmarkStart w:id="190" w:name="_Toc330557896"/>
      <w:bookmarkStart w:id="191" w:name="_Toc493066375"/>
      <w:r w:rsidRPr="002A1C7D">
        <w:rPr>
          <w:rFonts w:ascii="Arial" w:hAnsi="Arial" w:cs="Arial"/>
          <w:smallCaps/>
          <w:sz w:val="28"/>
          <w:szCs w:val="28"/>
        </w:rPr>
        <w:t>A.  General Provisions</w:t>
      </w:r>
      <w:bookmarkEnd w:id="187"/>
      <w:bookmarkEnd w:id="188"/>
      <w:bookmarkEnd w:id="189"/>
      <w:bookmarkEnd w:id="190"/>
      <w:bookmarkEnd w:id="191"/>
    </w:p>
    <w:tbl>
      <w:tblPr>
        <w:tblW w:w="9446" w:type="dxa"/>
        <w:jc w:val="center"/>
        <w:tblLayout w:type="fixed"/>
        <w:tblLook w:val="0000" w:firstRow="0" w:lastRow="0" w:firstColumn="0" w:lastColumn="0" w:noHBand="0" w:noVBand="0"/>
      </w:tblPr>
      <w:tblGrid>
        <w:gridCol w:w="2526"/>
        <w:gridCol w:w="6920"/>
      </w:tblGrid>
      <w:tr w:rsidR="002A1C7D" w:rsidRPr="002A1C7D" w:rsidTr="0028498D">
        <w:trPr>
          <w:jc w:val="center"/>
        </w:trPr>
        <w:tc>
          <w:tcPr>
            <w:tcW w:w="2526"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192" w:name="_Toc350746393"/>
            <w:bookmarkStart w:id="193" w:name="_Toc350849374"/>
            <w:bookmarkStart w:id="194" w:name="_Toc351343671"/>
            <w:bookmarkStart w:id="195" w:name="_Toc330557897"/>
            <w:bookmarkStart w:id="196" w:name="_Toc493066376"/>
            <w:r w:rsidRPr="002A1C7D">
              <w:rPr>
                <w:rFonts w:ascii="Arial" w:hAnsi="Arial" w:cs="Arial"/>
                <w:sz w:val="22"/>
                <w:szCs w:val="22"/>
                <w:lang w:val="en-US" w:bidi="ne-NP"/>
              </w:rPr>
              <w:t>Definitions</w:t>
            </w:r>
            <w:bookmarkEnd w:id="192"/>
            <w:bookmarkEnd w:id="193"/>
            <w:bookmarkEnd w:id="194"/>
            <w:bookmarkEnd w:id="195"/>
            <w:bookmarkEnd w:id="196"/>
          </w:p>
        </w:tc>
        <w:tc>
          <w:tcPr>
            <w:tcW w:w="6920" w:type="dxa"/>
          </w:tcPr>
          <w:p w:rsidR="00F63AE2" w:rsidRPr="002A1C7D" w:rsidRDefault="00F63AE2" w:rsidP="008D7147">
            <w:pPr>
              <w:numPr>
                <w:ilvl w:val="1"/>
                <w:numId w:val="23"/>
              </w:numPr>
              <w:tabs>
                <w:tab w:val="left" w:pos="576"/>
              </w:tabs>
              <w:suppressAutoHyphens/>
              <w:spacing w:after="200"/>
              <w:ind w:left="72" w:firstLine="0"/>
              <w:jc w:val="both"/>
              <w:rPr>
                <w:rFonts w:ascii="Arial" w:hAnsi="Arial" w:cs="Arial"/>
                <w:sz w:val="22"/>
                <w:szCs w:val="22"/>
                <w:lang w:bidi="ne-NP"/>
              </w:rPr>
            </w:pPr>
            <w:r w:rsidRPr="002A1C7D">
              <w:rPr>
                <w:rFonts w:ascii="Arial" w:hAnsi="Arial" w:cs="Arial"/>
                <w:sz w:val="22"/>
                <w:szCs w:val="22"/>
                <w:lang w:bidi="ne-NP"/>
              </w:rPr>
              <w:t>Unless the context otherwise requires, the following terms whenever used in this Contract have the following meanings:</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“Applicable Guidelines” means the policies of the Development Partner (DP) governing the selection and Contract award process, in case of DP funded project.</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“Applicable Law” means the laws and any other instruments having the force of law in Nepal as they may be issued and in force from time to time.</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 xml:space="preserve">“Borrower </w:t>
            </w:r>
            <w:r w:rsidRPr="002A1C7D">
              <w:rPr>
                <w:rFonts w:ascii="Arial" w:hAnsi="Arial" w:cs="Arial"/>
                <w:b w:val="0"/>
                <w:i/>
                <w:sz w:val="22"/>
                <w:szCs w:val="22"/>
              </w:rPr>
              <w:t xml:space="preserve">[or </w:t>
            </w:r>
            <w:r w:rsidRPr="002A1C7D">
              <w:rPr>
                <w:rFonts w:ascii="Arial" w:hAnsi="Arial" w:cs="Arial"/>
                <w:b w:val="0"/>
                <w:sz w:val="22"/>
                <w:szCs w:val="22"/>
              </w:rPr>
              <w:t>Recipient</w:t>
            </w:r>
            <w:r w:rsidRPr="002A1C7D">
              <w:rPr>
                <w:rFonts w:ascii="Arial" w:hAnsi="Arial" w:cs="Arial"/>
                <w:b w:val="0"/>
                <w:i/>
                <w:sz w:val="22"/>
                <w:szCs w:val="22"/>
              </w:rPr>
              <w:t xml:space="preserve"> or </w:t>
            </w:r>
            <w:r w:rsidRPr="002A1C7D">
              <w:rPr>
                <w:rFonts w:ascii="Arial" w:hAnsi="Arial" w:cs="Arial"/>
                <w:b w:val="0"/>
                <w:sz w:val="22"/>
                <w:szCs w:val="22"/>
              </w:rPr>
              <w:t>Beneficiary</w:t>
            </w:r>
            <w:r w:rsidRPr="002A1C7D">
              <w:rPr>
                <w:rFonts w:ascii="Arial" w:hAnsi="Arial" w:cs="Arial"/>
                <w:b w:val="0"/>
                <w:i/>
                <w:sz w:val="22"/>
                <w:szCs w:val="22"/>
              </w:rPr>
              <w:t>]</w:t>
            </w:r>
            <w:r w:rsidRPr="002A1C7D">
              <w:rPr>
                <w:rFonts w:ascii="Arial" w:hAnsi="Arial" w:cs="Arial"/>
                <w:b w:val="0"/>
                <w:sz w:val="22"/>
                <w:szCs w:val="22"/>
              </w:rPr>
              <w:t>” means the Government, Government agency or other entity that signs the financing [or loan/grant/project] agreement with the Development Partner.</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 xml:space="preserve">“Client” means </w:t>
            </w:r>
            <w:r w:rsidRPr="002A1C7D">
              <w:rPr>
                <w:rFonts w:ascii="Arial" w:hAnsi="Arial" w:cs="Arial"/>
                <w:b w:val="0"/>
                <w:i/>
                <w:sz w:val="22"/>
                <w:szCs w:val="22"/>
              </w:rPr>
              <w:t>[procuring entity/the implementing/ executing</w:t>
            </w:r>
            <w:r w:rsidRPr="002A1C7D">
              <w:rPr>
                <w:rFonts w:ascii="Arial" w:hAnsi="Arial" w:cs="Arial"/>
                <w:b w:val="0"/>
                <w:sz w:val="22"/>
                <w:szCs w:val="22"/>
              </w:rPr>
              <w:t>] agency that signs the Contract for the Services with the Selected Consultant.</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 xml:space="preserve"> “Consultant” means a legally-established professional consulting firm or entity selected by the Client to provide the Services under the signed Contract.</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“Contract” means the legally binding written agreement signed between the Client and the Consultant and which includes all the attached documents listed in its paragraph 1 of the Form of Contract (the General Conditions (GCC), the Special Conditions (SCC), and the Appendices).</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 xml:space="preserve"> “Day” means a working day unless indicated otherwise.</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”Development Partner (DP)” means the country/institution funding the project as specified in the SCC.</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“Effective Date” means the date on which this Contract comes into force and effect pursuant to Clause GCC 11.</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 xml:space="preserve"> “Experts” means, collectively, Key Experts, Non-Key Experts or any other personnel of the Consultant, Sub-consultant or JV member(s) assigned by the Consultant to perform the Services or any part thereof under the Contract.</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“Foreign Currency” means any currency other than the currency of the Client’s country.</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“GCC” means these General Conditions of Contract.</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“Government” means the government of Nepal (GoN).</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“Joint Venture (JV)” 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 xml:space="preserve">“Key Expert(s)” means an individual professional whose skills, qualifications, knowledge and experience are critical to the performance of the Services under the Contract and whose Curricula Vitae (CV) was taken into account in the technical evaluation of the Consultant’s proposal. </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“Local Currency” means the currency of Nepal (NPR).</w:t>
            </w:r>
          </w:p>
          <w:p w:rsidR="00F63AE2" w:rsidRPr="002A1C7D" w:rsidRDefault="00F63AE2" w:rsidP="008D7147">
            <w:pPr>
              <w:pStyle w:val="Section8Heading3"/>
              <w:numPr>
                <w:ilvl w:val="0"/>
                <w:numId w:val="21"/>
              </w:numPr>
              <w:spacing w:after="200"/>
              <w:ind w:left="612" w:right="-72" w:hanging="576"/>
              <w:jc w:val="both"/>
              <w:rPr>
                <w:rFonts w:ascii="Arial" w:hAnsi="Arial" w:cs="Arial"/>
                <w:b w:val="0"/>
                <w:sz w:val="22"/>
                <w:szCs w:val="22"/>
              </w:rPr>
            </w:pPr>
            <w:r w:rsidRPr="002A1C7D">
              <w:rPr>
                <w:rFonts w:ascii="Arial" w:hAnsi="Arial" w:cs="Arial"/>
                <w:b w:val="0"/>
                <w:sz w:val="22"/>
                <w:szCs w:val="22"/>
              </w:rPr>
              <w:t>Non-Key Expert(s)” means an individual professional provided by the Consultant or its Sub-consultant to perform the Services or any part thereof under the Contract.</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“Party” means the Client or the Consultant, as the case may be, and “Parties” means both of them.</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“SCC” means the Special Conditions of Contract by which the GCC may be amended or supplemented but not over-written.</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“Services” means the work to be performed by the Consultant pursuant to this Contract, as described in Appendix A hereto.</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“Sub-consultants” means an entity to whom/which the Consultant subcontracts any part of the Services while remaining solely liable for the execution of the Contract.</w:t>
            </w:r>
          </w:p>
          <w:p w:rsidR="00F63AE2" w:rsidRPr="002A1C7D" w:rsidRDefault="00F63AE2" w:rsidP="008D7147">
            <w:pPr>
              <w:pStyle w:val="Section8Heading3"/>
              <w:numPr>
                <w:ilvl w:val="0"/>
                <w:numId w:val="21"/>
              </w:numPr>
              <w:tabs>
                <w:tab w:val="left" w:pos="540"/>
              </w:tabs>
              <w:spacing w:after="200"/>
              <w:ind w:left="612" w:right="-72" w:hanging="576"/>
              <w:jc w:val="both"/>
              <w:rPr>
                <w:rFonts w:ascii="Arial" w:hAnsi="Arial" w:cs="Arial"/>
                <w:b w:val="0"/>
                <w:sz w:val="22"/>
                <w:szCs w:val="22"/>
              </w:rPr>
            </w:pPr>
            <w:r w:rsidRPr="002A1C7D">
              <w:rPr>
                <w:rFonts w:ascii="Arial" w:hAnsi="Arial" w:cs="Arial"/>
                <w:b w:val="0"/>
                <w:sz w:val="22"/>
                <w:szCs w:val="22"/>
              </w:rPr>
              <w:t>“Third Party” means any person or entity other than the Government, the Client, the Consultant or a Sub-consultant.</w:t>
            </w:r>
          </w:p>
        </w:tc>
      </w:tr>
      <w:tr w:rsidR="002A1C7D" w:rsidRPr="002A1C7D" w:rsidTr="0028498D">
        <w:trPr>
          <w:jc w:val="center"/>
        </w:trPr>
        <w:tc>
          <w:tcPr>
            <w:tcW w:w="2526"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197" w:name="_Toc351343672"/>
            <w:bookmarkStart w:id="198" w:name="_Toc330557898"/>
            <w:bookmarkStart w:id="199" w:name="_Toc493066377"/>
            <w:r w:rsidRPr="002A1C7D">
              <w:rPr>
                <w:rFonts w:ascii="Arial" w:hAnsi="Arial" w:cs="Arial"/>
                <w:sz w:val="22"/>
                <w:szCs w:val="22"/>
                <w:lang w:val="en-US" w:bidi="ne-NP"/>
              </w:rPr>
              <w:t>Relationship between the Parties</w:t>
            </w:r>
            <w:bookmarkEnd w:id="197"/>
            <w:bookmarkEnd w:id="198"/>
            <w:bookmarkEnd w:id="199"/>
          </w:p>
          <w:p w:rsidR="00F63AE2" w:rsidRPr="002A1C7D" w:rsidRDefault="00F63AE2" w:rsidP="0028498D">
            <w:pPr>
              <w:pStyle w:val="BankNormal"/>
              <w:spacing w:after="0"/>
              <w:rPr>
                <w:rFonts w:ascii="Arial" w:hAnsi="Arial" w:cs="Arial"/>
                <w:b/>
                <w:bCs/>
                <w:sz w:val="22"/>
                <w:szCs w:val="22"/>
              </w:rPr>
            </w:pPr>
          </w:p>
        </w:tc>
        <w:tc>
          <w:tcPr>
            <w:tcW w:w="6920" w:type="dxa"/>
          </w:tcPr>
          <w:p w:rsidR="00F63AE2" w:rsidRPr="002A1C7D" w:rsidRDefault="00F63AE2" w:rsidP="008D7147">
            <w:pPr>
              <w:pStyle w:val="Section8Heading3"/>
              <w:numPr>
                <w:ilvl w:val="1"/>
                <w:numId w:val="24"/>
              </w:numPr>
              <w:spacing w:after="200"/>
              <w:ind w:left="72" w:right="-72" w:firstLine="0"/>
              <w:jc w:val="both"/>
              <w:rPr>
                <w:rFonts w:ascii="Arial" w:hAnsi="Arial" w:cs="Arial"/>
                <w:b w:val="0"/>
                <w:sz w:val="22"/>
                <w:szCs w:val="22"/>
              </w:rPr>
            </w:pPr>
            <w:r w:rsidRPr="002A1C7D">
              <w:rPr>
                <w:rFonts w:ascii="Arial" w:hAnsi="Arial" w:cs="Arial"/>
                <w:b w:val="0"/>
                <w:sz w:val="22"/>
                <w:szCs w:val="22"/>
              </w:rPr>
              <w:t>Nothing contained herein shall be construed as establishing a relationship of master and servant or of principal and agent as between the Client and the Consultant.  The Consultant, subject to this Contract, has complete charge of the Experts and Sub-consultants, if any, performing the Services and shall be fully responsible for the Services performed by them or on their behalf hereunder.</w:t>
            </w:r>
          </w:p>
        </w:tc>
      </w:tr>
      <w:tr w:rsidR="002A1C7D" w:rsidRPr="002A1C7D" w:rsidTr="0028498D">
        <w:trPr>
          <w:jc w:val="center"/>
        </w:trPr>
        <w:tc>
          <w:tcPr>
            <w:tcW w:w="2526"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00" w:name="_Toc351343673"/>
            <w:bookmarkStart w:id="201" w:name="_Toc330557899"/>
            <w:bookmarkStart w:id="202" w:name="_Toc493066378"/>
            <w:r w:rsidRPr="002A1C7D">
              <w:rPr>
                <w:rFonts w:ascii="Arial" w:hAnsi="Arial" w:cs="Arial"/>
                <w:sz w:val="22"/>
                <w:szCs w:val="22"/>
                <w:lang w:val="en-US" w:bidi="ne-NP"/>
              </w:rPr>
              <w:t>Law Governing Contract</w:t>
            </w:r>
            <w:bookmarkEnd w:id="200"/>
            <w:bookmarkEnd w:id="201"/>
            <w:bookmarkEnd w:id="202"/>
          </w:p>
        </w:tc>
        <w:tc>
          <w:tcPr>
            <w:tcW w:w="6920" w:type="dxa"/>
          </w:tcPr>
          <w:p w:rsidR="00F63AE2" w:rsidRPr="002A1C7D" w:rsidRDefault="00F63AE2" w:rsidP="008D7147">
            <w:pPr>
              <w:pStyle w:val="Section8Heading3"/>
              <w:numPr>
                <w:ilvl w:val="1"/>
                <w:numId w:val="25"/>
              </w:numPr>
              <w:spacing w:after="200"/>
              <w:ind w:left="72" w:right="-72" w:firstLine="0"/>
              <w:jc w:val="both"/>
              <w:rPr>
                <w:rFonts w:ascii="Arial" w:hAnsi="Arial" w:cs="Arial"/>
                <w:b w:val="0"/>
                <w:sz w:val="22"/>
                <w:szCs w:val="22"/>
              </w:rPr>
            </w:pPr>
            <w:r w:rsidRPr="002A1C7D">
              <w:rPr>
                <w:rFonts w:ascii="Arial" w:hAnsi="Arial" w:cs="Arial"/>
                <w:b w:val="0"/>
                <w:sz w:val="22"/>
                <w:szCs w:val="22"/>
              </w:rPr>
              <w:t>This Contract, its meaning and interpretation, and the relation between the Parties shall be governed by the Applicable Law of Nepal.</w:t>
            </w:r>
          </w:p>
        </w:tc>
      </w:tr>
      <w:tr w:rsidR="002A1C7D" w:rsidRPr="002A1C7D" w:rsidTr="0028498D">
        <w:trPr>
          <w:jc w:val="center"/>
        </w:trPr>
        <w:tc>
          <w:tcPr>
            <w:tcW w:w="2526"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03" w:name="_Toc351343674"/>
            <w:bookmarkStart w:id="204" w:name="_Toc330557900"/>
            <w:bookmarkStart w:id="205" w:name="_Toc493066379"/>
            <w:r w:rsidRPr="002A1C7D">
              <w:rPr>
                <w:rFonts w:ascii="Arial" w:hAnsi="Arial" w:cs="Arial"/>
                <w:sz w:val="22"/>
                <w:szCs w:val="22"/>
                <w:lang w:val="en-US" w:bidi="ne-NP"/>
              </w:rPr>
              <w:t>Language</w:t>
            </w:r>
            <w:bookmarkEnd w:id="203"/>
            <w:bookmarkEnd w:id="204"/>
            <w:bookmarkEnd w:id="205"/>
          </w:p>
        </w:tc>
        <w:tc>
          <w:tcPr>
            <w:tcW w:w="6920" w:type="dxa"/>
          </w:tcPr>
          <w:p w:rsidR="00F63AE2" w:rsidRPr="002A1C7D" w:rsidRDefault="00F63AE2" w:rsidP="008D7147">
            <w:pPr>
              <w:pStyle w:val="Section8Heading3"/>
              <w:numPr>
                <w:ilvl w:val="1"/>
                <w:numId w:val="26"/>
              </w:numPr>
              <w:spacing w:after="200"/>
              <w:ind w:left="72" w:right="-72" w:firstLine="0"/>
              <w:jc w:val="both"/>
              <w:rPr>
                <w:rFonts w:ascii="Arial" w:hAnsi="Arial" w:cs="Arial"/>
                <w:b w:val="0"/>
                <w:sz w:val="22"/>
                <w:szCs w:val="22"/>
              </w:rPr>
            </w:pPr>
            <w:r w:rsidRPr="002A1C7D">
              <w:rPr>
                <w:rFonts w:ascii="Arial" w:hAnsi="Arial" w:cs="Arial"/>
                <w:b w:val="0"/>
                <w:sz w:val="22"/>
                <w:szCs w:val="22"/>
              </w:rPr>
              <w:t>This Contract has been executed in the English language and or Nepali language, which shall be the binding and controlling language for all matters relating to the meaning or interpretation of this Contract.</w:t>
            </w:r>
          </w:p>
        </w:tc>
      </w:tr>
      <w:tr w:rsidR="002A1C7D" w:rsidRPr="002A1C7D" w:rsidTr="0028498D">
        <w:trPr>
          <w:jc w:val="center"/>
        </w:trPr>
        <w:tc>
          <w:tcPr>
            <w:tcW w:w="2526"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06" w:name="_Toc351343675"/>
            <w:bookmarkStart w:id="207" w:name="_Toc330557901"/>
            <w:bookmarkStart w:id="208" w:name="_Toc493066380"/>
            <w:r w:rsidRPr="002A1C7D">
              <w:rPr>
                <w:rFonts w:ascii="Arial" w:hAnsi="Arial" w:cs="Arial"/>
                <w:sz w:val="22"/>
                <w:szCs w:val="22"/>
                <w:lang w:val="en-US" w:bidi="ne-NP"/>
              </w:rPr>
              <w:t>Headings</w:t>
            </w:r>
            <w:bookmarkEnd w:id="206"/>
            <w:bookmarkEnd w:id="207"/>
            <w:bookmarkEnd w:id="208"/>
          </w:p>
        </w:tc>
        <w:tc>
          <w:tcPr>
            <w:tcW w:w="6920" w:type="dxa"/>
          </w:tcPr>
          <w:p w:rsidR="00F63AE2" w:rsidRPr="002A1C7D" w:rsidRDefault="00F63AE2" w:rsidP="008D7147">
            <w:pPr>
              <w:pStyle w:val="Section8Heading3"/>
              <w:numPr>
                <w:ilvl w:val="1"/>
                <w:numId w:val="27"/>
              </w:numPr>
              <w:spacing w:after="200"/>
              <w:ind w:left="72" w:right="-72" w:firstLine="0"/>
              <w:jc w:val="both"/>
              <w:rPr>
                <w:rFonts w:ascii="Arial" w:hAnsi="Arial" w:cs="Arial"/>
                <w:b w:val="0"/>
                <w:sz w:val="22"/>
                <w:szCs w:val="22"/>
              </w:rPr>
            </w:pPr>
            <w:r w:rsidRPr="002A1C7D">
              <w:rPr>
                <w:rFonts w:ascii="Arial" w:hAnsi="Arial" w:cs="Arial"/>
                <w:b w:val="0"/>
                <w:sz w:val="22"/>
                <w:szCs w:val="22"/>
              </w:rPr>
              <w:t>The headings shall not limit, alter or affect the meaning of this Contract.</w:t>
            </w:r>
          </w:p>
        </w:tc>
      </w:tr>
      <w:tr w:rsidR="002A1C7D" w:rsidRPr="002A1C7D" w:rsidTr="0028498D">
        <w:trPr>
          <w:jc w:val="center"/>
        </w:trPr>
        <w:tc>
          <w:tcPr>
            <w:tcW w:w="2526"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09" w:name="_Toc330557902"/>
            <w:bookmarkStart w:id="210" w:name="_Toc493066381"/>
            <w:r w:rsidRPr="002A1C7D">
              <w:rPr>
                <w:rFonts w:ascii="Arial" w:hAnsi="Arial" w:cs="Arial"/>
                <w:sz w:val="22"/>
                <w:szCs w:val="22"/>
                <w:lang w:val="en-US" w:bidi="ne-NP"/>
              </w:rPr>
              <w:t>Communications</w:t>
            </w:r>
            <w:bookmarkEnd w:id="209"/>
            <w:bookmarkEnd w:id="210"/>
          </w:p>
        </w:tc>
        <w:tc>
          <w:tcPr>
            <w:tcW w:w="6920" w:type="dxa"/>
          </w:tcPr>
          <w:p w:rsidR="00F63AE2" w:rsidRPr="002A1C7D" w:rsidRDefault="00F63AE2" w:rsidP="008D7147">
            <w:pPr>
              <w:pStyle w:val="Section8Heading3"/>
              <w:numPr>
                <w:ilvl w:val="1"/>
                <w:numId w:val="28"/>
              </w:numPr>
              <w:ind w:left="72" w:right="-72" w:firstLine="0"/>
              <w:jc w:val="both"/>
              <w:rPr>
                <w:rFonts w:ascii="Arial" w:hAnsi="Arial" w:cs="Arial"/>
                <w:b w:val="0"/>
                <w:sz w:val="22"/>
                <w:szCs w:val="22"/>
              </w:rPr>
            </w:pPr>
            <w:r w:rsidRPr="002A1C7D">
              <w:rPr>
                <w:rFonts w:ascii="Arial" w:hAnsi="Arial" w:cs="Arial"/>
                <w:b w:val="0"/>
                <w:sz w:val="22"/>
                <w:szCs w:val="22"/>
              </w:rPr>
              <w:t xml:space="preserve">Any communication required or permitted to be given or made pursuant to this Contract shall be in writing in the language specified in Clause GCC 4. Any such notice, request or consent shall be deemed to have been given or made when delivered in person to an authorized representative of the Party to whom the communication is addressed, or when sent to such Party at the address specified in the SCC. </w:t>
            </w:r>
          </w:p>
          <w:p w:rsidR="00F63AE2" w:rsidRPr="002A1C7D" w:rsidRDefault="00F63AE2" w:rsidP="0028498D">
            <w:pPr>
              <w:ind w:right="-72"/>
              <w:jc w:val="both"/>
              <w:rPr>
                <w:rFonts w:ascii="Arial" w:hAnsi="Arial" w:cs="Arial"/>
                <w:sz w:val="22"/>
                <w:szCs w:val="22"/>
              </w:rPr>
            </w:pPr>
          </w:p>
          <w:p w:rsidR="00F63AE2" w:rsidRPr="002A1C7D" w:rsidRDefault="00F63AE2" w:rsidP="008D7147">
            <w:pPr>
              <w:pStyle w:val="Section8Heading3"/>
              <w:numPr>
                <w:ilvl w:val="1"/>
                <w:numId w:val="28"/>
              </w:numPr>
              <w:spacing w:after="200"/>
              <w:ind w:left="72" w:right="-72" w:firstLine="0"/>
              <w:jc w:val="both"/>
              <w:rPr>
                <w:rFonts w:ascii="Arial" w:hAnsi="Arial" w:cs="Arial"/>
                <w:b w:val="0"/>
                <w:sz w:val="22"/>
                <w:szCs w:val="22"/>
              </w:rPr>
            </w:pPr>
            <w:r w:rsidRPr="002A1C7D">
              <w:rPr>
                <w:rFonts w:ascii="Arial" w:hAnsi="Arial" w:cs="Arial"/>
                <w:b w:val="0"/>
                <w:sz w:val="22"/>
                <w:szCs w:val="22"/>
              </w:rPr>
              <w:t>A Party may change its address for notice hereunder by giving the other Party any communication of such change to the address specified in the SCC.</w:t>
            </w:r>
          </w:p>
        </w:tc>
      </w:tr>
      <w:tr w:rsidR="002A1C7D" w:rsidRPr="002A1C7D" w:rsidTr="0028498D">
        <w:trPr>
          <w:jc w:val="center"/>
        </w:trPr>
        <w:tc>
          <w:tcPr>
            <w:tcW w:w="2526"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11" w:name="_Toc351343677"/>
            <w:bookmarkStart w:id="212" w:name="_Toc330557903"/>
            <w:bookmarkStart w:id="213" w:name="_Toc493066382"/>
            <w:r w:rsidRPr="002A1C7D">
              <w:rPr>
                <w:rFonts w:ascii="Arial" w:hAnsi="Arial" w:cs="Arial"/>
                <w:sz w:val="22"/>
                <w:szCs w:val="22"/>
                <w:lang w:val="en-US" w:bidi="ne-NP"/>
              </w:rPr>
              <w:t>Location</w:t>
            </w:r>
            <w:bookmarkEnd w:id="211"/>
            <w:bookmarkEnd w:id="212"/>
            <w:bookmarkEnd w:id="213"/>
          </w:p>
        </w:tc>
        <w:tc>
          <w:tcPr>
            <w:tcW w:w="6920" w:type="dxa"/>
          </w:tcPr>
          <w:p w:rsidR="00F63AE2" w:rsidRPr="002A1C7D" w:rsidRDefault="00F63AE2" w:rsidP="008D7147">
            <w:pPr>
              <w:pStyle w:val="Section8Heading3"/>
              <w:numPr>
                <w:ilvl w:val="1"/>
                <w:numId w:val="29"/>
              </w:numPr>
              <w:spacing w:after="240"/>
              <w:ind w:left="72" w:right="-72" w:firstLine="0"/>
              <w:jc w:val="both"/>
              <w:rPr>
                <w:rFonts w:ascii="Arial" w:hAnsi="Arial" w:cs="Arial"/>
                <w:b w:val="0"/>
                <w:sz w:val="22"/>
                <w:szCs w:val="22"/>
              </w:rPr>
            </w:pPr>
            <w:r w:rsidRPr="002A1C7D">
              <w:rPr>
                <w:rFonts w:ascii="Arial" w:hAnsi="Arial" w:cs="Arial"/>
                <w:b w:val="0"/>
                <w:sz w:val="22"/>
                <w:szCs w:val="22"/>
              </w:rPr>
              <w:t>The Services shall be performed at such locations as are specified in Appendix A hereto and, where the location of a particular task is not so specified, at such locations, whether in the Government’s country or elsewhere, as the Client may approve.</w:t>
            </w:r>
          </w:p>
        </w:tc>
      </w:tr>
      <w:tr w:rsidR="002A1C7D" w:rsidRPr="002A1C7D" w:rsidTr="0028498D">
        <w:trPr>
          <w:jc w:val="center"/>
        </w:trPr>
        <w:tc>
          <w:tcPr>
            <w:tcW w:w="2526"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14" w:name="_Toc351343678"/>
            <w:bookmarkStart w:id="215" w:name="_Toc330557904"/>
            <w:bookmarkStart w:id="216" w:name="_Toc493066383"/>
            <w:r w:rsidRPr="002A1C7D">
              <w:rPr>
                <w:rFonts w:ascii="Arial" w:hAnsi="Arial" w:cs="Arial"/>
                <w:sz w:val="22"/>
                <w:szCs w:val="22"/>
                <w:lang w:val="en-US" w:bidi="ne-NP"/>
              </w:rPr>
              <w:t>Authority of Member in Charge</w:t>
            </w:r>
            <w:bookmarkEnd w:id="214"/>
            <w:bookmarkEnd w:id="215"/>
            <w:bookmarkEnd w:id="216"/>
          </w:p>
        </w:tc>
        <w:tc>
          <w:tcPr>
            <w:tcW w:w="6920" w:type="dxa"/>
          </w:tcPr>
          <w:p w:rsidR="00F63AE2" w:rsidRPr="002A1C7D" w:rsidRDefault="00F63AE2" w:rsidP="008D7147">
            <w:pPr>
              <w:pStyle w:val="Section8Heading3"/>
              <w:numPr>
                <w:ilvl w:val="1"/>
                <w:numId w:val="30"/>
              </w:numPr>
              <w:spacing w:after="240"/>
              <w:ind w:left="72" w:firstLine="0"/>
              <w:jc w:val="both"/>
              <w:rPr>
                <w:rFonts w:ascii="Arial" w:hAnsi="Arial" w:cs="Arial"/>
                <w:b w:val="0"/>
                <w:sz w:val="22"/>
                <w:szCs w:val="22"/>
              </w:rPr>
            </w:pPr>
            <w:r w:rsidRPr="002A1C7D">
              <w:rPr>
                <w:rFonts w:ascii="Arial" w:hAnsi="Arial" w:cs="Arial"/>
                <w:b w:val="0"/>
                <w:sz w:val="22"/>
                <w:szCs w:val="22"/>
              </w:rPr>
              <w:t>In case the Consultant is a Joint Venture, the members hereby authorize the member specified in the SCC to act on their behalf in exercising all the Consultant’s rights and obligations towards the Client under this Contract, including without limitation the receiving of instructions and payments from the Client.</w:t>
            </w:r>
          </w:p>
        </w:tc>
      </w:tr>
      <w:tr w:rsidR="002A1C7D" w:rsidRPr="002A1C7D" w:rsidTr="0028498D">
        <w:trPr>
          <w:jc w:val="center"/>
        </w:trPr>
        <w:tc>
          <w:tcPr>
            <w:tcW w:w="2526"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17" w:name="_Toc351343679"/>
            <w:bookmarkStart w:id="218" w:name="_Toc330557905"/>
            <w:bookmarkStart w:id="219" w:name="_Toc493066384"/>
            <w:r w:rsidRPr="002A1C7D">
              <w:rPr>
                <w:rFonts w:ascii="Arial" w:hAnsi="Arial" w:cs="Arial"/>
                <w:sz w:val="22"/>
                <w:szCs w:val="22"/>
                <w:lang w:val="en-US" w:bidi="ne-NP"/>
              </w:rPr>
              <w:t>Authorized Representatives</w:t>
            </w:r>
            <w:bookmarkEnd w:id="217"/>
            <w:bookmarkEnd w:id="218"/>
            <w:bookmarkEnd w:id="219"/>
          </w:p>
        </w:tc>
        <w:tc>
          <w:tcPr>
            <w:tcW w:w="6920" w:type="dxa"/>
          </w:tcPr>
          <w:p w:rsidR="00F63AE2" w:rsidRPr="002A1C7D" w:rsidRDefault="00F63AE2" w:rsidP="008D7147">
            <w:pPr>
              <w:pStyle w:val="Section8Heading3"/>
              <w:numPr>
                <w:ilvl w:val="1"/>
                <w:numId w:val="31"/>
              </w:numPr>
              <w:spacing w:after="240"/>
              <w:ind w:left="72" w:right="-72" w:firstLine="0"/>
              <w:jc w:val="both"/>
              <w:rPr>
                <w:rFonts w:ascii="Arial" w:hAnsi="Arial" w:cs="Arial"/>
                <w:b w:val="0"/>
                <w:sz w:val="22"/>
                <w:szCs w:val="22"/>
              </w:rPr>
            </w:pPr>
            <w:r w:rsidRPr="002A1C7D">
              <w:rPr>
                <w:rFonts w:ascii="Arial" w:hAnsi="Arial" w:cs="Arial"/>
                <w:b w:val="0"/>
                <w:sz w:val="22"/>
                <w:szCs w:val="22"/>
              </w:rPr>
              <w:t>Any action required or permitted to be taken, and any document required or permitted to be executed under this Contract by the Client or the Consultant may be taken or executed by the officials specified in the SCC.</w:t>
            </w:r>
          </w:p>
        </w:tc>
      </w:tr>
      <w:tr w:rsidR="002A1C7D" w:rsidRPr="002A1C7D" w:rsidTr="0028498D">
        <w:trPr>
          <w:jc w:val="center"/>
        </w:trPr>
        <w:tc>
          <w:tcPr>
            <w:tcW w:w="2526"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20" w:name="_Toc330557906"/>
            <w:bookmarkStart w:id="221" w:name="_Toc493066385"/>
            <w:r w:rsidRPr="002A1C7D">
              <w:rPr>
                <w:rFonts w:ascii="Arial" w:hAnsi="Arial" w:cs="Arial"/>
                <w:sz w:val="22"/>
                <w:szCs w:val="22"/>
                <w:lang w:val="en-US" w:bidi="ne-NP"/>
              </w:rPr>
              <w:t>Corrupt and Fraudulent Practices</w:t>
            </w:r>
            <w:bookmarkEnd w:id="220"/>
            <w:bookmarkEnd w:id="221"/>
          </w:p>
        </w:tc>
        <w:tc>
          <w:tcPr>
            <w:tcW w:w="6920" w:type="dxa"/>
          </w:tcPr>
          <w:p w:rsidR="00F63AE2" w:rsidRPr="002A1C7D" w:rsidRDefault="00F63AE2" w:rsidP="0028498D">
            <w:pPr>
              <w:spacing w:after="240"/>
              <w:jc w:val="both"/>
              <w:rPr>
                <w:rFonts w:ascii="Arial" w:hAnsi="Arial" w:cs="Arial"/>
                <w:sz w:val="22"/>
                <w:szCs w:val="22"/>
              </w:rPr>
            </w:pPr>
            <w:r w:rsidRPr="002A1C7D">
              <w:rPr>
                <w:rFonts w:ascii="Arial" w:hAnsi="Arial" w:cs="Arial"/>
                <w:sz w:val="22"/>
                <w:szCs w:val="22"/>
              </w:rPr>
              <w:t>10.1 The GoN/DP requires compliance with its policy in regard to corrupt and fraudulent/prohibited practices as set forth in Attachment 1 to the GCC.</w:t>
            </w:r>
          </w:p>
        </w:tc>
      </w:tr>
      <w:tr w:rsidR="002A1C7D" w:rsidRPr="002A1C7D" w:rsidTr="0028498D">
        <w:trPr>
          <w:jc w:val="center"/>
        </w:trPr>
        <w:tc>
          <w:tcPr>
            <w:tcW w:w="2526" w:type="dxa"/>
          </w:tcPr>
          <w:p w:rsidR="00F63AE2" w:rsidRPr="002A1C7D" w:rsidRDefault="00863ADF" w:rsidP="00863ADF">
            <w:pPr>
              <w:pStyle w:val="Header1-Clauses"/>
              <w:ind w:left="522" w:hanging="270"/>
              <w:rPr>
                <w:rFonts w:ascii="Arial" w:hAnsi="Arial" w:cs="Arial"/>
                <w:sz w:val="22"/>
                <w:szCs w:val="22"/>
              </w:rPr>
            </w:pPr>
            <w:r w:rsidRPr="002A1C7D">
              <w:rPr>
                <w:rFonts w:ascii="Arial" w:hAnsi="Arial" w:cs="Arial"/>
                <w:sz w:val="22"/>
                <w:szCs w:val="22"/>
              </w:rPr>
              <w:t>A</w:t>
            </w:r>
            <w:r w:rsidR="00F63AE2" w:rsidRPr="002A1C7D">
              <w:rPr>
                <w:rFonts w:ascii="Arial" w:hAnsi="Arial" w:cs="Arial"/>
                <w:sz w:val="22"/>
                <w:szCs w:val="22"/>
              </w:rPr>
              <w:t>. Commissions and Fees</w:t>
            </w:r>
          </w:p>
        </w:tc>
        <w:tc>
          <w:tcPr>
            <w:tcW w:w="6920" w:type="dxa"/>
          </w:tcPr>
          <w:p w:rsidR="00F63AE2" w:rsidRPr="002A1C7D" w:rsidRDefault="00F63AE2" w:rsidP="0028498D">
            <w:pPr>
              <w:spacing w:after="240"/>
              <w:jc w:val="both"/>
              <w:rPr>
                <w:rFonts w:ascii="Arial" w:hAnsi="Arial" w:cs="Arial"/>
                <w:sz w:val="22"/>
                <w:szCs w:val="22"/>
              </w:rPr>
            </w:pPr>
            <w:r w:rsidRPr="002A1C7D">
              <w:rPr>
                <w:rFonts w:ascii="Arial" w:hAnsi="Arial" w:cs="Arial"/>
                <w:sz w:val="22"/>
                <w:szCs w:val="22"/>
              </w:rPr>
              <w:t xml:space="preserve">10.2 </w:t>
            </w:r>
            <w:r w:rsidRPr="002A1C7D" w:rsidDel="00D563C9">
              <w:rPr>
                <w:rFonts w:ascii="Arial" w:hAnsi="Arial" w:cs="Arial"/>
                <w:sz w:val="22"/>
                <w:szCs w:val="22"/>
              </w:rPr>
              <w:t xml:space="preserve">The Client </w:t>
            </w:r>
            <w:r w:rsidRPr="002A1C7D">
              <w:rPr>
                <w:rFonts w:ascii="Arial" w:hAnsi="Arial" w:cs="Arial"/>
                <w:sz w:val="22"/>
                <w:szCs w:val="22"/>
              </w:rPr>
              <w:t xml:space="preserve">requires the </w:t>
            </w:r>
            <w:r w:rsidRPr="002A1C7D">
              <w:rPr>
                <w:rFonts w:ascii="Arial" w:hAnsi="Arial" w:cs="Arial"/>
                <w:bCs/>
                <w:sz w:val="22"/>
                <w:szCs w:val="22"/>
              </w:rPr>
              <w:t>Consultant to</w:t>
            </w:r>
            <w:r w:rsidRPr="002A1C7D">
              <w:rPr>
                <w:rFonts w:ascii="Arial" w:hAnsi="Arial" w:cs="Arial"/>
                <w:sz w:val="22"/>
                <w:szCs w:val="22"/>
              </w:rPr>
              <w:t xml:space="preserve"> disclose any commissions, gratuities or fees that may have been paid or are to be paid to agents or any other party with respect to the selection process or execution of the Contract.  The information disclosed must include at least the name and address of the agent or the other party, the amount and currency, and the purpose of the commission, gratuity or fee. Failure to disclose such commissions and gratuities may result in termination of the Contract.</w:t>
            </w:r>
          </w:p>
        </w:tc>
      </w:tr>
    </w:tbl>
    <w:p w:rsidR="00F63AE2" w:rsidRPr="002A1C7D" w:rsidRDefault="00F63AE2" w:rsidP="00F63AE2">
      <w:pPr>
        <w:pStyle w:val="Heading1"/>
        <w:rPr>
          <w:rFonts w:ascii="Arial" w:hAnsi="Arial" w:cs="Arial"/>
          <w:smallCaps/>
          <w:sz w:val="22"/>
          <w:szCs w:val="22"/>
        </w:rPr>
      </w:pPr>
      <w:bookmarkStart w:id="222" w:name="_Toc351343681"/>
      <w:bookmarkStart w:id="223" w:name="_Toc330557907"/>
      <w:bookmarkStart w:id="224" w:name="_Toc493066386"/>
      <w:r w:rsidRPr="002A1C7D">
        <w:rPr>
          <w:rFonts w:ascii="Arial" w:hAnsi="Arial" w:cs="Arial"/>
          <w:smallCaps/>
          <w:sz w:val="22"/>
          <w:szCs w:val="22"/>
        </w:rPr>
        <w:t>B</w:t>
      </w:r>
      <w:r w:rsidRPr="002A1C7D">
        <w:rPr>
          <w:rFonts w:ascii="Arial" w:hAnsi="Arial" w:cs="Arial"/>
          <w:b w:val="0"/>
          <w:smallCaps/>
          <w:sz w:val="22"/>
          <w:szCs w:val="22"/>
        </w:rPr>
        <w:t>.  Commencement, Completion, Modification and Termination of Contract</w:t>
      </w:r>
      <w:bookmarkEnd w:id="222"/>
      <w:bookmarkEnd w:id="223"/>
      <w:bookmarkEnd w:id="224"/>
    </w:p>
    <w:tbl>
      <w:tblPr>
        <w:tblW w:w="9367" w:type="dxa"/>
        <w:jc w:val="center"/>
        <w:tblLayout w:type="fixed"/>
        <w:tblLook w:val="0000" w:firstRow="0" w:lastRow="0" w:firstColumn="0" w:lastColumn="0" w:noHBand="0" w:noVBand="0"/>
      </w:tblPr>
      <w:tblGrid>
        <w:gridCol w:w="2487"/>
        <w:gridCol w:w="6880"/>
      </w:tblGrid>
      <w:tr w:rsidR="002A1C7D" w:rsidRPr="002A1C7D" w:rsidTr="0028498D">
        <w:trPr>
          <w:jc w:val="center"/>
        </w:trPr>
        <w:tc>
          <w:tcPr>
            <w:tcW w:w="2487"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25" w:name="_Toc351343682"/>
            <w:bookmarkStart w:id="226" w:name="_Toc330557908"/>
            <w:bookmarkStart w:id="227" w:name="_Toc493066387"/>
            <w:r w:rsidRPr="002A1C7D">
              <w:rPr>
                <w:rFonts w:ascii="Arial" w:hAnsi="Arial" w:cs="Arial"/>
                <w:sz w:val="22"/>
                <w:szCs w:val="22"/>
                <w:lang w:val="en-US" w:bidi="ne-NP"/>
              </w:rPr>
              <w:t>Effectiveness of Contract</w:t>
            </w:r>
            <w:bookmarkEnd w:id="225"/>
            <w:bookmarkEnd w:id="226"/>
            <w:bookmarkEnd w:id="227"/>
          </w:p>
        </w:tc>
        <w:tc>
          <w:tcPr>
            <w:tcW w:w="6880" w:type="dxa"/>
          </w:tcPr>
          <w:p w:rsidR="00F63AE2" w:rsidRPr="002A1C7D" w:rsidRDefault="00F63AE2" w:rsidP="008D7147">
            <w:pPr>
              <w:pStyle w:val="Section8Heading3"/>
              <w:numPr>
                <w:ilvl w:val="1"/>
                <w:numId w:val="32"/>
              </w:numPr>
              <w:spacing w:after="200"/>
              <w:ind w:left="72" w:right="-72" w:firstLine="0"/>
              <w:jc w:val="both"/>
              <w:rPr>
                <w:rFonts w:ascii="Arial" w:hAnsi="Arial" w:cs="Arial"/>
                <w:b w:val="0"/>
                <w:sz w:val="22"/>
                <w:szCs w:val="22"/>
              </w:rPr>
            </w:pPr>
            <w:r w:rsidRPr="002A1C7D">
              <w:rPr>
                <w:rFonts w:ascii="Arial" w:hAnsi="Arial" w:cs="Arial"/>
                <w:b w:val="0"/>
                <w:sz w:val="22"/>
                <w:szCs w:val="22"/>
              </w:rPr>
              <w:t>This Contract shall come into force and effect on the date (the “Effective Date”) of the Client’s notice to the Consultant instructing the Consultant to begin carrying out the Services.  This notice shall confirm that the effectiveness conditions, if any, listed in the SCC have been met.</w:t>
            </w:r>
          </w:p>
        </w:tc>
      </w:tr>
      <w:tr w:rsidR="002A1C7D" w:rsidRPr="002A1C7D" w:rsidTr="0028498D">
        <w:trPr>
          <w:jc w:val="center"/>
        </w:trPr>
        <w:tc>
          <w:tcPr>
            <w:tcW w:w="2487"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28" w:name="_Toc351343683"/>
            <w:bookmarkStart w:id="229" w:name="_Toc330557909"/>
            <w:bookmarkStart w:id="230" w:name="_Toc493066388"/>
            <w:r w:rsidRPr="002A1C7D">
              <w:rPr>
                <w:rFonts w:ascii="Arial" w:hAnsi="Arial" w:cs="Arial"/>
                <w:sz w:val="22"/>
                <w:szCs w:val="22"/>
                <w:lang w:val="en-US" w:bidi="ne-NP"/>
              </w:rPr>
              <w:t>Termination of Contract for Failure to Become Effective</w:t>
            </w:r>
            <w:bookmarkEnd w:id="228"/>
            <w:bookmarkEnd w:id="229"/>
            <w:bookmarkEnd w:id="230"/>
          </w:p>
        </w:tc>
        <w:tc>
          <w:tcPr>
            <w:tcW w:w="6880" w:type="dxa"/>
          </w:tcPr>
          <w:p w:rsidR="00F63AE2" w:rsidRPr="002A1C7D" w:rsidRDefault="00F63AE2" w:rsidP="008D7147">
            <w:pPr>
              <w:pStyle w:val="Section8Heading3"/>
              <w:numPr>
                <w:ilvl w:val="1"/>
                <w:numId w:val="33"/>
              </w:numPr>
              <w:spacing w:after="200"/>
              <w:ind w:left="72" w:right="-72" w:firstLine="0"/>
              <w:jc w:val="both"/>
              <w:rPr>
                <w:rFonts w:ascii="Arial" w:hAnsi="Arial" w:cs="Arial"/>
                <w:b w:val="0"/>
                <w:sz w:val="22"/>
                <w:szCs w:val="22"/>
              </w:rPr>
            </w:pPr>
            <w:r w:rsidRPr="002A1C7D">
              <w:rPr>
                <w:rFonts w:ascii="Arial" w:hAnsi="Arial" w:cs="Arial"/>
                <w:b w:val="0"/>
                <w:sz w:val="22"/>
                <w:szCs w:val="22"/>
              </w:rPr>
              <w:t>If this Contract has not become effective within such time period after the date of Contract signature as specified in the SCC, either Party may, by not less than thirty (30) days written notice to the other Party, declare this Contract to be null and void, and in the event of such a declaration by either Party, neither Party shall have any claim against the other Party with respect hereto.</w:t>
            </w:r>
          </w:p>
        </w:tc>
      </w:tr>
      <w:tr w:rsidR="002A1C7D" w:rsidRPr="002A1C7D" w:rsidTr="0028498D">
        <w:trPr>
          <w:jc w:val="center"/>
        </w:trPr>
        <w:tc>
          <w:tcPr>
            <w:tcW w:w="2487"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31" w:name="_Toc351343684"/>
            <w:bookmarkStart w:id="232" w:name="_Toc330557910"/>
            <w:bookmarkStart w:id="233" w:name="_Toc493066389"/>
            <w:r w:rsidRPr="002A1C7D">
              <w:rPr>
                <w:rFonts w:ascii="Arial" w:hAnsi="Arial" w:cs="Arial"/>
                <w:sz w:val="22"/>
                <w:szCs w:val="22"/>
                <w:lang w:val="en-US" w:bidi="ne-NP"/>
              </w:rPr>
              <w:t>Commencement of Services</w:t>
            </w:r>
            <w:bookmarkEnd w:id="231"/>
            <w:bookmarkEnd w:id="232"/>
            <w:bookmarkEnd w:id="233"/>
          </w:p>
        </w:tc>
        <w:tc>
          <w:tcPr>
            <w:tcW w:w="6880" w:type="dxa"/>
          </w:tcPr>
          <w:p w:rsidR="00F63AE2" w:rsidRPr="002A1C7D" w:rsidRDefault="00F63AE2" w:rsidP="008D7147">
            <w:pPr>
              <w:pStyle w:val="Section8Heading3"/>
              <w:numPr>
                <w:ilvl w:val="1"/>
                <w:numId w:val="34"/>
              </w:numPr>
              <w:spacing w:after="200"/>
              <w:ind w:left="72" w:right="-72" w:firstLine="0"/>
              <w:jc w:val="both"/>
              <w:rPr>
                <w:rFonts w:ascii="Arial" w:hAnsi="Arial" w:cs="Arial"/>
                <w:b w:val="0"/>
                <w:sz w:val="22"/>
                <w:szCs w:val="22"/>
              </w:rPr>
            </w:pPr>
            <w:r w:rsidRPr="002A1C7D">
              <w:rPr>
                <w:rFonts w:ascii="Arial" w:hAnsi="Arial" w:cs="Arial"/>
                <w:b w:val="0"/>
                <w:sz w:val="22"/>
                <w:szCs w:val="22"/>
              </w:rPr>
              <w:t>The Consultant shall confirm availability of Key Experts and begin carrying out the Services not later than the number of days after the Effective Date specified in the SCC.</w:t>
            </w:r>
          </w:p>
        </w:tc>
      </w:tr>
      <w:tr w:rsidR="002A1C7D" w:rsidRPr="002A1C7D" w:rsidTr="0028498D">
        <w:trPr>
          <w:jc w:val="center"/>
        </w:trPr>
        <w:tc>
          <w:tcPr>
            <w:tcW w:w="2487"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34" w:name="_Toc351343685"/>
            <w:bookmarkStart w:id="235" w:name="_Toc330557911"/>
            <w:bookmarkStart w:id="236" w:name="_Toc493066390"/>
            <w:r w:rsidRPr="002A1C7D">
              <w:rPr>
                <w:rFonts w:ascii="Arial" w:hAnsi="Arial" w:cs="Arial"/>
                <w:sz w:val="22"/>
                <w:szCs w:val="22"/>
                <w:lang w:val="en-US" w:bidi="ne-NP"/>
              </w:rPr>
              <w:t>Expiration of Contract</w:t>
            </w:r>
            <w:bookmarkEnd w:id="234"/>
            <w:bookmarkEnd w:id="235"/>
            <w:bookmarkEnd w:id="236"/>
          </w:p>
        </w:tc>
        <w:tc>
          <w:tcPr>
            <w:tcW w:w="6880" w:type="dxa"/>
          </w:tcPr>
          <w:p w:rsidR="00F63AE2" w:rsidRPr="002A1C7D" w:rsidRDefault="00F63AE2" w:rsidP="008D7147">
            <w:pPr>
              <w:pStyle w:val="Section8Heading3"/>
              <w:numPr>
                <w:ilvl w:val="1"/>
                <w:numId w:val="35"/>
              </w:numPr>
              <w:spacing w:after="200"/>
              <w:ind w:left="72" w:right="-72" w:firstLine="0"/>
              <w:jc w:val="both"/>
              <w:rPr>
                <w:rFonts w:ascii="Arial" w:hAnsi="Arial" w:cs="Arial"/>
                <w:b w:val="0"/>
                <w:sz w:val="22"/>
                <w:szCs w:val="22"/>
              </w:rPr>
            </w:pPr>
            <w:r w:rsidRPr="002A1C7D">
              <w:rPr>
                <w:rFonts w:ascii="Arial" w:hAnsi="Arial" w:cs="Arial"/>
                <w:b w:val="0"/>
                <w:sz w:val="22"/>
                <w:szCs w:val="22"/>
              </w:rPr>
              <w:t>Unless terminated earlier pursuant to Clause GCC 19 hereof, this Contract shall expire at the end of such time period after the Effective Date as specified in the SCC or such other time period as the Parties may agree in writing.</w:t>
            </w:r>
          </w:p>
        </w:tc>
      </w:tr>
      <w:tr w:rsidR="002A1C7D" w:rsidRPr="002A1C7D" w:rsidTr="0028498D">
        <w:trPr>
          <w:jc w:val="center"/>
        </w:trPr>
        <w:tc>
          <w:tcPr>
            <w:tcW w:w="2487"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37" w:name="_Toc351343686"/>
            <w:bookmarkStart w:id="238" w:name="_Toc330557912"/>
            <w:bookmarkStart w:id="239" w:name="_Toc493066391"/>
            <w:r w:rsidRPr="002A1C7D">
              <w:rPr>
                <w:rFonts w:ascii="Arial" w:hAnsi="Arial" w:cs="Arial"/>
                <w:sz w:val="22"/>
                <w:szCs w:val="22"/>
                <w:lang w:val="en-US" w:bidi="ne-NP"/>
              </w:rPr>
              <w:t>Entire Agreement</w:t>
            </w:r>
            <w:bookmarkEnd w:id="237"/>
            <w:bookmarkEnd w:id="238"/>
            <w:bookmarkEnd w:id="239"/>
          </w:p>
        </w:tc>
        <w:tc>
          <w:tcPr>
            <w:tcW w:w="6880" w:type="dxa"/>
          </w:tcPr>
          <w:p w:rsidR="00F63AE2" w:rsidRPr="002A1C7D" w:rsidRDefault="00F63AE2" w:rsidP="008D7147">
            <w:pPr>
              <w:pStyle w:val="Section8Heading3"/>
              <w:numPr>
                <w:ilvl w:val="1"/>
                <w:numId w:val="36"/>
              </w:numPr>
              <w:spacing w:after="200"/>
              <w:ind w:left="72" w:right="-72" w:firstLine="0"/>
              <w:jc w:val="both"/>
              <w:rPr>
                <w:rFonts w:ascii="Arial" w:hAnsi="Arial" w:cs="Arial"/>
                <w:b w:val="0"/>
                <w:sz w:val="22"/>
                <w:szCs w:val="22"/>
              </w:rPr>
            </w:pPr>
            <w:r w:rsidRPr="002A1C7D">
              <w:rPr>
                <w:rFonts w:ascii="Arial" w:hAnsi="Arial" w:cs="Arial"/>
                <w:b w:val="0"/>
                <w:sz w:val="22"/>
                <w:szCs w:val="22"/>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2A1C7D" w:rsidRPr="002A1C7D" w:rsidTr="0028498D">
        <w:trPr>
          <w:jc w:val="center"/>
        </w:trPr>
        <w:tc>
          <w:tcPr>
            <w:tcW w:w="2487"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40" w:name="_Toc351343687"/>
            <w:bookmarkStart w:id="241" w:name="_Toc330557913"/>
            <w:bookmarkStart w:id="242" w:name="_Toc493066392"/>
            <w:r w:rsidRPr="002A1C7D">
              <w:rPr>
                <w:rFonts w:ascii="Arial" w:hAnsi="Arial" w:cs="Arial"/>
                <w:sz w:val="22"/>
                <w:szCs w:val="22"/>
                <w:lang w:val="en-US" w:bidi="ne-NP"/>
              </w:rPr>
              <w:t>Modification</w:t>
            </w:r>
            <w:bookmarkEnd w:id="240"/>
            <w:r w:rsidRPr="002A1C7D">
              <w:rPr>
                <w:rFonts w:ascii="Arial" w:hAnsi="Arial" w:cs="Arial"/>
                <w:sz w:val="22"/>
                <w:szCs w:val="22"/>
                <w:lang w:val="en-US" w:bidi="ne-NP"/>
              </w:rPr>
              <w:t>s or Variations</w:t>
            </w:r>
            <w:bookmarkEnd w:id="241"/>
            <w:bookmarkEnd w:id="242"/>
          </w:p>
        </w:tc>
        <w:tc>
          <w:tcPr>
            <w:tcW w:w="6880" w:type="dxa"/>
          </w:tcPr>
          <w:p w:rsidR="00F63AE2" w:rsidRPr="002A1C7D" w:rsidRDefault="00F63AE2" w:rsidP="008D7147">
            <w:pPr>
              <w:pStyle w:val="Section8Heading3"/>
              <w:numPr>
                <w:ilvl w:val="1"/>
                <w:numId w:val="37"/>
              </w:numPr>
              <w:suppressAutoHyphens/>
              <w:ind w:left="72" w:firstLine="0"/>
              <w:jc w:val="both"/>
              <w:rPr>
                <w:rFonts w:ascii="Arial" w:hAnsi="Arial" w:cs="Arial"/>
                <w:b w:val="0"/>
                <w:sz w:val="22"/>
                <w:szCs w:val="22"/>
              </w:rPr>
            </w:pPr>
            <w:r w:rsidRPr="002A1C7D">
              <w:rPr>
                <w:rFonts w:ascii="Arial" w:hAnsi="Arial" w:cs="Arial"/>
                <w:b w:val="0"/>
                <w:sz w:val="22"/>
                <w:szCs w:val="22"/>
              </w:rPr>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rsidR="00F63AE2" w:rsidRPr="002A1C7D" w:rsidRDefault="00F63AE2" w:rsidP="0028498D">
            <w:pPr>
              <w:suppressAutoHyphens/>
              <w:ind w:left="72"/>
              <w:jc w:val="both"/>
              <w:rPr>
                <w:rFonts w:ascii="Arial" w:hAnsi="Arial" w:cs="Arial"/>
                <w:sz w:val="22"/>
                <w:szCs w:val="22"/>
              </w:rPr>
            </w:pPr>
          </w:p>
        </w:tc>
      </w:tr>
      <w:tr w:rsidR="002A1C7D" w:rsidRPr="002A1C7D" w:rsidTr="0028498D">
        <w:trPr>
          <w:jc w:val="center"/>
        </w:trPr>
        <w:tc>
          <w:tcPr>
            <w:tcW w:w="2487"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43" w:name="_Toc351343688"/>
            <w:bookmarkStart w:id="244" w:name="_Toc330557914"/>
            <w:bookmarkStart w:id="245" w:name="_Toc493066393"/>
            <w:r w:rsidRPr="002A1C7D">
              <w:rPr>
                <w:rFonts w:ascii="Arial" w:hAnsi="Arial" w:cs="Arial"/>
                <w:sz w:val="22"/>
                <w:szCs w:val="22"/>
                <w:lang w:val="en-US" w:bidi="ne-NP"/>
              </w:rPr>
              <w:t>Force Majeure</w:t>
            </w:r>
            <w:bookmarkEnd w:id="243"/>
            <w:bookmarkEnd w:id="244"/>
            <w:bookmarkEnd w:id="245"/>
          </w:p>
        </w:tc>
        <w:tc>
          <w:tcPr>
            <w:tcW w:w="6880" w:type="dxa"/>
          </w:tcPr>
          <w:p w:rsidR="00F63AE2" w:rsidRPr="002A1C7D" w:rsidRDefault="00F63AE2" w:rsidP="0028498D">
            <w:pPr>
              <w:spacing w:after="200"/>
              <w:ind w:right="-72"/>
              <w:jc w:val="both"/>
              <w:rPr>
                <w:rFonts w:ascii="Arial" w:hAnsi="Arial" w:cs="Arial"/>
                <w:sz w:val="22"/>
                <w:szCs w:val="22"/>
              </w:rPr>
            </w:pPr>
          </w:p>
        </w:tc>
      </w:tr>
      <w:tr w:rsidR="002A1C7D" w:rsidRPr="002A1C7D" w:rsidTr="0028498D">
        <w:trPr>
          <w:jc w:val="center"/>
        </w:trPr>
        <w:tc>
          <w:tcPr>
            <w:tcW w:w="2487" w:type="dxa"/>
          </w:tcPr>
          <w:p w:rsidR="00F63AE2" w:rsidRPr="002A1C7D" w:rsidRDefault="006D3354" w:rsidP="0028498D">
            <w:pPr>
              <w:pStyle w:val="Header1-Clauses"/>
              <w:ind w:left="888" w:hanging="540"/>
              <w:rPr>
                <w:rFonts w:ascii="Arial" w:hAnsi="Arial" w:cs="Arial"/>
                <w:sz w:val="22"/>
                <w:szCs w:val="22"/>
              </w:rPr>
            </w:pPr>
            <w:bookmarkStart w:id="246" w:name="_Toc351343689"/>
            <w:r w:rsidRPr="002A1C7D">
              <w:rPr>
                <w:rFonts w:ascii="Arial" w:hAnsi="Arial" w:cs="Arial"/>
                <w:sz w:val="22"/>
                <w:szCs w:val="22"/>
              </w:rPr>
              <w:t xml:space="preserve">a. </w:t>
            </w:r>
            <w:r w:rsidR="00F63AE2" w:rsidRPr="002A1C7D">
              <w:rPr>
                <w:rFonts w:ascii="Arial" w:hAnsi="Arial" w:cs="Arial"/>
                <w:sz w:val="22"/>
                <w:szCs w:val="22"/>
              </w:rPr>
              <w:t>Definition</w:t>
            </w:r>
            <w:bookmarkEnd w:id="246"/>
          </w:p>
        </w:tc>
        <w:tc>
          <w:tcPr>
            <w:tcW w:w="6880" w:type="dxa"/>
          </w:tcPr>
          <w:p w:rsidR="00F63AE2" w:rsidRPr="002A1C7D" w:rsidRDefault="00F63AE2" w:rsidP="008D7147">
            <w:pPr>
              <w:pStyle w:val="Section8Heading3"/>
              <w:numPr>
                <w:ilvl w:val="1"/>
                <w:numId w:val="38"/>
              </w:numPr>
              <w:tabs>
                <w:tab w:val="left" w:pos="540"/>
              </w:tabs>
              <w:suppressAutoHyphens/>
              <w:ind w:left="72" w:firstLine="0"/>
              <w:jc w:val="both"/>
              <w:rPr>
                <w:rFonts w:ascii="Arial" w:hAnsi="Arial" w:cs="Arial"/>
                <w:b w:val="0"/>
                <w:sz w:val="22"/>
                <w:szCs w:val="22"/>
              </w:rPr>
            </w:pPr>
            <w:r w:rsidRPr="002A1C7D">
              <w:rPr>
                <w:rFonts w:ascii="Arial" w:hAnsi="Arial" w:cs="Arial"/>
                <w:b w:val="0"/>
                <w:sz w:val="22"/>
                <w:szCs w:val="22"/>
              </w:rPr>
              <w:t>For the purposes of this Contract,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rsidR="00F63AE2" w:rsidRPr="002A1C7D" w:rsidRDefault="00F63AE2" w:rsidP="0028498D">
            <w:pPr>
              <w:tabs>
                <w:tab w:val="left" w:pos="540"/>
              </w:tabs>
              <w:suppressAutoHyphens/>
              <w:ind w:left="72"/>
              <w:jc w:val="both"/>
              <w:rPr>
                <w:rFonts w:ascii="Arial" w:hAnsi="Arial" w:cs="Arial"/>
                <w:sz w:val="22"/>
                <w:szCs w:val="22"/>
              </w:rPr>
            </w:pPr>
          </w:p>
          <w:p w:rsidR="00F63AE2" w:rsidRPr="002A1C7D" w:rsidRDefault="00F63AE2" w:rsidP="008D7147">
            <w:pPr>
              <w:pStyle w:val="Section8Heading3"/>
              <w:numPr>
                <w:ilvl w:val="1"/>
                <w:numId w:val="38"/>
              </w:numPr>
              <w:tabs>
                <w:tab w:val="left" w:pos="540"/>
              </w:tabs>
              <w:suppressAutoHyphens/>
              <w:ind w:left="72" w:firstLine="0"/>
              <w:jc w:val="both"/>
              <w:rPr>
                <w:rFonts w:ascii="Arial" w:hAnsi="Arial" w:cs="Arial"/>
                <w:b w:val="0"/>
                <w:sz w:val="22"/>
                <w:szCs w:val="22"/>
              </w:rPr>
            </w:pPr>
            <w:r w:rsidRPr="002A1C7D">
              <w:rPr>
                <w:rFonts w:ascii="Arial" w:hAnsi="Arial" w:cs="Arial"/>
                <w:b w:val="0"/>
                <w:sz w:val="22"/>
                <w:szCs w:val="22"/>
              </w:rPr>
              <w:t>Force Majeure shall not include (i) any event which is caused by the negligence or intentional action of a Party or such Party’s Experts, Sub-consultants or agents or employees, nor (ii) any event which a diligent Party could reasonably have been expected to both take into account at the time of the conclusion of this Contract, and avoid or overcome in the carrying out of its obligations hereunder.</w:t>
            </w:r>
          </w:p>
          <w:p w:rsidR="00F63AE2" w:rsidRPr="002A1C7D" w:rsidRDefault="00F63AE2" w:rsidP="0028498D">
            <w:pPr>
              <w:tabs>
                <w:tab w:val="left" w:pos="540"/>
              </w:tabs>
              <w:suppressAutoHyphens/>
              <w:ind w:left="72"/>
              <w:jc w:val="both"/>
              <w:rPr>
                <w:rFonts w:ascii="Arial" w:hAnsi="Arial" w:cs="Arial"/>
                <w:sz w:val="22"/>
                <w:szCs w:val="22"/>
              </w:rPr>
            </w:pPr>
          </w:p>
          <w:p w:rsidR="00F63AE2" w:rsidRPr="002A1C7D" w:rsidRDefault="00F63AE2" w:rsidP="008D7147">
            <w:pPr>
              <w:pStyle w:val="Section8Heading3"/>
              <w:numPr>
                <w:ilvl w:val="1"/>
                <w:numId w:val="38"/>
              </w:numPr>
              <w:tabs>
                <w:tab w:val="left" w:pos="540"/>
              </w:tabs>
              <w:suppressAutoHyphens/>
              <w:ind w:left="72" w:firstLine="0"/>
              <w:jc w:val="both"/>
              <w:rPr>
                <w:rFonts w:ascii="Arial" w:hAnsi="Arial" w:cs="Arial"/>
                <w:b w:val="0"/>
                <w:sz w:val="22"/>
                <w:szCs w:val="22"/>
              </w:rPr>
            </w:pPr>
            <w:r w:rsidRPr="002A1C7D">
              <w:rPr>
                <w:rFonts w:ascii="Arial" w:hAnsi="Arial" w:cs="Arial"/>
                <w:b w:val="0"/>
                <w:sz w:val="22"/>
                <w:szCs w:val="22"/>
              </w:rPr>
              <w:t>Force Majeure shall not include insufficiency of funds or failure to make any payment required hereunder.</w:t>
            </w:r>
          </w:p>
          <w:p w:rsidR="00F63AE2" w:rsidRPr="002A1C7D" w:rsidRDefault="00F63AE2" w:rsidP="0028498D">
            <w:pPr>
              <w:tabs>
                <w:tab w:val="left" w:pos="540"/>
              </w:tabs>
              <w:suppressAutoHyphens/>
              <w:ind w:left="72"/>
              <w:jc w:val="both"/>
              <w:rPr>
                <w:rFonts w:ascii="Arial" w:hAnsi="Arial" w:cs="Arial"/>
                <w:sz w:val="22"/>
                <w:szCs w:val="22"/>
              </w:rPr>
            </w:pPr>
          </w:p>
        </w:tc>
      </w:tr>
      <w:tr w:rsidR="002A1C7D" w:rsidRPr="002A1C7D" w:rsidTr="0028498D">
        <w:trPr>
          <w:jc w:val="center"/>
        </w:trPr>
        <w:tc>
          <w:tcPr>
            <w:tcW w:w="2487" w:type="dxa"/>
          </w:tcPr>
          <w:p w:rsidR="00F63AE2" w:rsidRPr="002A1C7D" w:rsidRDefault="006D3354" w:rsidP="0028498D">
            <w:pPr>
              <w:pStyle w:val="Header1-Clauses"/>
              <w:ind w:left="888" w:hanging="540"/>
              <w:rPr>
                <w:rFonts w:ascii="Arial" w:hAnsi="Arial" w:cs="Arial"/>
                <w:b w:val="0"/>
                <w:sz w:val="22"/>
                <w:szCs w:val="22"/>
              </w:rPr>
            </w:pPr>
            <w:bookmarkStart w:id="247" w:name="_Toc351343690"/>
            <w:r w:rsidRPr="002A1C7D">
              <w:rPr>
                <w:rFonts w:ascii="Arial" w:hAnsi="Arial" w:cs="Arial"/>
                <w:sz w:val="22"/>
                <w:szCs w:val="22"/>
              </w:rPr>
              <w:t xml:space="preserve">b. </w:t>
            </w:r>
            <w:r w:rsidR="00F63AE2" w:rsidRPr="002A1C7D">
              <w:rPr>
                <w:rFonts w:ascii="Arial" w:hAnsi="Arial" w:cs="Arial"/>
                <w:sz w:val="22"/>
                <w:szCs w:val="22"/>
              </w:rPr>
              <w:t>No Breach of Contract</w:t>
            </w:r>
            <w:bookmarkEnd w:id="247"/>
          </w:p>
        </w:tc>
        <w:tc>
          <w:tcPr>
            <w:tcW w:w="6880" w:type="dxa"/>
          </w:tcPr>
          <w:p w:rsidR="00F63AE2" w:rsidRPr="002A1C7D" w:rsidRDefault="00F63AE2" w:rsidP="008D7147">
            <w:pPr>
              <w:pStyle w:val="Section8Heading3"/>
              <w:numPr>
                <w:ilvl w:val="1"/>
                <w:numId w:val="38"/>
              </w:numPr>
              <w:tabs>
                <w:tab w:val="left" w:pos="540"/>
              </w:tabs>
              <w:suppressAutoHyphens/>
              <w:ind w:left="72" w:firstLine="0"/>
              <w:jc w:val="both"/>
              <w:rPr>
                <w:rFonts w:ascii="Arial" w:hAnsi="Arial" w:cs="Arial"/>
                <w:b w:val="0"/>
                <w:sz w:val="22"/>
                <w:szCs w:val="22"/>
              </w:rPr>
            </w:pPr>
            <w:r w:rsidRPr="002A1C7D">
              <w:rPr>
                <w:rFonts w:ascii="Arial" w:hAnsi="Arial" w:cs="Arial"/>
                <w:b w:val="0"/>
                <w:sz w:val="22"/>
                <w:szCs w:val="22"/>
              </w:rPr>
              <w:t xml:space="preserve">The failure of a Party to fulfill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 </w:t>
            </w:r>
          </w:p>
          <w:p w:rsidR="00F63AE2" w:rsidRPr="002A1C7D" w:rsidRDefault="00F63AE2" w:rsidP="0028498D">
            <w:pPr>
              <w:tabs>
                <w:tab w:val="left" w:pos="540"/>
              </w:tabs>
              <w:suppressAutoHyphens/>
              <w:ind w:left="72"/>
              <w:jc w:val="both"/>
              <w:rPr>
                <w:rFonts w:ascii="Arial" w:hAnsi="Arial" w:cs="Arial"/>
                <w:sz w:val="22"/>
                <w:szCs w:val="22"/>
              </w:rPr>
            </w:pPr>
          </w:p>
        </w:tc>
      </w:tr>
      <w:tr w:rsidR="002A1C7D" w:rsidRPr="002A1C7D" w:rsidTr="0028498D">
        <w:trPr>
          <w:jc w:val="center"/>
        </w:trPr>
        <w:tc>
          <w:tcPr>
            <w:tcW w:w="2487" w:type="dxa"/>
          </w:tcPr>
          <w:p w:rsidR="00C77A6F" w:rsidRPr="002A1C7D" w:rsidRDefault="00C77A6F" w:rsidP="0028498D">
            <w:pPr>
              <w:pStyle w:val="Header1-Clauses"/>
              <w:ind w:left="888" w:hanging="540"/>
              <w:rPr>
                <w:rFonts w:ascii="Arial" w:hAnsi="Arial" w:cs="Arial"/>
                <w:spacing w:val="-3"/>
                <w:sz w:val="22"/>
                <w:szCs w:val="22"/>
              </w:rPr>
            </w:pPr>
            <w:r w:rsidRPr="002A1C7D">
              <w:rPr>
                <w:rFonts w:ascii="Arial" w:hAnsi="Arial" w:cs="Arial"/>
                <w:spacing w:val="-3"/>
                <w:sz w:val="22"/>
                <w:szCs w:val="22"/>
              </w:rPr>
              <w:t>c.</w:t>
            </w:r>
          </w:p>
          <w:p w:rsidR="00F63AE2" w:rsidRPr="002A1C7D" w:rsidRDefault="00F63AE2" w:rsidP="0028498D">
            <w:pPr>
              <w:pStyle w:val="Header1-Clauses"/>
              <w:ind w:left="888" w:hanging="540"/>
              <w:rPr>
                <w:rFonts w:ascii="Arial" w:hAnsi="Arial" w:cs="Arial"/>
                <w:spacing w:val="-3"/>
                <w:sz w:val="22"/>
                <w:szCs w:val="22"/>
              </w:rPr>
            </w:pPr>
            <w:r w:rsidRPr="002A1C7D">
              <w:rPr>
                <w:rFonts w:ascii="Arial" w:hAnsi="Arial" w:cs="Arial"/>
                <w:spacing w:val="-3"/>
                <w:sz w:val="22"/>
                <w:szCs w:val="22"/>
              </w:rPr>
              <w:t>Measuresto be Taken</w:t>
            </w:r>
          </w:p>
          <w:p w:rsidR="00F63AE2" w:rsidRPr="002A1C7D" w:rsidRDefault="00F63AE2" w:rsidP="0028498D">
            <w:pPr>
              <w:pStyle w:val="Header1-Clauses"/>
              <w:ind w:left="888" w:hanging="540"/>
              <w:rPr>
                <w:rFonts w:ascii="Arial" w:hAnsi="Arial" w:cs="Arial"/>
                <w:spacing w:val="-3"/>
                <w:sz w:val="22"/>
                <w:szCs w:val="22"/>
              </w:rPr>
            </w:pPr>
          </w:p>
        </w:tc>
        <w:tc>
          <w:tcPr>
            <w:tcW w:w="6880" w:type="dxa"/>
          </w:tcPr>
          <w:p w:rsidR="00F63AE2" w:rsidRPr="002A1C7D" w:rsidRDefault="00F63AE2" w:rsidP="008D7147">
            <w:pPr>
              <w:pStyle w:val="Section8Heading3"/>
              <w:numPr>
                <w:ilvl w:val="1"/>
                <w:numId w:val="38"/>
              </w:numPr>
              <w:tabs>
                <w:tab w:val="left" w:pos="540"/>
              </w:tabs>
              <w:suppressAutoHyphens/>
              <w:spacing w:after="240"/>
              <w:ind w:left="72" w:firstLine="0"/>
              <w:jc w:val="both"/>
              <w:rPr>
                <w:rFonts w:ascii="Arial" w:hAnsi="Arial" w:cs="Arial"/>
                <w:b w:val="0"/>
                <w:sz w:val="22"/>
                <w:szCs w:val="22"/>
              </w:rPr>
            </w:pPr>
            <w:r w:rsidRPr="002A1C7D">
              <w:rPr>
                <w:rFonts w:ascii="Arial" w:hAnsi="Arial" w:cs="Arial"/>
                <w:b w:val="0"/>
                <w:sz w:val="22"/>
                <w:szCs w:val="22"/>
              </w:rPr>
              <w:t>A Party affected by an event of Force Majeure shall take all reasonable measures to remove such Party’s inability to fulfill its obligations hereunder with a minimum of delay.</w:t>
            </w:r>
          </w:p>
          <w:p w:rsidR="00F63AE2" w:rsidRPr="002A1C7D" w:rsidRDefault="00F63AE2" w:rsidP="0028498D">
            <w:pPr>
              <w:pStyle w:val="Section8Heading3"/>
              <w:tabs>
                <w:tab w:val="left" w:pos="540"/>
              </w:tabs>
              <w:suppressAutoHyphens/>
              <w:spacing w:after="240"/>
              <w:ind w:left="72"/>
              <w:jc w:val="both"/>
              <w:rPr>
                <w:rFonts w:ascii="Arial" w:hAnsi="Arial" w:cs="Arial"/>
                <w:b w:val="0"/>
                <w:sz w:val="22"/>
                <w:szCs w:val="22"/>
              </w:rPr>
            </w:pPr>
          </w:p>
          <w:p w:rsidR="00F63AE2" w:rsidRPr="002A1C7D" w:rsidRDefault="00F63AE2" w:rsidP="008D7147">
            <w:pPr>
              <w:pStyle w:val="Section8Heading3"/>
              <w:numPr>
                <w:ilvl w:val="1"/>
                <w:numId w:val="38"/>
              </w:numPr>
              <w:tabs>
                <w:tab w:val="left" w:pos="540"/>
              </w:tabs>
              <w:suppressAutoHyphens/>
              <w:spacing w:before="240"/>
              <w:ind w:left="72" w:firstLine="0"/>
              <w:jc w:val="both"/>
              <w:rPr>
                <w:rFonts w:ascii="Arial" w:hAnsi="Arial" w:cs="Arial"/>
                <w:b w:val="0"/>
                <w:sz w:val="22"/>
                <w:szCs w:val="22"/>
              </w:rPr>
            </w:pPr>
            <w:r w:rsidRPr="002A1C7D">
              <w:rPr>
                <w:rFonts w:ascii="Arial" w:hAnsi="Arial" w:cs="Arial"/>
                <w:b w:val="0"/>
                <w:sz w:val="22"/>
                <w:szCs w:val="22"/>
              </w:rPr>
              <w:t>A Party affected by an event of Force Majeure shall continue to perform its obligations under the Contract as far as is reasonably practical, and shall take all reasonable measures to minimize the consequences of any event of Force Majeure.</w:t>
            </w:r>
          </w:p>
          <w:p w:rsidR="00F63AE2" w:rsidRPr="002A1C7D" w:rsidRDefault="00F63AE2" w:rsidP="0028498D">
            <w:pPr>
              <w:tabs>
                <w:tab w:val="left" w:pos="540"/>
              </w:tabs>
              <w:suppressAutoHyphens/>
              <w:ind w:left="72"/>
              <w:jc w:val="both"/>
              <w:rPr>
                <w:rFonts w:ascii="Arial" w:hAnsi="Arial" w:cs="Arial"/>
                <w:sz w:val="22"/>
                <w:szCs w:val="22"/>
              </w:rPr>
            </w:pPr>
          </w:p>
          <w:p w:rsidR="00F63AE2" w:rsidRPr="002A1C7D" w:rsidRDefault="00F63AE2" w:rsidP="008D7147">
            <w:pPr>
              <w:pStyle w:val="Section8Heading3"/>
              <w:numPr>
                <w:ilvl w:val="1"/>
                <w:numId w:val="38"/>
              </w:numPr>
              <w:tabs>
                <w:tab w:val="left" w:pos="540"/>
              </w:tabs>
              <w:suppressAutoHyphens/>
              <w:ind w:left="72" w:firstLine="0"/>
              <w:jc w:val="both"/>
              <w:rPr>
                <w:rFonts w:ascii="Arial" w:hAnsi="Arial" w:cs="Arial"/>
                <w:b w:val="0"/>
                <w:sz w:val="22"/>
                <w:szCs w:val="22"/>
              </w:rPr>
            </w:pPr>
            <w:r w:rsidRPr="002A1C7D">
              <w:rPr>
                <w:rFonts w:ascii="Arial" w:hAnsi="Arial" w:cs="Arial"/>
                <w:b w:val="0"/>
                <w:sz w:val="22"/>
                <w:szCs w:val="22"/>
              </w:rPr>
              <w:t>A Party affected by an event of Force Majeure shall notify the other Party of such event as soon as possible, and in any case not later than fifteen (15) calendar days following the occurrence of such event, providing evidence of the nature and cause of such event, and shall similarly give written notice of the restoration of normal conditions as soon as possible.</w:t>
            </w:r>
          </w:p>
          <w:p w:rsidR="00F63AE2" w:rsidRPr="002A1C7D" w:rsidRDefault="00F63AE2" w:rsidP="0028498D">
            <w:pPr>
              <w:tabs>
                <w:tab w:val="left" w:pos="540"/>
              </w:tabs>
              <w:suppressAutoHyphens/>
              <w:ind w:left="72"/>
              <w:jc w:val="both"/>
              <w:rPr>
                <w:rFonts w:ascii="Arial" w:hAnsi="Arial" w:cs="Arial"/>
                <w:sz w:val="22"/>
                <w:szCs w:val="22"/>
              </w:rPr>
            </w:pPr>
          </w:p>
          <w:p w:rsidR="00F63AE2" w:rsidRPr="002A1C7D" w:rsidRDefault="00F63AE2" w:rsidP="0028498D">
            <w:pPr>
              <w:tabs>
                <w:tab w:val="left" w:pos="540"/>
              </w:tabs>
              <w:overflowPunct w:val="0"/>
              <w:autoSpaceDE w:val="0"/>
              <w:autoSpaceDN w:val="0"/>
              <w:adjustRightInd w:val="0"/>
              <w:ind w:left="817" w:right="-72"/>
              <w:textAlignment w:val="baseline"/>
              <w:rPr>
                <w:rFonts w:ascii="Arial" w:hAnsi="Arial" w:cs="Arial"/>
                <w:sz w:val="22"/>
                <w:szCs w:val="22"/>
              </w:rPr>
            </w:pPr>
          </w:p>
        </w:tc>
      </w:tr>
      <w:tr w:rsidR="002A1C7D" w:rsidRPr="002A1C7D" w:rsidTr="0028498D">
        <w:trPr>
          <w:jc w:val="center"/>
        </w:trPr>
        <w:tc>
          <w:tcPr>
            <w:tcW w:w="2487" w:type="dxa"/>
          </w:tcPr>
          <w:p w:rsidR="00F63AE2" w:rsidRPr="002A1C7D" w:rsidRDefault="00C77A6F" w:rsidP="0028498D">
            <w:pPr>
              <w:pStyle w:val="Header1-Clauses"/>
              <w:ind w:left="888" w:hanging="540"/>
              <w:rPr>
                <w:rFonts w:ascii="Arial" w:hAnsi="Arial" w:cs="Arial"/>
                <w:spacing w:val="-3"/>
                <w:sz w:val="22"/>
                <w:szCs w:val="22"/>
              </w:rPr>
            </w:pPr>
            <w:r w:rsidRPr="002A1C7D">
              <w:rPr>
                <w:rFonts w:ascii="Arial" w:hAnsi="Arial" w:cs="Arial"/>
                <w:spacing w:val="-3"/>
                <w:sz w:val="22"/>
                <w:szCs w:val="22"/>
              </w:rPr>
              <w:t xml:space="preserve">d </w:t>
            </w:r>
            <w:r w:rsidR="00F63AE2" w:rsidRPr="002A1C7D">
              <w:rPr>
                <w:rFonts w:ascii="Arial" w:hAnsi="Arial" w:cs="Arial"/>
                <w:spacing w:val="-3"/>
                <w:sz w:val="22"/>
                <w:szCs w:val="22"/>
              </w:rPr>
              <w:t>Extension of Time (EoT)</w:t>
            </w:r>
          </w:p>
        </w:tc>
        <w:tc>
          <w:tcPr>
            <w:tcW w:w="6880" w:type="dxa"/>
          </w:tcPr>
          <w:p w:rsidR="00F63AE2" w:rsidRPr="002A1C7D" w:rsidRDefault="00F63AE2" w:rsidP="008D7147">
            <w:pPr>
              <w:pStyle w:val="Section8Heading3"/>
              <w:numPr>
                <w:ilvl w:val="1"/>
                <w:numId w:val="38"/>
              </w:numPr>
              <w:tabs>
                <w:tab w:val="left" w:pos="540"/>
              </w:tabs>
              <w:suppressAutoHyphens/>
              <w:ind w:left="72" w:firstLine="0"/>
              <w:jc w:val="both"/>
              <w:rPr>
                <w:rFonts w:ascii="Arial" w:hAnsi="Arial" w:cs="Arial"/>
                <w:b w:val="0"/>
                <w:sz w:val="22"/>
                <w:szCs w:val="22"/>
              </w:rPr>
            </w:pPr>
            <w:r w:rsidRPr="002A1C7D">
              <w:rPr>
                <w:rFonts w:ascii="Arial" w:hAnsi="Arial" w:cs="Arial"/>
                <w:b w:val="0"/>
                <w:sz w:val="22"/>
                <w:szCs w:val="22"/>
              </w:rPr>
              <w:t>Any period within which a Party shall, pursuant to this Contract, complete any action or task, shall be extended for a period equal to the time during which such Party was unable to perform such action as a result of Force Majeure.</w:t>
            </w:r>
          </w:p>
          <w:p w:rsidR="00F63AE2" w:rsidRPr="002A1C7D" w:rsidRDefault="00F63AE2" w:rsidP="0028498D">
            <w:pPr>
              <w:tabs>
                <w:tab w:val="left" w:pos="540"/>
              </w:tabs>
              <w:suppressAutoHyphens/>
              <w:ind w:left="72"/>
              <w:jc w:val="both"/>
              <w:rPr>
                <w:rFonts w:ascii="Arial" w:hAnsi="Arial" w:cs="Arial"/>
                <w:sz w:val="22"/>
                <w:szCs w:val="22"/>
              </w:rPr>
            </w:pPr>
          </w:p>
          <w:p w:rsidR="00F63AE2" w:rsidRPr="002A1C7D" w:rsidRDefault="00F63AE2" w:rsidP="008D7147">
            <w:pPr>
              <w:pStyle w:val="Section8Heading3"/>
              <w:numPr>
                <w:ilvl w:val="1"/>
                <w:numId w:val="38"/>
              </w:numPr>
              <w:tabs>
                <w:tab w:val="left" w:pos="72"/>
              </w:tabs>
              <w:suppressAutoHyphens/>
              <w:spacing w:after="200"/>
              <w:ind w:left="72" w:firstLine="0"/>
              <w:jc w:val="both"/>
              <w:rPr>
                <w:rFonts w:ascii="Arial" w:hAnsi="Arial" w:cs="Arial"/>
                <w:b w:val="0"/>
                <w:sz w:val="22"/>
                <w:szCs w:val="22"/>
              </w:rPr>
            </w:pPr>
            <w:r w:rsidRPr="002A1C7D">
              <w:rPr>
                <w:rFonts w:ascii="Arial" w:hAnsi="Arial" w:cs="Arial"/>
                <w:b w:val="0"/>
                <w:sz w:val="22"/>
                <w:szCs w:val="22"/>
              </w:rPr>
              <w:t>During the period of their inability to perform the Services as a result of an event of Force Majeure, the Consultant, upon instructions by the Client, shall either:</w:t>
            </w:r>
          </w:p>
          <w:p w:rsidR="00F63AE2" w:rsidRPr="002A1C7D" w:rsidRDefault="00F63AE2" w:rsidP="0028498D">
            <w:pPr>
              <w:spacing w:after="160"/>
              <w:ind w:left="595" w:right="-74" w:hanging="523"/>
              <w:jc w:val="both"/>
              <w:rPr>
                <w:rFonts w:ascii="Arial" w:hAnsi="Arial" w:cs="Arial"/>
                <w:sz w:val="22"/>
                <w:szCs w:val="22"/>
              </w:rPr>
            </w:pPr>
            <w:r w:rsidRPr="002A1C7D">
              <w:rPr>
                <w:rFonts w:ascii="Arial" w:hAnsi="Arial" w:cs="Arial"/>
                <w:sz w:val="22"/>
                <w:szCs w:val="22"/>
              </w:rPr>
              <w:t>(a)</w:t>
            </w:r>
            <w:r w:rsidRPr="002A1C7D">
              <w:rPr>
                <w:rFonts w:ascii="Arial" w:hAnsi="Arial" w:cs="Arial"/>
                <w:sz w:val="22"/>
                <w:szCs w:val="22"/>
              </w:rPr>
              <w:tab/>
              <w:t>demobilize, in which case the Consultant shall be reimbursed for additional costs they reasonably and necessarily incurred, and, if required by the Client, in reactivating the Services; or</w:t>
            </w:r>
          </w:p>
          <w:p w:rsidR="00F63AE2" w:rsidRPr="002A1C7D" w:rsidRDefault="00F63AE2" w:rsidP="0028498D">
            <w:pPr>
              <w:spacing w:after="160"/>
              <w:ind w:left="595" w:right="-74" w:hanging="523"/>
              <w:jc w:val="both"/>
              <w:rPr>
                <w:rFonts w:ascii="Arial" w:hAnsi="Arial" w:cs="Arial"/>
                <w:sz w:val="22"/>
                <w:szCs w:val="22"/>
              </w:rPr>
            </w:pPr>
            <w:r w:rsidRPr="002A1C7D">
              <w:rPr>
                <w:rFonts w:ascii="Arial" w:hAnsi="Arial" w:cs="Arial"/>
                <w:sz w:val="22"/>
                <w:szCs w:val="22"/>
              </w:rPr>
              <w:t>(b)</w:t>
            </w:r>
            <w:r w:rsidRPr="002A1C7D">
              <w:rPr>
                <w:rFonts w:ascii="Arial" w:hAnsi="Arial" w:cs="Arial"/>
                <w:sz w:val="22"/>
                <w:szCs w:val="22"/>
              </w:rPr>
              <w:tab/>
              <w:t>continue with the Services to the extent reasonably possible, in which case the Consultant shall continue to be paid under the terms of this Contract and  be reimbursed for additional costs reasonably and necessarily incurred.</w:t>
            </w:r>
          </w:p>
        </w:tc>
      </w:tr>
      <w:tr w:rsidR="002A1C7D" w:rsidRPr="002A1C7D" w:rsidTr="0028498D">
        <w:trPr>
          <w:jc w:val="center"/>
        </w:trPr>
        <w:tc>
          <w:tcPr>
            <w:tcW w:w="2487" w:type="dxa"/>
          </w:tcPr>
          <w:p w:rsidR="00F63AE2" w:rsidRPr="002A1C7D" w:rsidRDefault="00F63AE2" w:rsidP="0028498D">
            <w:pPr>
              <w:pStyle w:val="Header1-Clauses"/>
              <w:ind w:left="888" w:hanging="540"/>
              <w:rPr>
                <w:rFonts w:ascii="Arial" w:hAnsi="Arial" w:cs="Arial"/>
                <w:spacing w:val="-3"/>
                <w:sz w:val="22"/>
                <w:szCs w:val="22"/>
              </w:rPr>
            </w:pPr>
          </w:p>
        </w:tc>
        <w:tc>
          <w:tcPr>
            <w:tcW w:w="6880" w:type="dxa"/>
          </w:tcPr>
          <w:p w:rsidR="00F63AE2" w:rsidRPr="002A1C7D" w:rsidRDefault="00F63AE2" w:rsidP="008D7147">
            <w:pPr>
              <w:pStyle w:val="Section8Heading3"/>
              <w:numPr>
                <w:ilvl w:val="1"/>
                <w:numId w:val="38"/>
              </w:numPr>
              <w:tabs>
                <w:tab w:val="left" w:pos="72"/>
              </w:tabs>
              <w:suppressAutoHyphens/>
              <w:ind w:left="72" w:firstLine="0"/>
              <w:jc w:val="both"/>
              <w:rPr>
                <w:rFonts w:ascii="Arial" w:hAnsi="Arial" w:cs="Arial"/>
                <w:sz w:val="22"/>
                <w:szCs w:val="22"/>
              </w:rPr>
            </w:pPr>
            <w:r w:rsidRPr="002A1C7D">
              <w:rPr>
                <w:rFonts w:ascii="Arial" w:hAnsi="Arial" w:cs="Arial"/>
                <w:sz w:val="22"/>
                <w:szCs w:val="22"/>
              </w:rPr>
              <w:t>The Consultant shall submit an application to the Client for extension of time, stating the causes for delay with supporting evidence within7 days before the expiry of the Contract completion date. The approval of EoT shall be subject to verification by the Client whether:</w:t>
            </w:r>
          </w:p>
          <w:p w:rsidR="00F63AE2" w:rsidRPr="002A1C7D" w:rsidRDefault="00F63AE2" w:rsidP="008D7147">
            <w:pPr>
              <w:numPr>
                <w:ilvl w:val="0"/>
                <w:numId w:val="48"/>
              </w:numPr>
              <w:tabs>
                <w:tab w:val="left" w:pos="540"/>
              </w:tabs>
              <w:overflowPunct w:val="0"/>
              <w:autoSpaceDE w:val="0"/>
              <w:autoSpaceDN w:val="0"/>
              <w:adjustRightInd w:val="0"/>
              <w:ind w:right="-72"/>
              <w:textAlignment w:val="baseline"/>
              <w:rPr>
                <w:rFonts w:ascii="Arial" w:hAnsi="Arial" w:cs="Arial"/>
                <w:sz w:val="22"/>
                <w:szCs w:val="22"/>
              </w:rPr>
            </w:pPr>
            <w:r w:rsidRPr="002A1C7D">
              <w:rPr>
                <w:rFonts w:ascii="Arial" w:hAnsi="Arial" w:cs="Arial"/>
                <w:sz w:val="22"/>
                <w:szCs w:val="22"/>
              </w:rPr>
              <w:t>the consultant had made the best possible efforts to complete the work in due time ,</w:t>
            </w:r>
          </w:p>
          <w:p w:rsidR="00F63AE2" w:rsidRPr="002A1C7D" w:rsidRDefault="00F63AE2" w:rsidP="008D7147">
            <w:pPr>
              <w:numPr>
                <w:ilvl w:val="0"/>
                <w:numId w:val="48"/>
              </w:numPr>
              <w:tabs>
                <w:tab w:val="left" w:pos="540"/>
              </w:tabs>
              <w:overflowPunct w:val="0"/>
              <w:autoSpaceDE w:val="0"/>
              <w:autoSpaceDN w:val="0"/>
              <w:adjustRightInd w:val="0"/>
              <w:ind w:right="-72"/>
              <w:textAlignment w:val="baseline"/>
              <w:rPr>
                <w:rFonts w:ascii="Arial" w:hAnsi="Arial" w:cs="Arial"/>
                <w:sz w:val="22"/>
                <w:szCs w:val="22"/>
              </w:rPr>
            </w:pPr>
            <w:r w:rsidRPr="002A1C7D">
              <w:rPr>
                <w:rFonts w:ascii="Arial" w:hAnsi="Arial" w:cs="Arial"/>
                <w:sz w:val="22"/>
                <w:szCs w:val="22"/>
              </w:rPr>
              <w:t>the facilities to be provided by the Client as per the contract to the Consultant was made in time or not,</w:t>
            </w:r>
          </w:p>
          <w:p w:rsidR="00F63AE2" w:rsidRPr="002A1C7D" w:rsidRDefault="00F63AE2" w:rsidP="008D7147">
            <w:pPr>
              <w:numPr>
                <w:ilvl w:val="0"/>
                <w:numId w:val="48"/>
              </w:numPr>
              <w:tabs>
                <w:tab w:val="left" w:pos="540"/>
              </w:tabs>
              <w:overflowPunct w:val="0"/>
              <w:autoSpaceDE w:val="0"/>
              <w:autoSpaceDN w:val="0"/>
              <w:adjustRightInd w:val="0"/>
              <w:spacing w:after="120"/>
              <w:ind w:left="821" w:right="-72" w:hanging="403"/>
              <w:textAlignment w:val="baseline"/>
              <w:rPr>
                <w:rFonts w:ascii="Arial" w:hAnsi="Arial" w:cs="Arial"/>
                <w:sz w:val="22"/>
                <w:szCs w:val="22"/>
              </w:rPr>
            </w:pPr>
            <w:r w:rsidRPr="002A1C7D">
              <w:rPr>
                <w:rFonts w:ascii="Arial" w:hAnsi="Arial" w:cs="Arial"/>
                <w:sz w:val="22"/>
                <w:szCs w:val="22"/>
              </w:rPr>
              <w:t>the delay was as a result of Force Majeure or not.</w:t>
            </w:r>
          </w:p>
        </w:tc>
      </w:tr>
      <w:tr w:rsidR="002A1C7D" w:rsidRPr="002A1C7D" w:rsidTr="0028498D">
        <w:trPr>
          <w:jc w:val="center"/>
        </w:trPr>
        <w:tc>
          <w:tcPr>
            <w:tcW w:w="2487"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48" w:name="_Toc351343695"/>
            <w:bookmarkStart w:id="249" w:name="_Toc330557915"/>
            <w:bookmarkStart w:id="250" w:name="_Toc493066394"/>
            <w:r w:rsidRPr="002A1C7D">
              <w:rPr>
                <w:rFonts w:ascii="Arial" w:hAnsi="Arial" w:cs="Arial"/>
                <w:sz w:val="22"/>
                <w:szCs w:val="22"/>
                <w:lang w:val="en-US" w:bidi="ne-NP"/>
              </w:rPr>
              <w:t>Suspension</w:t>
            </w:r>
            <w:bookmarkEnd w:id="248"/>
            <w:bookmarkEnd w:id="249"/>
            <w:bookmarkEnd w:id="250"/>
          </w:p>
        </w:tc>
        <w:tc>
          <w:tcPr>
            <w:tcW w:w="6880" w:type="dxa"/>
          </w:tcPr>
          <w:p w:rsidR="00F63AE2" w:rsidRPr="002A1C7D" w:rsidRDefault="00F63AE2" w:rsidP="008D7147">
            <w:pPr>
              <w:numPr>
                <w:ilvl w:val="1"/>
                <w:numId w:val="39"/>
              </w:numPr>
              <w:spacing w:after="200"/>
              <w:ind w:left="0" w:firstLine="0"/>
              <w:rPr>
                <w:rFonts w:ascii="Arial" w:hAnsi="Arial" w:cs="Arial"/>
                <w:sz w:val="22"/>
                <w:szCs w:val="22"/>
                <w:lang w:bidi="ne-NP"/>
              </w:rPr>
            </w:pPr>
            <w:r w:rsidRPr="002A1C7D">
              <w:rPr>
                <w:rFonts w:ascii="Arial" w:hAnsi="Arial" w:cs="Arial"/>
                <w:sz w:val="22"/>
                <w:szCs w:val="22"/>
                <w:lang w:bidi="ne-NP"/>
              </w:rPr>
              <w:t>The Client may, by written notice of suspension to the Consultant, suspend all payments to the Consultant hereunder if the Consultant fails to perform any of its obligations under this Contract, including the carrying out of the Services, provided that such notice of suspension (i) shall specify the nature of the failure, and (ii) shall request the Consultant to remedy such failure within a period not exceeding thirty (30) calendar days after receipt by the Consultant of such notice of suspension.</w:t>
            </w:r>
          </w:p>
        </w:tc>
      </w:tr>
      <w:tr w:rsidR="002A1C7D" w:rsidRPr="002A1C7D" w:rsidTr="0028498D">
        <w:trPr>
          <w:jc w:val="center"/>
        </w:trPr>
        <w:tc>
          <w:tcPr>
            <w:tcW w:w="2487"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51" w:name="_Toc351343696"/>
            <w:bookmarkStart w:id="252" w:name="_Toc330557916"/>
            <w:bookmarkStart w:id="253" w:name="_Toc493066395"/>
            <w:r w:rsidRPr="002A1C7D">
              <w:rPr>
                <w:rFonts w:ascii="Arial" w:hAnsi="Arial" w:cs="Arial"/>
                <w:sz w:val="22"/>
                <w:szCs w:val="22"/>
                <w:lang w:val="en-US" w:bidi="ne-NP"/>
              </w:rPr>
              <w:t>Termination</w:t>
            </w:r>
            <w:bookmarkEnd w:id="251"/>
            <w:bookmarkEnd w:id="252"/>
            <w:bookmarkEnd w:id="253"/>
          </w:p>
        </w:tc>
        <w:tc>
          <w:tcPr>
            <w:tcW w:w="6880" w:type="dxa"/>
          </w:tcPr>
          <w:p w:rsidR="00F63AE2" w:rsidRPr="002A1C7D" w:rsidRDefault="00F63AE2" w:rsidP="0028498D">
            <w:pPr>
              <w:spacing w:after="200"/>
              <w:rPr>
                <w:rFonts w:ascii="Arial" w:hAnsi="Arial" w:cs="Arial"/>
                <w:b/>
                <w:sz w:val="22"/>
                <w:szCs w:val="22"/>
              </w:rPr>
            </w:pPr>
            <w:r w:rsidRPr="002A1C7D">
              <w:rPr>
                <w:rFonts w:ascii="Arial" w:hAnsi="Arial" w:cs="Arial"/>
                <w:sz w:val="22"/>
                <w:szCs w:val="22"/>
              </w:rPr>
              <w:t>19. 1</w:t>
            </w:r>
            <w:r w:rsidRPr="002A1C7D">
              <w:rPr>
                <w:rFonts w:ascii="Arial" w:hAnsi="Arial" w:cs="Arial"/>
                <w:sz w:val="22"/>
                <w:szCs w:val="22"/>
              </w:rPr>
              <w:tab/>
              <w:t xml:space="preserve">This Contract may be terminated by either Party as per provisions set up below:     </w:t>
            </w:r>
          </w:p>
        </w:tc>
      </w:tr>
      <w:tr w:rsidR="002A1C7D" w:rsidRPr="002A1C7D" w:rsidTr="0028498D">
        <w:trPr>
          <w:jc w:val="center"/>
        </w:trPr>
        <w:tc>
          <w:tcPr>
            <w:tcW w:w="2487" w:type="dxa"/>
          </w:tcPr>
          <w:p w:rsidR="00F63AE2" w:rsidRPr="002A1C7D" w:rsidRDefault="00F63AE2" w:rsidP="0028498D">
            <w:pPr>
              <w:pStyle w:val="Header1-Clauses"/>
              <w:ind w:left="888" w:hanging="540"/>
              <w:rPr>
                <w:rFonts w:ascii="Arial" w:hAnsi="Arial" w:cs="Arial"/>
                <w:sz w:val="22"/>
                <w:szCs w:val="22"/>
              </w:rPr>
            </w:pPr>
            <w:bookmarkStart w:id="254" w:name="_Toc351343697"/>
            <w:r w:rsidRPr="002A1C7D">
              <w:rPr>
                <w:rFonts w:ascii="Arial" w:hAnsi="Arial" w:cs="Arial"/>
                <w:iCs/>
                <w:sz w:val="22"/>
                <w:szCs w:val="22"/>
              </w:rPr>
              <w:t>a.</w:t>
            </w:r>
            <w:r w:rsidRPr="002A1C7D">
              <w:rPr>
                <w:rFonts w:ascii="Arial" w:hAnsi="Arial" w:cs="Arial"/>
                <w:iCs/>
                <w:sz w:val="22"/>
                <w:szCs w:val="22"/>
              </w:rPr>
              <w:tab/>
              <w:t>Bythe</w:t>
            </w:r>
            <w:r w:rsidRPr="002A1C7D">
              <w:rPr>
                <w:rFonts w:ascii="Arial" w:hAnsi="Arial" w:cs="Arial"/>
                <w:sz w:val="22"/>
                <w:szCs w:val="22"/>
              </w:rPr>
              <w:t>Client</w:t>
            </w:r>
            <w:bookmarkEnd w:id="254"/>
          </w:p>
        </w:tc>
        <w:tc>
          <w:tcPr>
            <w:tcW w:w="6880" w:type="dxa"/>
          </w:tcPr>
          <w:p w:rsidR="00F63AE2" w:rsidRPr="002A1C7D" w:rsidRDefault="00F63AE2" w:rsidP="0028498D">
            <w:pPr>
              <w:spacing w:after="200"/>
              <w:ind w:left="522"/>
              <w:jc w:val="both"/>
              <w:rPr>
                <w:rFonts w:ascii="Arial" w:hAnsi="Arial" w:cs="Arial"/>
                <w:b/>
                <w:sz w:val="22"/>
                <w:szCs w:val="22"/>
              </w:rPr>
            </w:pPr>
            <w:r w:rsidRPr="002A1C7D">
              <w:rPr>
                <w:rFonts w:ascii="Arial" w:hAnsi="Arial" w:cs="Arial"/>
                <w:sz w:val="22"/>
                <w:szCs w:val="22"/>
              </w:rPr>
              <w:t>19.1.1</w:t>
            </w:r>
            <w:r w:rsidRPr="002A1C7D">
              <w:rPr>
                <w:rFonts w:ascii="Arial" w:hAnsi="Arial" w:cs="Arial"/>
                <w:sz w:val="22"/>
                <w:szCs w:val="22"/>
              </w:rPr>
              <w:tab/>
              <w:t>The Client may terminate this Contract in case of the occurrence of any of the events specified in paragraphs (a) through (e) of this Clause. In such an occurrence the Client shall give at least thirty (30) calendar days’ written notice of termination to the Consultant in case of the events referred to in (a) through (d); and at least sixty (60) calendar days’ written notice in case of the event referred to in (e):</w:t>
            </w:r>
          </w:p>
          <w:p w:rsidR="00F63AE2" w:rsidRPr="002A1C7D" w:rsidRDefault="00F63AE2" w:rsidP="0028498D">
            <w:pPr>
              <w:spacing w:after="200"/>
              <w:ind w:left="1152" w:right="-72" w:hanging="612"/>
              <w:jc w:val="both"/>
              <w:rPr>
                <w:rFonts w:ascii="Arial" w:hAnsi="Arial" w:cs="Arial"/>
                <w:sz w:val="22"/>
                <w:szCs w:val="22"/>
              </w:rPr>
            </w:pPr>
            <w:r w:rsidRPr="002A1C7D">
              <w:rPr>
                <w:rFonts w:ascii="Arial" w:hAnsi="Arial" w:cs="Arial"/>
                <w:sz w:val="22"/>
                <w:szCs w:val="22"/>
              </w:rPr>
              <w:t>(a)</w:t>
            </w:r>
            <w:r w:rsidRPr="002A1C7D">
              <w:rPr>
                <w:rFonts w:ascii="Arial" w:hAnsi="Arial" w:cs="Arial"/>
                <w:sz w:val="22"/>
                <w:szCs w:val="22"/>
              </w:rPr>
              <w:tab/>
              <w:t xml:space="preserve">If the Consultant fails to remedy a failure in the performance of its obligations hereunder, as specified in a notice of suspension pursuant to Clause GCC 18 hereinabove, within thirty (30) days of receipt of such notice of suspension or within such further period as the Client may have subsequently approved in writing; </w:t>
            </w:r>
          </w:p>
          <w:p w:rsidR="00F63AE2" w:rsidRPr="002A1C7D" w:rsidRDefault="00F63AE2" w:rsidP="0028498D">
            <w:pPr>
              <w:spacing w:after="200"/>
              <w:ind w:left="1152" w:right="-72" w:hanging="612"/>
              <w:jc w:val="both"/>
              <w:rPr>
                <w:rFonts w:ascii="Arial" w:hAnsi="Arial" w:cs="Arial"/>
                <w:sz w:val="22"/>
                <w:szCs w:val="22"/>
              </w:rPr>
            </w:pPr>
            <w:r w:rsidRPr="002A1C7D">
              <w:rPr>
                <w:rFonts w:ascii="Arial" w:hAnsi="Arial" w:cs="Arial"/>
                <w:sz w:val="22"/>
                <w:szCs w:val="22"/>
              </w:rPr>
              <w:t>(b)</w:t>
            </w:r>
            <w:r w:rsidRPr="002A1C7D">
              <w:rPr>
                <w:rFonts w:ascii="Arial" w:hAnsi="Arial" w:cs="Arial"/>
                <w:sz w:val="22"/>
                <w:szCs w:val="22"/>
              </w:rPr>
              <w:tab/>
              <w:t>If the Consultant becomes (or, if the Consultant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rsidR="00F63AE2" w:rsidRPr="002A1C7D" w:rsidRDefault="00F63AE2" w:rsidP="0028498D">
            <w:pPr>
              <w:spacing w:after="200"/>
              <w:ind w:left="1152" w:right="-72" w:hanging="612"/>
              <w:jc w:val="both"/>
              <w:rPr>
                <w:rFonts w:ascii="Arial" w:hAnsi="Arial" w:cs="Arial"/>
                <w:sz w:val="22"/>
                <w:szCs w:val="22"/>
              </w:rPr>
            </w:pPr>
            <w:r w:rsidRPr="002A1C7D">
              <w:rPr>
                <w:rFonts w:ascii="Arial" w:hAnsi="Arial" w:cs="Arial"/>
                <w:sz w:val="22"/>
                <w:szCs w:val="22"/>
              </w:rPr>
              <w:t>(c)</w:t>
            </w:r>
            <w:r w:rsidRPr="002A1C7D">
              <w:rPr>
                <w:rFonts w:ascii="Arial" w:hAnsi="Arial" w:cs="Arial"/>
                <w:sz w:val="22"/>
                <w:szCs w:val="22"/>
              </w:rPr>
              <w:tab/>
              <w:t>If the Consultant fails to comply with any final decision reached as a result of arbitration proceedings pursuant to Clause GCC 48.1;</w:t>
            </w:r>
          </w:p>
          <w:p w:rsidR="00F63AE2" w:rsidRPr="002A1C7D" w:rsidRDefault="00F63AE2" w:rsidP="0028498D">
            <w:pPr>
              <w:spacing w:after="200"/>
              <w:ind w:left="1152" w:right="-72" w:hanging="612"/>
              <w:jc w:val="both"/>
              <w:rPr>
                <w:rFonts w:ascii="Arial" w:hAnsi="Arial" w:cs="Arial"/>
                <w:sz w:val="22"/>
                <w:szCs w:val="22"/>
              </w:rPr>
            </w:pPr>
            <w:r w:rsidRPr="002A1C7D">
              <w:rPr>
                <w:rFonts w:ascii="Arial" w:hAnsi="Arial" w:cs="Arial"/>
                <w:sz w:val="22"/>
                <w:szCs w:val="22"/>
              </w:rPr>
              <w:t>(d)</w:t>
            </w:r>
            <w:r w:rsidRPr="002A1C7D">
              <w:rPr>
                <w:rFonts w:ascii="Arial" w:hAnsi="Arial" w:cs="Arial"/>
                <w:sz w:val="22"/>
                <w:szCs w:val="22"/>
              </w:rPr>
              <w:tab/>
              <w:t>If, as the result of Force Majeure, the Consultant is unable to perform a material portion of the Services for a period of not less than sixty (60) calendar days;</w:t>
            </w:r>
          </w:p>
          <w:p w:rsidR="00F63AE2" w:rsidRPr="002A1C7D" w:rsidRDefault="00F63AE2" w:rsidP="0028498D">
            <w:pPr>
              <w:spacing w:after="200"/>
              <w:ind w:left="1152" w:right="-72" w:hanging="612"/>
              <w:jc w:val="both"/>
              <w:rPr>
                <w:rFonts w:ascii="Arial" w:hAnsi="Arial" w:cs="Arial"/>
                <w:sz w:val="22"/>
                <w:szCs w:val="22"/>
              </w:rPr>
            </w:pPr>
            <w:r w:rsidRPr="002A1C7D">
              <w:rPr>
                <w:rFonts w:ascii="Arial" w:hAnsi="Arial" w:cs="Arial"/>
                <w:sz w:val="22"/>
                <w:szCs w:val="22"/>
              </w:rPr>
              <w:t>(e)</w:t>
            </w:r>
            <w:r w:rsidRPr="002A1C7D">
              <w:rPr>
                <w:rFonts w:ascii="Arial" w:hAnsi="Arial" w:cs="Arial"/>
                <w:sz w:val="22"/>
                <w:szCs w:val="22"/>
              </w:rPr>
              <w:tab/>
              <w:t>If the Client, in its sole discretion and for any reason whatsoever, decides to terminate this Contract;</w:t>
            </w:r>
          </w:p>
          <w:p w:rsidR="00F63AE2" w:rsidRPr="002A1C7D" w:rsidRDefault="00F63AE2" w:rsidP="0028498D">
            <w:pPr>
              <w:spacing w:after="200"/>
              <w:ind w:left="645" w:right="-72"/>
              <w:jc w:val="both"/>
              <w:rPr>
                <w:rFonts w:ascii="Arial" w:hAnsi="Arial" w:cs="Arial"/>
                <w:sz w:val="22"/>
                <w:szCs w:val="22"/>
              </w:rPr>
            </w:pPr>
            <w:r w:rsidRPr="002A1C7D">
              <w:rPr>
                <w:rFonts w:ascii="Arial" w:hAnsi="Arial" w:cs="Arial"/>
                <w:sz w:val="22"/>
                <w:szCs w:val="22"/>
              </w:rPr>
              <w:t>(f) If the Consultant fails to furnish the professional liability insurance within 30 days from the date of signing of the contract agreement.</w:t>
            </w:r>
          </w:p>
          <w:p w:rsidR="00F63AE2" w:rsidRPr="002A1C7D" w:rsidRDefault="00F63AE2" w:rsidP="0028498D">
            <w:pPr>
              <w:spacing w:after="200"/>
              <w:ind w:left="522" w:right="-72"/>
              <w:jc w:val="both"/>
              <w:rPr>
                <w:rFonts w:ascii="Arial" w:hAnsi="Arial" w:cs="Arial"/>
                <w:sz w:val="22"/>
                <w:szCs w:val="22"/>
              </w:rPr>
            </w:pPr>
            <w:r w:rsidRPr="002A1C7D">
              <w:rPr>
                <w:rFonts w:ascii="Arial" w:hAnsi="Arial" w:cs="Arial"/>
                <w:sz w:val="22"/>
                <w:szCs w:val="22"/>
              </w:rPr>
              <w:t>19.1.2</w:t>
            </w:r>
            <w:r w:rsidRPr="002A1C7D">
              <w:rPr>
                <w:rFonts w:ascii="Arial" w:hAnsi="Arial" w:cs="Arial"/>
                <w:sz w:val="22"/>
                <w:szCs w:val="22"/>
              </w:rPr>
              <w:tab/>
              <w:t xml:space="preserve">Furthermore, if the Client determines that the Consultant has engaged in corrupt, fraudulent, collusive, coercive </w:t>
            </w:r>
            <w:r w:rsidRPr="002A1C7D">
              <w:rPr>
                <w:rFonts w:ascii="Arial" w:hAnsi="Arial" w:cs="Arial"/>
                <w:i/>
                <w:sz w:val="22"/>
                <w:szCs w:val="22"/>
              </w:rPr>
              <w:t>[or obstructive]</w:t>
            </w:r>
            <w:r w:rsidRPr="002A1C7D">
              <w:rPr>
                <w:rFonts w:ascii="Arial" w:hAnsi="Arial" w:cs="Arial"/>
                <w:sz w:val="22"/>
                <w:szCs w:val="22"/>
              </w:rPr>
              <w:t xml:space="preserve"> practices, in competing for or in executing the Contract, then the Client may, after giving fifteen (15) calendar days written notice to the Consultant, terminate the Consultant's employment under the Contract. </w:t>
            </w:r>
          </w:p>
        </w:tc>
      </w:tr>
      <w:tr w:rsidR="002A1C7D" w:rsidRPr="002A1C7D" w:rsidTr="0028498D">
        <w:trPr>
          <w:jc w:val="center"/>
        </w:trPr>
        <w:tc>
          <w:tcPr>
            <w:tcW w:w="2487" w:type="dxa"/>
          </w:tcPr>
          <w:p w:rsidR="00F63AE2" w:rsidRPr="002A1C7D" w:rsidRDefault="00F63AE2" w:rsidP="0028498D">
            <w:pPr>
              <w:pStyle w:val="Header1-Clauses"/>
              <w:ind w:left="888" w:hanging="540"/>
              <w:rPr>
                <w:rFonts w:ascii="Arial" w:hAnsi="Arial" w:cs="Arial"/>
                <w:sz w:val="22"/>
                <w:szCs w:val="22"/>
              </w:rPr>
            </w:pPr>
            <w:r w:rsidRPr="002A1C7D">
              <w:rPr>
                <w:rFonts w:ascii="Arial" w:hAnsi="Arial" w:cs="Arial"/>
                <w:sz w:val="22"/>
                <w:szCs w:val="22"/>
              </w:rPr>
              <w:t>b.</w:t>
            </w:r>
            <w:r w:rsidRPr="002A1C7D">
              <w:rPr>
                <w:rFonts w:ascii="Arial" w:hAnsi="Arial" w:cs="Arial"/>
                <w:sz w:val="22"/>
                <w:szCs w:val="22"/>
              </w:rPr>
              <w:tab/>
              <w:t>By</w:t>
            </w:r>
            <w:r w:rsidR="00136C4C">
              <w:rPr>
                <w:rFonts w:ascii="Arial" w:hAnsi="Arial" w:cs="Arial Unicode MS" w:hint="cs"/>
                <w:sz w:val="22"/>
                <w:cs/>
                <w:lang w:bidi="ne-NP"/>
              </w:rPr>
              <w:t xml:space="preserve"> </w:t>
            </w:r>
            <w:r w:rsidRPr="002A1C7D">
              <w:rPr>
                <w:rFonts w:ascii="Arial" w:hAnsi="Arial" w:cs="Arial"/>
                <w:sz w:val="22"/>
                <w:szCs w:val="22"/>
              </w:rPr>
              <w:t>theConsultant</w:t>
            </w:r>
          </w:p>
        </w:tc>
        <w:tc>
          <w:tcPr>
            <w:tcW w:w="6880" w:type="dxa"/>
          </w:tcPr>
          <w:p w:rsidR="00F63AE2" w:rsidRPr="002A1C7D" w:rsidRDefault="00F63AE2" w:rsidP="0028498D">
            <w:pPr>
              <w:spacing w:after="200"/>
              <w:ind w:left="515"/>
              <w:jc w:val="both"/>
              <w:rPr>
                <w:rFonts w:ascii="Arial" w:hAnsi="Arial" w:cs="Arial"/>
                <w:sz w:val="22"/>
                <w:szCs w:val="22"/>
              </w:rPr>
            </w:pPr>
            <w:r w:rsidRPr="002A1C7D">
              <w:rPr>
                <w:rFonts w:ascii="Arial" w:hAnsi="Arial" w:cs="Arial"/>
                <w:sz w:val="22"/>
                <w:szCs w:val="22"/>
              </w:rPr>
              <w:t>19.1.3</w:t>
            </w:r>
            <w:r w:rsidRPr="002A1C7D">
              <w:rPr>
                <w:rFonts w:ascii="Arial" w:hAnsi="Arial" w:cs="Arial"/>
                <w:sz w:val="22"/>
                <w:szCs w:val="22"/>
              </w:rPr>
              <w:tab/>
              <w:t>The Consultant may terminate this Contract, by not less than thirty (30) calendar days’ written notice to the Client, in case of the occurrence of any of the events specified in paragraphs (a) through (d) of this Clause.</w:t>
            </w:r>
          </w:p>
          <w:p w:rsidR="00F63AE2" w:rsidRPr="002A1C7D" w:rsidRDefault="00F63AE2" w:rsidP="0028498D">
            <w:pPr>
              <w:spacing w:after="200"/>
              <w:ind w:left="1062" w:right="-72" w:hanging="547"/>
              <w:jc w:val="both"/>
              <w:rPr>
                <w:rFonts w:ascii="Arial" w:hAnsi="Arial" w:cs="Arial"/>
                <w:sz w:val="22"/>
                <w:szCs w:val="22"/>
              </w:rPr>
            </w:pPr>
            <w:r w:rsidRPr="002A1C7D">
              <w:rPr>
                <w:rFonts w:ascii="Arial" w:hAnsi="Arial" w:cs="Arial"/>
                <w:sz w:val="22"/>
                <w:szCs w:val="22"/>
              </w:rPr>
              <w:t>(a)</w:t>
            </w:r>
            <w:r w:rsidRPr="002A1C7D">
              <w:rPr>
                <w:rFonts w:ascii="Arial" w:hAnsi="Arial" w:cs="Arial"/>
                <w:sz w:val="22"/>
                <w:szCs w:val="22"/>
              </w:rPr>
              <w:tab/>
              <w:t>If the Client fails to pay any money due to the Consultant pursuant to this Contract and not subject to dispute pursuant to Clauses GCC 48.1 within forty-five (45) calendar days after receiving written notice from the Consultant that such payment is overdue.</w:t>
            </w:r>
          </w:p>
          <w:p w:rsidR="00F63AE2" w:rsidRPr="002A1C7D" w:rsidRDefault="00F63AE2" w:rsidP="0028498D">
            <w:pPr>
              <w:spacing w:after="200"/>
              <w:ind w:left="1062" w:right="-72" w:hanging="547"/>
              <w:jc w:val="both"/>
              <w:rPr>
                <w:rFonts w:ascii="Arial" w:hAnsi="Arial" w:cs="Arial"/>
                <w:sz w:val="22"/>
                <w:szCs w:val="22"/>
              </w:rPr>
            </w:pPr>
            <w:r w:rsidRPr="002A1C7D">
              <w:rPr>
                <w:rFonts w:ascii="Arial" w:hAnsi="Arial" w:cs="Arial"/>
                <w:sz w:val="22"/>
                <w:szCs w:val="22"/>
              </w:rPr>
              <w:t>(b)</w:t>
            </w:r>
            <w:r w:rsidRPr="002A1C7D">
              <w:rPr>
                <w:rFonts w:ascii="Arial" w:hAnsi="Arial" w:cs="Arial"/>
                <w:sz w:val="22"/>
                <w:szCs w:val="22"/>
              </w:rPr>
              <w:tab/>
              <w:t>If, as the result of Force Majeure, the Consultant is unable to perform a material portion of the Services for a period of not less than sixty (60) calendar days.</w:t>
            </w:r>
          </w:p>
          <w:p w:rsidR="00F63AE2" w:rsidRPr="002A1C7D" w:rsidRDefault="00F63AE2" w:rsidP="0028498D">
            <w:pPr>
              <w:spacing w:after="200"/>
              <w:ind w:left="1062" w:right="-72" w:hanging="547"/>
              <w:jc w:val="both"/>
              <w:rPr>
                <w:rFonts w:ascii="Arial" w:hAnsi="Arial" w:cs="Arial"/>
                <w:sz w:val="22"/>
                <w:szCs w:val="22"/>
              </w:rPr>
            </w:pPr>
            <w:r w:rsidRPr="002A1C7D">
              <w:rPr>
                <w:rFonts w:ascii="Arial" w:hAnsi="Arial" w:cs="Arial"/>
                <w:sz w:val="22"/>
                <w:szCs w:val="22"/>
              </w:rPr>
              <w:t>(c)</w:t>
            </w:r>
            <w:r w:rsidRPr="002A1C7D">
              <w:rPr>
                <w:rFonts w:ascii="Arial" w:hAnsi="Arial" w:cs="Arial"/>
                <w:sz w:val="22"/>
                <w:szCs w:val="22"/>
              </w:rPr>
              <w:tab/>
              <w:t>If the Client fails to comply with any final decision reached as a result of arbitration pursuant to Clause GCC 48.1.</w:t>
            </w:r>
          </w:p>
          <w:p w:rsidR="00F63AE2" w:rsidRPr="002A1C7D" w:rsidRDefault="00F63AE2" w:rsidP="0028498D">
            <w:pPr>
              <w:spacing w:after="200"/>
              <w:ind w:left="1062" w:right="-72" w:hanging="547"/>
              <w:jc w:val="both"/>
              <w:rPr>
                <w:rFonts w:ascii="Arial" w:hAnsi="Arial" w:cs="Arial"/>
                <w:sz w:val="22"/>
                <w:szCs w:val="22"/>
              </w:rPr>
            </w:pPr>
            <w:r w:rsidRPr="002A1C7D">
              <w:rPr>
                <w:rFonts w:ascii="Arial" w:hAnsi="Arial" w:cs="Arial"/>
                <w:sz w:val="22"/>
                <w:szCs w:val="22"/>
              </w:rPr>
              <w:t>(d)</w:t>
            </w:r>
            <w:r w:rsidRPr="002A1C7D">
              <w:rPr>
                <w:rFonts w:ascii="Arial" w:hAnsi="Arial" w:cs="Arial"/>
                <w:sz w:val="22"/>
                <w:szCs w:val="22"/>
              </w:rPr>
              <w:tab/>
              <w:t>If the Client is in material breach of its obligations pursuant to this Contract and has not remedied the same within forty-five (45) days (or such longer period as the Consultant may have subsequently approved in writing) following the receipt by the Client of the Consultant’s notice specifying such breach.</w:t>
            </w:r>
          </w:p>
        </w:tc>
      </w:tr>
      <w:tr w:rsidR="002A1C7D" w:rsidRPr="002A1C7D" w:rsidTr="0028498D">
        <w:trPr>
          <w:jc w:val="center"/>
        </w:trPr>
        <w:tc>
          <w:tcPr>
            <w:tcW w:w="2487" w:type="dxa"/>
          </w:tcPr>
          <w:p w:rsidR="00F63AE2" w:rsidRPr="002A1C7D" w:rsidRDefault="00F63AE2" w:rsidP="00136C4C">
            <w:pPr>
              <w:pStyle w:val="Header1-Clauses"/>
              <w:ind w:left="580" w:hanging="540"/>
              <w:rPr>
                <w:rFonts w:ascii="Arial" w:hAnsi="Arial" w:cs="Arial"/>
                <w:sz w:val="22"/>
                <w:szCs w:val="22"/>
              </w:rPr>
            </w:pPr>
            <w:r w:rsidRPr="002A1C7D">
              <w:rPr>
                <w:rFonts w:ascii="Arial" w:hAnsi="Arial" w:cs="Arial"/>
                <w:sz w:val="22"/>
                <w:szCs w:val="22"/>
              </w:rPr>
              <w:t>c.</w:t>
            </w:r>
            <w:r w:rsidRPr="002A1C7D">
              <w:rPr>
                <w:rFonts w:ascii="Arial" w:hAnsi="Arial" w:cs="Arial"/>
                <w:sz w:val="22"/>
                <w:szCs w:val="22"/>
              </w:rPr>
              <w:tab/>
              <w:t>Cessation of Rights and Obligations</w:t>
            </w:r>
          </w:p>
        </w:tc>
        <w:tc>
          <w:tcPr>
            <w:tcW w:w="6880" w:type="dxa"/>
          </w:tcPr>
          <w:p w:rsidR="00F63AE2" w:rsidRPr="002A1C7D" w:rsidRDefault="00F63AE2" w:rsidP="0028498D">
            <w:pPr>
              <w:spacing w:after="200"/>
              <w:ind w:left="522"/>
              <w:jc w:val="both"/>
              <w:rPr>
                <w:rFonts w:ascii="Arial" w:hAnsi="Arial" w:cs="Arial"/>
                <w:sz w:val="22"/>
                <w:szCs w:val="22"/>
              </w:rPr>
            </w:pPr>
            <w:r w:rsidRPr="002A1C7D">
              <w:rPr>
                <w:rFonts w:ascii="Arial" w:hAnsi="Arial" w:cs="Arial"/>
                <w:sz w:val="22"/>
                <w:szCs w:val="22"/>
              </w:rPr>
              <w:t>19.1.4</w:t>
            </w:r>
            <w:r w:rsidRPr="002A1C7D">
              <w:rPr>
                <w:rFonts w:ascii="Arial" w:hAnsi="Arial" w:cs="Arial"/>
                <w:sz w:val="22"/>
                <w:szCs w:val="22"/>
              </w:rPr>
              <w:tab/>
              <w:t>Upon termination of this Contract pursuant to Clauses GCC 12 or GCC 19 hereof, or upon expiration of this Contract pursuant to Clause GCC 14, all rights and obligations of the Parties hereunder shall cease, except (i) such rights and obligations as may have accrued on the date of termination or expiration, (ii) the obligation of confidentiality set forth in Clause GCC 23, (iii) the Consultant’s obligation to permit inspection, copying and auditing of their accounts and records set forth in Clause GCC 26, and (iv) any right which a Party may have under the Applicable Law.</w:t>
            </w:r>
          </w:p>
        </w:tc>
      </w:tr>
      <w:tr w:rsidR="002A1C7D" w:rsidRPr="002A1C7D" w:rsidTr="0028498D">
        <w:trPr>
          <w:jc w:val="center"/>
        </w:trPr>
        <w:tc>
          <w:tcPr>
            <w:tcW w:w="2487" w:type="dxa"/>
          </w:tcPr>
          <w:p w:rsidR="00F63AE2" w:rsidRPr="002A1C7D" w:rsidRDefault="00F63AE2" w:rsidP="00136C4C">
            <w:pPr>
              <w:pStyle w:val="Header1-Clauses"/>
              <w:ind w:left="670" w:hanging="540"/>
              <w:rPr>
                <w:rFonts w:ascii="Arial" w:hAnsi="Arial" w:cs="Arial"/>
                <w:sz w:val="22"/>
                <w:szCs w:val="22"/>
              </w:rPr>
            </w:pPr>
            <w:r w:rsidRPr="002A1C7D">
              <w:rPr>
                <w:rFonts w:ascii="Arial" w:hAnsi="Arial" w:cs="Arial"/>
                <w:sz w:val="22"/>
                <w:szCs w:val="22"/>
              </w:rPr>
              <w:t>d.</w:t>
            </w:r>
            <w:r w:rsidRPr="002A1C7D">
              <w:rPr>
                <w:rFonts w:ascii="Arial" w:hAnsi="Arial" w:cs="Arial"/>
                <w:sz w:val="22"/>
                <w:szCs w:val="22"/>
              </w:rPr>
              <w:tab/>
              <w:t>Cessation of Services</w:t>
            </w:r>
          </w:p>
        </w:tc>
        <w:tc>
          <w:tcPr>
            <w:tcW w:w="6880" w:type="dxa"/>
          </w:tcPr>
          <w:p w:rsidR="00F63AE2" w:rsidRPr="002A1C7D" w:rsidRDefault="00F63AE2" w:rsidP="0028498D">
            <w:pPr>
              <w:spacing w:after="200"/>
              <w:ind w:left="522"/>
              <w:jc w:val="both"/>
              <w:rPr>
                <w:rFonts w:ascii="Arial" w:hAnsi="Arial" w:cs="Arial"/>
                <w:sz w:val="22"/>
                <w:szCs w:val="22"/>
              </w:rPr>
            </w:pPr>
            <w:r w:rsidRPr="002A1C7D">
              <w:rPr>
                <w:rFonts w:ascii="Arial" w:hAnsi="Arial" w:cs="Arial"/>
                <w:sz w:val="22"/>
                <w:szCs w:val="22"/>
              </w:rPr>
              <w:t>19.1.5</w:t>
            </w:r>
            <w:r w:rsidRPr="002A1C7D">
              <w:rPr>
                <w:rFonts w:ascii="Arial" w:hAnsi="Arial" w:cs="Arial"/>
                <w:sz w:val="22"/>
                <w:szCs w:val="22"/>
              </w:rPr>
              <w:tab/>
              <w:t>Upon termination of this Contract by notice of either Party to the other pursuant to Clauses GCC 19a or GCC 19b,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Client, the Consultant shall proceed as provided, respectively, by Clauses GCC 28 or GCC 29.</w:t>
            </w:r>
          </w:p>
        </w:tc>
      </w:tr>
      <w:tr w:rsidR="002A1C7D" w:rsidRPr="002A1C7D" w:rsidTr="0028498D">
        <w:trPr>
          <w:jc w:val="center"/>
        </w:trPr>
        <w:tc>
          <w:tcPr>
            <w:tcW w:w="2487" w:type="dxa"/>
          </w:tcPr>
          <w:p w:rsidR="00F63AE2" w:rsidRPr="002A1C7D" w:rsidRDefault="00F63AE2" w:rsidP="00136C4C">
            <w:pPr>
              <w:pStyle w:val="Header1-Clauses"/>
              <w:ind w:left="670" w:hanging="540"/>
              <w:rPr>
                <w:rFonts w:ascii="Arial" w:hAnsi="Arial" w:cs="Arial"/>
                <w:sz w:val="22"/>
                <w:szCs w:val="22"/>
              </w:rPr>
            </w:pPr>
            <w:r w:rsidRPr="002A1C7D">
              <w:rPr>
                <w:rFonts w:ascii="Arial" w:hAnsi="Arial" w:cs="Arial"/>
                <w:sz w:val="22"/>
                <w:szCs w:val="22"/>
              </w:rPr>
              <w:t>e.</w:t>
            </w:r>
            <w:r w:rsidRPr="002A1C7D">
              <w:rPr>
                <w:rFonts w:ascii="Arial" w:hAnsi="Arial" w:cs="Arial"/>
                <w:sz w:val="22"/>
                <w:szCs w:val="22"/>
              </w:rPr>
              <w:tab/>
              <w:t>Payment</w:t>
            </w:r>
            <w:r w:rsidR="00136C4C">
              <w:rPr>
                <w:rFonts w:ascii="Arial" w:hAnsi="Arial" w:cs="Arial Unicode MS" w:hint="cs"/>
                <w:sz w:val="22"/>
                <w:cs/>
                <w:lang w:bidi="ne-NP"/>
              </w:rPr>
              <w:t xml:space="preserve"> </w:t>
            </w:r>
            <w:r w:rsidRPr="002A1C7D">
              <w:rPr>
                <w:rFonts w:ascii="Arial" w:hAnsi="Arial" w:cs="Arial"/>
                <w:sz w:val="22"/>
                <w:szCs w:val="22"/>
              </w:rPr>
              <w:t>uponTermination</w:t>
            </w:r>
          </w:p>
        </w:tc>
        <w:tc>
          <w:tcPr>
            <w:tcW w:w="6880" w:type="dxa"/>
          </w:tcPr>
          <w:p w:rsidR="00F63AE2" w:rsidRPr="002A1C7D" w:rsidRDefault="00F63AE2" w:rsidP="0028498D">
            <w:pPr>
              <w:spacing w:after="200"/>
              <w:ind w:left="522"/>
              <w:jc w:val="both"/>
              <w:rPr>
                <w:rFonts w:ascii="Arial" w:hAnsi="Arial" w:cs="Arial"/>
                <w:sz w:val="22"/>
                <w:szCs w:val="22"/>
              </w:rPr>
            </w:pPr>
            <w:r w:rsidRPr="002A1C7D">
              <w:rPr>
                <w:rFonts w:ascii="Arial" w:hAnsi="Arial" w:cs="Arial"/>
                <w:sz w:val="22"/>
                <w:szCs w:val="22"/>
              </w:rPr>
              <w:t>19.1.6</w:t>
            </w:r>
            <w:r w:rsidRPr="002A1C7D">
              <w:rPr>
                <w:rFonts w:ascii="Arial" w:hAnsi="Arial" w:cs="Arial"/>
                <w:sz w:val="22"/>
                <w:szCs w:val="22"/>
              </w:rPr>
              <w:tab/>
              <w:t>Upon termination of this Contract, the Client shall make the following payments to the Consultant:</w:t>
            </w:r>
          </w:p>
          <w:p w:rsidR="00F63AE2" w:rsidRPr="002A1C7D" w:rsidRDefault="00F63AE2" w:rsidP="0028498D">
            <w:pPr>
              <w:spacing w:after="200"/>
              <w:ind w:left="1062" w:right="-72" w:hanging="522"/>
              <w:jc w:val="both"/>
              <w:rPr>
                <w:rFonts w:ascii="Arial" w:hAnsi="Arial" w:cs="Arial"/>
                <w:sz w:val="22"/>
                <w:szCs w:val="22"/>
              </w:rPr>
            </w:pPr>
            <w:r w:rsidRPr="002A1C7D">
              <w:rPr>
                <w:rFonts w:ascii="Arial" w:hAnsi="Arial" w:cs="Arial"/>
                <w:sz w:val="22"/>
                <w:szCs w:val="22"/>
              </w:rPr>
              <w:t>(a)</w:t>
            </w:r>
            <w:r w:rsidRPr="002A1C7D">
              <w:rPr>
                <w:rFonts w:ascii="Arial" w:hAnsi="Arial" w:cs="Arial"/>
                <w:sz w:val="22"/>
                <w:szCs w:val="22"/>
              </w:rPr>
              <w:tab/>
              <w:t>payment for Services satisfactorily performed prior to the effective date of termination; and</w:t>
            </w:r>
          </w:p>
          <w:p w:rsidR="00F63AE2" w:rsidRPr="002A1C7D" w:rsidRDefault="00F63AE2" w:rsidP="0028498D">
            <w:pPr>
              <w:spacing w:after="200"/>
              <w:ind w:left="1062" w:right="-72" w:hanging="522"/>
              <w:jc w:val="both"/>
              <w:rPr>
                <w:rFonts w:ascii="Arial" w:hAnsi="Arial" w:cs="Arial"/>
                <w:sz w:val="22"/>
                <w:szCs w:val="22"/>
              </w:rPr>
            </w:pPr>
            <w:r w:rsidRPr="002A1C7D">
              <w:rPr>
                <w:rFonts w:ascii="Arial" w:hAnsi="Arial" w:cs="Arial"/>
                <w:sz w:val="22"/>
                <w:szCs w:val="22"/>
              </w:rPr>
              <w:t>(b)</w:t>
            </w:r>
            <w:r w:rsidRPr="002A1C7D">
              <w:rPr>
                <w:rFonts w:ascii="Arial" w:hAnsi="Arial" w:cs="Arial"/>
                <w:sz w:val="22"/>
                <w:szCs w:val="22"/>
              </w:rPr>
              <w:tab/>
              <w:t>in the case of termination pursuant to paragraphs (d) and (e) of Clause GCC 19.1.1, reimbursement of any reasonable cost incidental to the prompt and orderly termination of this Contract, including the cost of the return travel of the Experts.</w:t>
            </w:r>
          </w:p>
        </w:tc>
      </w:tr>
    </w:tbl>
    <w:p w:rsidR="00F63AE2" w:rsidRPr="002A1C7D" w:rsidRDefault="00F63AE2" w:rsidP="00F63AE2">
      <w:pPr>
        <w:pStyle w:val="Heading1"/>
        <w:rPr>
          <w:rFonts w:ascii="Arial" w:hAnsi="Arial" w:cs="Arial"/>
          <w:smallCaps/>
          <w:sz w:val="22"/>
          <w:szCs w:val="22"/>
        </w:rPr>
      </w:pPr>
      <w:bookmarkStart w:id="255" w:name="_Toc351343703"/>
      <w:bookmarkStart w:id="256" w:name="_Toc330557917"/>
      <w:bookmarkStart w:id="257" w:name="_Toc493066396"/>
      <w:r w:rsidRPr="002A1C7D">
        <w:rPr>
          <w:rFonts w:ascii="Arial" w:hAnsi="Arial" w:cs="Arial"/>
          <w:smallCaps/>
          <w:sz w:val="22"/>
          <w:szCs w:val="22"/>
        </w:rPr>
        <w:t>C.  Obligations of the Consultant</w:t>
      </w:r>
      <w:bookmarkEnd w:id="255"/>
      <w:bookmarkEnd w:id="256"/>
      <w:bookmarkEnd w:id="257"/>
    </w:p>
    <w:tbl>
      <w:tblPr>
        <w:tblW w:w="10065" w:type="dxa"/>
        <w:jc w:val="center"/>
        <w:tblLayout w:type="fixed"/>
        <w:tblLook w:val="0000" w:firstRow="0" w:lastRow="0" w:firstColumn="0" w:lastColumn="0" w:noHBand="0" w:noVBand="0"/>
      </w:tblPr>
      <w:tblGrid>
        <w:gridCol w:w="2070"/>
        <w:gridCol w:w="7995"/>
      </w:tblGrid>
      <w:tr w:rsidR="002A1C7D" w:rsidRPr="002A1C7D" w:rsidTr="0028498D">
        <w:trPr>
          <w:jc w:val="center"/>
        </w:trPr>
        <w:tc>
          <w:tcPr>
            <w:tcW w:w="2070"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58" w:name="_Toc351343704"/>
            <w:bookmarkStart w:id="259" w:name="_Toc330557918"/>
            <w:bookmarkStart w:id="260" w:name="_Toc493066397"/>
            <w:r w:rsidRPr="002A1C7D">
              <w:rPr>
                <w:rFonts w:ascii="Arial" w:hAnsi="Arial" w:cs="Arial"/>
                <w:sz w:val="22"/>
                <w:szCs w:val="22"/>
                <w:lang w:val="en-US" w:bidi="ne-NP"/>
              </w:rPr>
              <w:t>General</w:t>
            </w:r>
            <w:bookmarkEnd w:id="258"/>
            <w:bookmarkEnd w:id="259"/>
            <w:bookmarkEnd w:id="260"/>
          </w:p>
        </w:tc>
        <w:tc>
          <w:tcPr>
            <w:tcW w:w="7995" w:type="dxa"/>
          </w:tcPr>
          <w:p w:rsidR="00F63AE2" w:rsidRPr="002A1C7D" w:rsidRDefault="00F63AE2" w:rsidP="0028498D">
            <w:pPr>
              <w:spacing w:after="200"/>
              <w:ind w:right="-72"/>
              <w:jc w:val="both"/>
              <w:rPr>
                <w:rFonts w:ascii="Arial" w:hAnsi="Arial" w:cs="Arial"/>
                <w:sz w:val="22"/>
                <w:szCs w:val="22"/>
              </w:rPr>
            </w:pPr>
          </w:p>
        </w:tc>
      </w:tr>
      <w:tr w:rsidR="002A1C7D" w:rsidRPr="002A1C7D" w:rsidTr="0028498D">
        <w:trPr>
          <w:jc w:val="center"/>
        </w:trPr>
        <w:tc>
          <w:tcPr>
            <w:tcW w:w="2070" w:type="dxa"/>
          </w:tcPr>
          <w:p w:rsidR="00F63AE2" w:rsidRPr="002A1C7D" w:rsidRDefault="00F63AE2" w:rsidP="0028498D">
            <w:pPr>
              <w:pStyle w:val="Header1-Clauses"/>
              <w:ind w:left="888" w:hanging="540"/>
              <w:rPr>
                <w:rFonts w:ascii="Arial" w:hAnsi="Arial" w:cs="Arial"/>
                <w:sz w:val="22"/>
                <w:szCs w:val="22"/>
              </w:rPr>
            </w:pPr>
            <w:bookmarkStart w:id="261" w:name="_Toc351343705"/>
            <w:r w:rsidRPr="002A1C7D">
              <w:rPr>
                <w:rFonts w:ascii="Arial" w:hAnsi="Arial" w:cs="Arial"/>
                <w:sz w:val="22"/>
                <w:szCs w:val="22"/>
              </w:rPr>
              <w:t>a.</w:t>
            </w:r>
            <w:r w:rsidRPr="002A1C7D">
              <w:rPr>
                <w:rFonts w:ascii="Arial" w:hAnsi="Arial" w:cs="Arial"/>
                <w:sz w:val="22"/>
                <w:szCs w:val="22"/>
              </w:rPr>
              <w:tab/>
              <w:t xml:space="preserve">Standard of </w:t>
            </w:r>
            <w:bookmarkEnd w:id="261"/>
            <w:r w:rsidRPr="002A1C7D">
              <w:rPr>
                <w:rFonts w:ascii="Arial" w:hAnsi="Arial" w:cs="Arial"/>
                <w:sz w:val="22"/>
                <w:szCs w:val="22"/>
              </w:rPr>
              <w:t>Performance</w:t>
            </w:r>
          </w:p>
        </w:tc>
        <w:tc>
          <w:tcPr>
            <w:tcW w:w="7995" w:type="dxa"/>
          </w:tcPr>
          <w:p w:rsidR="00F63AE2" w:rsidRPr="002A1C7D" w:rsidRDefault="00F63AE2" w:rsidP="0028498D">
            <w:pPr>
              <w:spacing w:after="200"/>
              <w:ind w:left="20" w:right="-72"/>
              <w:jc w:val="both"/>
              <w:rPr>
                <w:rFonts w:ascii="Arial" w:hAnsi="Arial" w:cs="Arial"/>
                <w:sz w:val="22"/>
                <w:szCs w:val="22"/>
              </w:rPr>
            </w:pPr>
            <w:r w:rsidRPr="002A1C7D">
              <w:rPr>
                <w:rFonts w:ascii="Arial" w:hAnsi="Arial" w:cs="Arial"/>
                <w:sz w:val="22"/>
                <w:szCs w:val="22"/>
              </w:rPr>
              <w:t>20.1</w:t>
            </w:r>
            <w:r w:rsidRPr="002A1C7D">
              <w:rPr>
                <w:rFonts w:ascii="Arial" w:hAnsi="Arial" w:cs="Arial"/>
                <w:sz w:val="22"/>
                <w:szCs w:val="22"/>
              </w:rPr>
              <w:tab/>
              <w:t>The Consultant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 The Consultant shall always act, in respect of any matter relating to this Contract or to the Services, as a faithful adviser to the Client, and shall at all times support and safeguard the Client’s legitimate interests in any dealings with the third parties.</w:t>
            </w:r>
          </w:p>
          <w:p w:rsidR="00F63AE2" w:rsidRPr="002A1C7D" w:rsidRDefault="00F63AE2" w:rsidP="0028498D">
            <w:pPr>
              <w:spacing w:after="200"/>
              <w:ind w:left="20" w:right="-72"/>
              <w:jc w:val="both"/>
              <w:rPr>
                <w:rFonts w:ascii="Arial" w:hAnsi="Arial" w:cs="Arial"/>
                <w:sz w:val="22"/>
                <w:szCs w:val="22"/>
              </w:rPr>
            </w:pPr>
            <w:r w:rsidRPr="002A1C7D">
              <w:rPr>
                <w:rFonts w:ascii="Arial" w:hAnsi="Arial" w:cs="Arial"/>
                <w:sz w:val="22"/>
                <w:szCs w:val="22"/>
              </w:rPr>
              <w:t>20.2</w:t>
            </w:r>
            <w:r w:rsidRPr="002A1C7D">
              <w:rPr>
                <w:rFonts w:ascii="Arial" w:hAnsi="Arial" w:cs="Arial"/>
                <w:sz w:val="22"/>
                <w:szCs w:val="22"/>
              </w:rPr>
              <w:tab/>
              <w:t>The Consultant shall employ and provide such qualified and experienced Experts and Sub-consultants as are required to carry out the Services.</w:t>
            </w:r>
          </w:p>
          <w:p w:rsidR="00F63AE2" w:rsidRPr="002A1C7D" w:rsidRDefault="00F63AE2" w:rsidP="0028498D">
            <w:pPr>
              <w:spacing w:after="200"/>
              <w:ind w:left="20" w:right="-72"/>
              <w:jc w:val="both"/>
              <w:rPr>
                <w:rFonts w:ascii="Arial" w:hAnsi="Arial" w:cs="Arial"/>
                <w:sz w:val="22"/>
                <w:szCs w:val="22"/>
              </w:rPr>
            </w:pPr>
            <w:r w:rsidRPr="002A1C7D">
              <w:rPr>
                <w:rFonts w:ascii="Arial" w:hAnsi="Arial" w:cs="Arial"/>
                <w:sz w:val="22"/>
                <w:szCs w:val="22"/>
              </w:rPr>
              <w:t>20.3</w:t>
            </w:r>
            <w:r w:rsidRPr="002A1C7D">
              <w:rPr>
                <w:rFonts w:ascii="Arial" w:hAnsi="Arial" w:cs="Arial"/>
                <w:sz w:val="22"/>
                <w:szCs w:val="22"/>
              </w:rPr>
              <w:tab/>
              <w:t xml:space="preserve">The Consultant may subcontract part of the Services to an extent and with such Key Experts and Sub-consultants as may be approved in advance by the Client. Notwithstanding such approval, the Consultant shall retain full responsibility for the Services. </w:t>
            </w:r>
          </w:p>
        </w:tc>
      </w:tr>
      <w:tr w:rsidR="002A1C7D" w:rsidRPr="002A1C7D" w:rsidTr="0028498D">
        <w:trPr>
          <w:jc w:val="center"/>
        </w:trPr>
        <w:tc>
          <w:tcPr>
            <w:tcW w:w="2070" w:type="dxa"/>
          </w:tcPr>
          <w:p w:rsidR="00F63AE2" w:rsidRPr="002A1C7D" w:rsidRDefault="00F63AE2" w:rsidP="0028498D">
            <w:pPr>
              <w:pStyle w:val="Header1-Clauses"/>
              <w:ind w:left="888" w:hanging="540"/>
              <w:rPr>
                <w:rFonts w:ascii="Arial" w:hAnsi="Arial" w:cs="Arial"/>
                <w:sz w:val="22"/>
                <w:szCs w:val="22"/>
              </w:rPr>
            </w:pPr>
            <w:bookmarkStart w:id="262" w:name="_Toc351343706"/>
            <w:r w:rsidRPr="002A1C7D">
              <w:rPr>
                <w:rFonts w:ascii="Arial" w:hAnsi="Arial" w:cs="Arial"/>
                <w:spacing w:val="-3"/>
                <w:sz w:val="22"/>
                <w:szCs w:val="22"/>
              </w:rPr>
              <w:t>b.</w:t>
            </w:r>
            <w:r w:rsidRPr="002A1C7D">
              <w:rPr>
                <w:rFonts w:ascii="Arial" w:hAnsi="Arial" w:cs="Arial"/>
                <w:spacing w:val="-3"/>
                <w:sz w:val="22"/>
                <w:szCs w:val="22"/>
              </w:rPr>
              <w:tab/>
              <w:t>Law</w:t>
            </w:r>
            <w:r w:rsidRPr="002A1C7D">
              <w:rPr>
                <w:rFonts w:ascii="Arial" w:hAnsi="Arial" w:cs="Arial"/>
                <w:sz w:val="22"/>
                <w:szCs w:val="22"/>
              </w:rPr>
              <w:t>ApplicabletoServices</w:t>
            </w:r>
            <w:bookmarkEnd w:id="262"/>
          </w:p>
          <w:p w:rsidR="00F63AE2" w:rsidRPr="002A1C7D" w:rsidRDefault="00F63AE2" w:rsidP="0028498D">
            <w:pPr>
              <w:pStyle w:val="BankNormal"/>
              <w:rPr>
                <w:rFonts w:ascii="Arial" w:hAnsi="Arial" w:cs="Arial"/>
                <w:b/>
                <w:bCs/>
                <w:sz w:val="22"/>
                <w:szCs w:val="22"/>
              </w:rPr>
            </w:pPr>
          </w:p>
        </w:tc>
        <w:tc>
          <w:tcPr>
            <w:tcW w:w="7995" w:type="dxa"/>
          </w:tcPr>
          <w:p w:rsidR="00F63AE2" w:rsidRPr="002A1C7D" w:rsidRDefault="00F63AE2" w:rsidP="0028498D">
            <w:pPr>
              <w:spacing w:after="200"/>
              <w:ind w:right="-72"/>
              <w:jc w:val="both"/>
              <w:rPr>
                <w:rFonts w:ascii="Arial" w:hAnsi="Arial" w:cs="Arial"/>
                <w:sz w:val="20"/>
                <w:szCs w:val="20"/>
              </w:rPr>
            </w:pPr>
            <w:r w:rsidRPr="002A1C7D">
              <w:rPr>
                <w:rFonts w:ascii="Arial" w:hAnsi="Arial" w:cs="Arial"/>
                <w:sz w:val="20"/>
                <w:szCs w:val="20"/>
              </w:rPr>
              <w:t>20.4</w:t>
            </w:r>
            <w:r w:rsidRPr="002A1C7D">
              <w:rPr>
                <w:rFonts w:ascii="Arial" w:hAnsi="Arial" w:cs="Arial"/>
                <w:sz w:val="20"/>
                <w:szCs w:val="20"/>
              </w:rPr>
              <w:tab/>
              <w:t xml:space="preserve">The Consultant shall perform the Services in accordance with the Contract and the Applicable Law and shall take all practicable steps to ensure that any of its Experts and Sub-consultants, comply with the Applicable Law.  </w:t>
            </w:r>
          </w:p>
          <w:p w:rsidR="00F63AE2" w:rsidRPr="002A1C7D" w:rsidRDefault="00F63AE2" w:rsidP="0028498D">
            <w:pPr>
              <w:spacing w:after="200"/>
              <w:jc w:val="both"/>
              <w:rPr>
                <w:rFonts w:ascii="Arial" w:hAnsi="Arial" w:cs="Arial"/>
                <w:sz w:val="20"/>
                <w:szCs w:val="20"/>
              </w:rPr>
            </w:pPr>
            <w:r w:rsidRPr="002A1C7D">
              <w:rPr>
                <w:rFonts w:ascii="Arial" w:hAnsi="Arial" w:cs="Arial"/>
                <w:sz w:val="20"/>
                <w:szCs w:val="20"/>
              </w:rPr>
              <w:t>20.5</w:t>
            </w:r>
            <w:r w:rsidRPr="002A1C7D">
              <w:rPr>
                <w:rFonts w:ascii="Arial" w:hAnsi="Arial" w:cs="Arial"/>
                <w:sz w:val="20"/>
                <w:szCs w:val="20"/>
              </w:rPr>
              <w:tab/>
              <w:t xml:space="preserve">Throughout the execution of the Contract, the Consultant shall comply with the import of goods and services prohibitions in the Client’s country when </w:t>
            </w:r>
          </w:p>
          <w:p w:rsidR="00F63AE2" w:rsidRPr="002A1C7D" w:rsidRDefault="00F63AE2" w:rsidP="0028498D">
            <w:pPr>
              <w:spacing w:after="200"/>
              <w:ind w:left="1100" w:hanging="540"/>
              <w:jc w:val="both"/>
              <w:rPr>
                <w:rFonts w:ascii="Arial" w:hAnsi="Arial" w:cs="Arial"/>
                <w:bCs/>
                <w:sz w:val="20"/>
                <w:szCs w:val="20"/>
              </w:rPr>
            </w:pPr>
            <w:r w:rsidRPr="002A1C7D">
              <w:rPr>
                <w:rFonts w:ascii="Arial" w:hAnsi="Arial" w:cs="Arial"/>
                <w:bCs/>
                <w:sz w:val="20"/>
                <w:szCs w:val="20"/>
              </w:rPr>
              <w:t xml:space="preserve">(a) </w:t>
            </w:r>
            <w:r w:rsidRPr="002A1C7D">
              <w:rPr>
                <w:rFonts w:ascii="Arial" w:hAnsi="Arial" w:cs="Arial"/>
                <w:bCs/>
                <w:sz w:val="20"/>
                <w:szCs w:val="20"/>
              </w:rPr>
              <w:tab/>
              <w:t xml:space="preserve">as a matter of law or official regulations, Client’s country prohibits commercial relations with that country; or </w:t>
            </w:r>
          </w:p>
          <w:p w:rsidR="00F63AE2" w:rsidRPr="002A1C7D" w:rsidRDefault="00F63AE2" w:rsidP="0028498D">
            <w:pPr>
              <w:spacing w:after="200"/>
              <w:ind w:left="1100" w:right="-72" w:hanging="540"/>
              <w:jc w:val="both"/>
              <w:rPr>
                <w:rFonts w:ascii="Arial" w:hAnsi="Arial" w:cs="Arial"/>
                <w:bCs/>
                <w:sz w:val="20"/>
                <w:szCs w:val="20"/>
              </w:rPr>
            </w:pPr>
            <w:r w:rsidRPr="002A1C7D">
              <w:rPr>
                <w:rFonts w:ascii="Arial" w:hAnsi="Arial" w:cs="Arial"/>
                <w:bCs/>
                <w:sz w:val="20"/>
                <w:szCs w:val="20"/>
              </w:rPr>
              <w:t xml:space="preserve">(b) </w:t>
            </w:r>
            <w:r w:rsidRPr="002A1C7D">
              <w:rPr>
                <w:rFonts w:ascii="Arial" w:hAnsi="Arial" w:cs="Arial"/>
                <w:bCs/>
                <w:sz w:val="20"/>
                <w:szCs w:val="20"/>
              </w:rPr>
              <w:tab/>
            </w:r>
            <w:r w:rsidRPr="002A1C7D">
              <w:rPr>
                <w:rFonts w:ascii="Arial" w:hAnsi="Arial" w:cs="Arial"/>
                <w:sz w:val="20"/>
                <w:szCs w:val="20"/>
              </w:rPr>
              <w:t xml:space="preserve">by an act of compliance with a decision of the United Nations Security Council taken under Chapter VII of the Charter of the United Nations, the Client’s Country prohibits </w:t>
            </w:r>
            <w:r w:rsidRPr="002A1C7D">
              <w:rPr>
                <w:rFonts w:ascii="Arial" w:hAnsi="Arial" w:cs="Arial"/>
                <w:bCs/>
                <w:sz w:val="20"/>
                <w:szCs w:val="20"/>
              </w:rPr>
              <w:t>any import of goods from that country or any payments to any country, person, or entity in that country.</w:t>
            </w:r>
          </w:p>
          <w:p w:rsidR="00F63AE2" w:rsidRPr="002A1C7D" w:rsidRDefault="00F63AE2" w:rsidP="0028498D">
            <w:pPr>
              <w:spacing w:after="200"/>
              <w:ind w:right="-72"/>
              <w:jc w:val="both"/>
              <w:rPr>
                <w:rFonts w:ascii="Arial" w:hAnsi="Arial" w:cs="Arial"/>
                <w:sz w:val="20"/>
                <w:szCs w:val="20"/>
              </w:rPr>
            </w:pPr>
            <w:r w:rsidRPr="002A1C7D">
              <w:rPr>
                <w:rFonts w:ascii="Arial" w:hAnsi="Arial" w:cs="Arial"/>
                <w:sz w:val="20"/>
                <w:szCs w:val="20"/>
              </w:rPr>
              <w:t>20.6</w:t>
            </w:r>
            <w:r w:rsidRPr="002A1C7D">
              <w:rPr>
                <w:rFonts w:ascii="Arial" w:hAnsi="Arial" w:cs="Arial"/>
                <w:sz w:val="20"/>
                <w:szCs w:val="20"/>
              </w:rPr>
              <w:tab/>
              <w:t>The Client shall notify the Consultant in writing of relevant local customs, and the Consultant shall, after such notification, respect such customs.</w:t>
            </w:r>
          </w:p>
        </w:tc>
      </w:tr>
      <w:tr w:rsidR="002A1C7D" w:rsidRPr="002A1C7D" w:rsidTr="0028498D">
        <w:trPr>
          <w:jc w:val="center"/>
        </w:trPr>
        <w:tc>
          <w:tcPr>
            <w:tcW w:w="2070"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63" w:name="_Toc351343707"/>
            <w:bookmarkStart w:id="264" w:name="_Toc330557919"/>
            <w:bookmarkStart w:id="265" w:name="_Toc493066398"/>
            <w:r w:rsidRPr="002A1C7D">
              <w:rPr>
                <w:rFonts w:ascii="Arial" w:hAnsi="Arial" w:cs="Arial"/>
                <w:sz w:val="22"/>
                <w:szCs w:val="22"/>
                <w:lang w:val="en-US" w:bidi="ne-NP"/>
              </w:rPr>
              <w:t>Conflict of Interests</w:t>
            </w:r>
            <w:bookmarkEnd w:id="263"/>
            <w:bookmarkEnd w:id="264"/>
            <w:bookmarkEnd w:id="265"/>
          </w:p>
        </w:tc>
        <w:tc>
          <w:tcPr>
            <w:tcW w:w="7995" w:type="dxa"/>
          </w:tcPr>
          <w:p w:rsidR="00F63AE2" w:rsidRPr="002A1C7D" w:rsidRDefault="00F63AE2" w:rsidP="0028498D">
            <w:pPr>
              <w:spacing w:after="200"/>
              <w:ind w:right="-72"/>
              <w:jc w:val="both"/>
              <w:rPr>
                <w:rFonts w:ascii="Arial" w:hAnsi="Arial" w:cs="Arial"/>
                <w:sz w:val="20"/>
                <w:szCs w:val="20"/>
              </w:rPr>
            </w:pPr>
            <w:r w:rsidRPr="002A1C7D">
              <w:rPr>
                <w:rFonts w:ascii="Arial" w:hAnsi="Arial" w:cs="Arial"/>
                <w:sz w:val="20"/>
                <w:szCs w:val="20"/>
              </w:rPr>
              <w:t>21.1</w:t>
            </w:r>
            <w:r w:rsidRPr="002A1C7D">
              <w:rPr>
                <w:rFonts w:ascii="Arial" w:hAnsi="Arial" w:cs="Arial"/>
                <w:sz w:val="20"/>
                <w:szCs w:val="20"/>
              </w:rPr>
              <w:tab/>
              <w:t>The Consultant shall hold the Client’s interests paramount, without any consideration for future work, and strictly avoid conflict with other assignments or their own corporate interests.</w:t>
            </w:r>
          </w:p>
        </w:tc>
      </w:tr>
      <w:tr w:rsidR="002A1C7D" w:rsidRPr="002A1C7D" w:rsidTr="0028498D">
        <w:trPr>
          <w:jc w:val="center"/>
        </w:trPr>
        <w:tc>
          <w:tcPr>
            <w:tcW w:w="2070" w:type="dxa"/>
          </w:tcPr>
          <w:p w:rsidR="00F63AE2" w:rsidRPr="002A1C7D" w:rsidRDefault="00F63AE2" w:rsidP="0028498D">
            <w:pPr>
              <w:pStyle w:val="Header1-Clauses"/>
              <w:ind w:left="888" w:hanging="540"/>
              <w:rPr>
                <w:rFonts w:ascii="Arial" w:hAnsi="Arial" w:cs="Arial"/>
                <w:sz w:val="22"/>
                <w:szCs w:val="22"/>
              </w:rPr>
            </w:pPr>
            <w:bookmarkStart w:id="266" w:name="_Toc351343708"/>
            <w:r w:rsidRPr="002A1C7D">
              <w:rPr>
                <w:rFonts w:ascii="Arial" w:hAnsi="Arial" w:cs="Arial"/>
                <w:sz w:val="22"/>
                <w:szCs w:val="22"/>
              </w:rPr>
              <w:t>a.</w:t>
            </w:r>
            <w:r w:rsidRPr="002A1C7D">
              <w:rPr>
                <w:rFonts w:ascii="Arial" w:hAnsi="Arial" w:cs="Arial"/>
                <w:sz w:val="22"/>
                <w:szCs w:val="22"/>
              </w:rPr>
              <w:tab/>
              <w:t>ConsultantNottoBenefitfrom</w:t>
            </w:r>
            <w:r w:rsidRPr="002A1C7D">
              <w:rPr>
                <w:rFonts w:ascii="Arial" w:hAnsi="Arial" w:cs="Arial"/>
                <w:spacing w:val="-4"/>
                <w:sz w:val="22"/>
                <w:szCs w:val="22"/>
              </w:rPr>
              <w:t>Commissions,</w:t>
            </w:r>
            <w:r w:rsidRPr="002A1C7D">
              <w:rPr>
                <w:rFonts w:ascii="Arial" w:hAnsi="Arial" w:cs="Arial"/>
                <w:spacing w:val="-8"/>
                <w:sz w:val="22"/>
                <w:szCs w:val="22"/>
              </w:rPr>
              <w:t>Discounts, etc</w:t>
            </w:r>
            <w:bookmarkEnd w:id="266"/>
            <w:r w:rsidRPr="002A1C7D">
              <w:rPr>
                <w:rFonts w:ascii="Arial" w:hAnsi="Arial" w:cs="Arial"/>
                <w:spacing w:val="-8"/>
                <w:sz w:val="22"/>
                <w:szCs w:val="22"/>
              </w:rPr>
              <w:t>.</w:t>
            </w:r>
          </w:p>
        </w:tc>
        <w:tc>
          <w:tcPr>
            <w:tcW w:w="7995" w:type="dxa"/>
          </w:tcPr>
          <w:p w:rsidR="00F63AE2" w:rsidRPr="002A1C7D" w:rsidRDefault="00F63AE2" w:rsidP="0028498D">
            <w:pPr>
              <w:tabs>
                <w:tab w:val="left" w:pos="540"/>
              </w:tabs>
              <w:spacing w:after="200"/>
              <w:ind w:left="540" w:right="-72"/>
              <w:jc w:val="both"/>
              <w:rPr>
                <w:rFonts w:ascii="Arial" w:hAnsi="Arial" w:cs="Arial"/>
                <w:sz w:val="20"/>
                <w:szCs w:val="20"/>
              </w:rPr>
            </w:pPr>
            <w:r w:rsidRPr="002A1C7D">
              <w:rPr>
                <w:rFonts w:ascii="Arial" w:hAnsi="Arial" w:cs="Arial"/>
                <w:sz w:val="20"/>
                <w:szCs w:val="20"/>
              </w:rPr>
              <w:t>21.1.1</w:t>
            </w:r>
            <w:r w:rsidRPr="002A1C7D">
              <w:rPr>
                <w:rFonts w:ascii="Arial" w:hAnsi="Arial" w:cs="Arial"/>
                <w:sz w:val="20"/>
                <w:szCs w:val="20"/>
              </w:rPr>
              <w:tab/>
              <w:t>The payment of the Consultant pursuant to GCC F (Clauses GCC 39 through 45) shall constitute the Consultant’s only payment in connection with this Contract and, subject to Clause GCC 21.1.3, the Consultant shall not accept for its own benefit any trade commission, discount or similar payment in connection with activities pursuant to this Contract or in the discharge of its obligations hereunder, and the Consultant shall use its best efforts to ensure that any Sub-consultants, as well as the Experts and agents of either of them, similarly shall not receive any such additional payment.</w:t>
            </w:r>
          </w:p>
          <w:p w:rsidR="00F63AE2" w:rsidRPr="002A1C7D" w:rsidRDefault="00F63AE2" w:rsidP="0028498D">
            <w:pPr>
              <w:tabs>
                <w:tab w:val="left" w:pos="540"/>
              </w:tabs>
              <w:spacing w:after="200"/>
              <w:ind w:left="540" w:right="-72"/>
              <w:jc w:val="both"/>
              <w:rPr>
                <w:rFonts w:ascii="Arial" w:hAnsi="Arial" w:cs="Arial"/>
                <w:sz w:val="20"/>
                <w:szCs w:val="20"/>
              </w:rPr>
            </w:pPr>
            <w:r w:rsidRPr="002A1C7D">
              <w:rPr>
                <w:rFonts w:ascii="Arial" w:hAnsi="Arial" w:cs="Arial"/>
                <w:sz w:val="20"/>
                <w:szCs w:val="20"/>
              </w:rPr>
              <w:t>21.1.2</w:t>
            </w:r>
            <w:r w:rsidRPr="002A1C7D">
              <w:rPr>
                <w:rFonts w:ascii="Arial" w:hAnsi="Arial" w:cs="Arial"/>
                <w:sz w:val="20"/>
                <w:szCs w:val="20"/>
              </w:rPr>
              <w:tab/>
              <w:t>Furthermore, if the Consultant, as part of the Services, has the responsibility of advising the Client on the procurement of goods, works or services, the Consultant shall comply with any applicable procurement guidelines as per the prevailing Public Procurement Act and Regulations of the GoN(or of the Donors/funding agencies) and shall at all times exercise such responsibility in the best interest of the Client. Any discounts or commissions obtained by the Consultant in the exercise of such procurement responsibility shall be for the account of the Client.</w:t>
            </w:r>
          </w:p>
        </w:tc>
      </w:tr>
      <w:tr w:rsidR="002A1C7D" w:rsidRPr="002A1C7D" w:rsidTr="0028498D">
        <w:trPr>
          <w:jc w:val="center"/>
        </w:trPr>
        <w:tc>
          <w:tcPr>
            <w:tcW w:w="2070" w:type="dxa"/>
          </w:tcPr>
          <w:p w:rsidR="00F63AE2" w:rsidRPr="002A1C7D" w:rsidRDefault="00F63AE2" w:rsidP="0028498D">
            <w:pPr>
              <w:pStyle w:val="Header1-Clauses"/>
              <w:ind w:left="888" w:hanging="540"/>
              <w:rPr>
                <w:rFonts w:ascii="Arial" w:hAnsi="Arial" w:cs="Arial"/>
                <w:spacing w:val="-4"/>
                <w:sz w:val="22"/>
                <w:szCs w:val="22"/>
              </w:rPr>
            </w:pPr>
            <w:bookmarkStart w:id="267" w:name="_Toc351343710"/>
            <w:r w:rsidRPr="002A1C7D">
              <w:rPr>
                <w:rFonts w:ascii="Arial" w:hAnsi="Arial" w:cs="Arial"/>
                <w:spacing w:val="-4"/>
                <w:sz w:val="22"/>
                <w:szCs w:val="22"/>
              </w:rPr>
              <w:t>b.</w:t>
            </w:r>
            <w:r w:rsidRPr="002A1C7D">
              <w:rPr>
                <w:rFonts w:ascii="Arial" w:hAnsi="Arial" w:cs="Arial"/>
                <w:spacing w:val="-4"/>
                <w:sz w:val="22"/>
                <w:szCs w:val="22"/>
              </w:rPr>
              <w:tab/>
              <w:t>Consultant and AffiliatesNottoEngage in CertainActivities</w:t>
            </w:r>
            <w:bookmarkEnd w:id="267"/>
          </w:p>
        </w:tc>
        <w:tc>
          <w:tcPr>
            <w:tcW w:w="7995" w:type="dxa"/>
          </w:tcPr>
          <w:p w:rsidR="00F63AE2" w:rsidRPr="002A1C7D" w:rsidRDefault="00F63AE2" w:rsidP="0028498D">
            <w:pPr>
              <w:spacing w:after="200"/>
              <w:ind w:left="560" w:right="-72"/>
              <w:jc w:val="both"/>
              <w:rPr>
                <w:rFonts w:ascii="Arial" w:hAnsi="Arial" w:cs="Arial"/>
                <w:sz w:val="20"/>
                <w:szCs w:val="20"/>
              </w:rPr>
            </w:pPr>
            <w:r w:rsidRPr="002A1C7D">
              <w:rPr>
                <w:rFonts w:ascii="Arial" w:hAnsi="Arial" w:cs="Arial"/>
                <w:sz w:val="20"/>
                <w:szCs w:val="20"/>
              </w:rPr>
              <w:t>21.1.3</w:t>
            </w:r>
            <w:r w:rsidRPr="002A1C7D">
              <w:rPr>
                <w:rFonts w:ascii="Arial" w:hAnsi="Arial" w:cs="Arial"/>
                <w:sz w:val="20"/>
                <w:szCs w:val="20"/>
              </w:rPr>
              <w:tab/>
              <w:t>The Consultant agrees that, during the term of this Contract and after its termination, the Consultant and any entity affiliated with the Consultant, as well as any Sub-consultants and any entity affiliated with such Sub-consultants, shall be disqualified from providing goods, works or services (other than the Services and any continuation thereof) for any project resulting from or closely related to the Services.</w:t>
            </w:r>
          </w:p>
        </w:tc>
      </w:tr>
      <w:tr w:rsidR="002A1C7D" w:rsidRPr="002A1C7D" w:rsidTr="0028498D">
        <w:trPr>
          <w:jc w:val="center"/>
        </w:trPr>
        <w:tc>
          <w:tcPr>
            <w:tcW w:w="2070" w:type="dxa"/>
          </w:tcPr>
          <w:p w:rsidR="00F63AE2" w:rsidRPr="002A1C7D" w:rsidRDefault="00F63AE2" w:rsidP="0028498D">
            <w:pPr>
              <w:pStyle w:val="Header1-Clauses"/>
              <w:ind w:left="888" w:hanging="540"/>
              <w:rPr>
                <w:rFonts w:ascii="Arial" w:hAnsi="Arial" w:cs="Arial"/>
                <w:spacing w:val="-4"/>
                <w:sz w:val="22"/>
                <w:szCs w:val="22"/>
              </w:rPr>
            </w:pPr>
            <w:bookmarkStart w:id="268" w:name="_Toc351343711"/>
            <w:r w:rsidRPr="002A1C7D">
              <w:rPr>
                <w:rFonts w:ascii="Arial" w:hAnsi="Arial" w:cs="Arial"/>
                <w:spacing w:val="-4"/>
                <w:sz w:val="22"/>
                <w:szCs w:val="22"/>
              </w:rPr>
              <w:t>c.</w:t>
            </w:r>
            <w:r w:rsidRPr="002A1C7D">
              <w:rPr>
                <w:rFonts w:ascii="Arial" w:hAnsi="Arial" w:cs="Arial"/>
                <w:spacing w:val="-4"/>
                <w:sz w:val="22"/>
                <w:szCs w:val="22"/>
              </w:rPr>
              <w:tab/>
              <w:t>Prohibition of ConflictingActivities</w:t>
            </w:r>
            <w:bookmarkEnd w:id="268"/>
          </w:p>
        </w:tc>
        <w:tc>
          <w:tcPr>
            <w:tcW w:w="7995" w:type="dxa"/>
          </w:tcPr>
          <w:p w:rsidR="00F63AE2" w:rsidRPr="002A1C7D" w:rsidRDefault="00F63AE2" w:rsidP="0028498D">
            <w:pPr>
              <w:ind w:left="562"/>
              <w:jc w:val="both"/>
              <w:rPr>
                <w:rFonts w:ascii="Arial" w:hAnsi="Arial" w:cs="Arial"/>
                <w:sz w:val="20"/>
                <w:szCs w:val="20"/>
                <w:lang w:bidi="ne-NP"/>
              </w:rPr>
            </w:pPr>
            <w:r w:rsidRPr="002A1C7D">
              <w:rPr>
                <w:rFonts w:ascii="Arial" w:hAnsi="Arial" w:cs="Arial"/>
                <w:sz w:val="20"/>
                <w:szCs w:val="20"/>
                <w:lang w:bidi="ne-NP"/>
              </w:rPr>
              <w:t>21.1.4</w:t>
            </w:r>
            <w:r w:rsidRPr="002A1C7D">
              <w:rPr>
                <w:rFonts w:ascii="Arial" w:hAnsi="Arial" w:cs="Arial"/>
                <w:sz w:val="20"/>
                <w:szCs w:val="20"/>
                <w:lang w:bidi="ne-NP"/>
              </w:rPr>
              <w:tab/>
              <w:t>The Consultant shall not engage, and shall cause their Personnel as well as its Sub-consultants and their Personnel not to engage, either directly or indirectly, in any of the following activities:</w:t>
            </w:r>
          </w:p>
          <w:p w:rsidR="00F63AE2" w:rsidRPr="002A1C7D" w:rsidRDefault="00F63AE2" w:rsidP="008D7147">
            <w:pPr>
              <w:numPr>
                <w:ilvl w:val="0"/>
                <w:numId w:val="46"/>
              </w:numPr>
              <w:overflowPunct w:val="0"/>
              <w:autoSpaceDE w:val="0"/>
              <w:autoSpaceDN w:val="0"/>
              <w:adjustRightInd w:val="0"/>
              <w:spacing w:before="120"/>
              <w:jc w:val="both"/>
              <w:textAlignment w:val="baseline"/>
              <w:rPr>
                <w:rFonts w:ascii="Arial" w:hAnsi="Arial" w:cs="Arial"/>
                <w:sz w:val="20"/>
                <w:szCs w:val="20"/>
              </w:rPr>
            </w:pPr>
            <w:r w:rsidRPr="002A1C7D">
              <w:rPr>
                <w:rFonts w:ascii="Arial" w:hAnsi="Arial" w:cs="Arial"/>
                <w:sz w:val="20"/>
                <w:szCs w:val="20"/>
              </w:rPr>
              <w:t>during the term of this Contract, any business or professional activities in Nepal which would conflict with the activities assigned to them under this Contract; and</w:t>
            </w:r>
          </w:p>
          <w:p w:rsidR="00F63AE2" w:rsidRPr="002A1C7D" w:rsidRDefault="00F63AE2" w:rsidP="008D7147">
            <w:pPr>
              <w:numPr>
                <w:ilvl w:val="0"/>
                <w:numId w:val="46"/>
              </w:numPr>
              <w:overflowPunct w:val="0"/>
              <w:autoSpaceDE w:val="0"/>
              <w:autoSpaceDN w:val="0"/>
              <w:adjustRightInd w:val="0"/>
              <w:spacing w:before="120"/>
              <w:ind w:left="1124" w:hanging="562"/>
              <w:jc w:val="both"/>
              <w:textAlignment w:val="baseline"/>
              <w:rPr>
                <w:rFonts w:ascii="Arial" w:hAnsi="Arial" w:cs="Arial"/>
                <w:sz w:val="20"/>
                <w:szCs w:val="20"/>
              </w:rPr>
            </w:pPr>
            <w:r w:rsidRPr="002A1C7D">
              <w:rPr>
                <w:rFonts w:ascii="Arial" w:hAnsi="Arial" w:cs="Arial"/>
                <w:sz w:val="20"/>
                <w:szCs w:val="20"/>
              </w:rPr>
              <w:t>after the termination of this Contract, such other activities as may be specified in the SCC</w:t>
            </w:r>
          </w:p>
        </w:tc>
      </w:tr>
      <w:tr w:rsidR="002A1C7D" w:rsidRPr="002A1C7D" w:rsidTr="0028498D">
        <w:trPr>
          <w:jc w:val="center"/>
        </w:trPr>
        <w:tc>
          <w:tcPr>
            <w:tcW w:w="2070" w:type="dxa"/>
          </w:tcPr>
          <w:p w:rsidR="00F63AE2" w:rsidRPr="002A1C7D" w:rsidRDefault="00F63AE2" w:rsidP="0028498D">
            <w:pPr>
              <w:pStyle w:val="Header1-Clauses"/>
              <w:ind w:left="888" w:hanging="540"/>
              <w:rPr>
                <w:rFonts w:ascii="Arial" w:hAnsi="Arial" w:cs="Arial"/>
                <w:spacing w:val="-4"/>
                <w:sz w:val="22"/>
                <w:szCs w:val="22"/>
              </w:rPr>
            </w:pPr>
            <w:r w:rsidRPr="002A1C7D">
              <w:rPr>
                <w:rFonts w:ascii="Arial" w:hAnsi="Arial" w:cs="Arial"/>
                <w:spacing w:val="-4"/>
                <w:sz w:val="22"/>
                <w:szCs w:val="22"/>
              </w:rPr>
              <w:t>d.</w:t>
            </w:r>
            <w:r w:rsidRPr="002A1C7D">
              <w:rPr>
                <w:rFonts w:ascii="Arial" w:hAnsi="Arial" w:cs="Arial"/>
                <w:spacing w:val="-4"/>
                <w:sz w:val="22"/>
                <w:szCs w:val="22"/>
              </w:rPr>
              <w:tab/>
              <w:t>StrictDutytoDiscloseConflictingActivities</w:t>
            </w:r>
          </w:p>
        </w:tc>
        <w:tc>
          <w:tcPr>
            <w:tcW w:w="7995" w:type="dxa"/>
          </w:tcPr>
          <w:p w:rsidR="00F63AE2" w:rsidRPr="002A1C7D" w:rsidRDefault="00F63AE2" w:rsidP="0028498D">
            <w:pPr>
              <w:spacing w:after="200"/>
              <w:ind w:left="560"/>
              <w:jc w:val="both"/>
              <w:rPr>
                <w:rFonts w:ascii="Arial" w:hAnsi="Arial" w:cs="Arial"/>
                <w:sz w:val="20"/>
                <w:szCs w:val="20"/>
                <w:lang w:bidi="ne-NP"/>
              </w:rPr>
            </w:pPr>
            <w:r w:rsidRPr="002A1C7D">
              <w:rPr>
                <w:rFonts w:ascii="Arial" w:hAnsi="Arial" w:cs="Arial"/>
                <w:sz w:val="20"/>
                <w:szCs w:val="20"/>
                <w:lang w:bidi="ne-NP"/>
              </w:rPr>
              <w:t>21.1.5</w:t>
            </w:r>
            <w:r w:rsidRPr="002A1C7D">
              <w:rPr>
                <w:rFonts w:ascii="Arial" w:hAnsi="Arial" w:cs="Arial"/>
                <w:sz w:val="20"/>
                <w:szCs w:val="20"/>
                <w:lang w:bidi="ne-NP"/>
              </w:rPr>
              <w:tab/>
              <w:t>The Consultant has an obligation and shall ensure that its Personnel and Sub-consultants shall have an obligation to disclose any situation of actual or potential conflict that impacts their capacity to serve the best interest of their Client, or that may reasonably be perceived as having this effect. Failure to disclose said situations may lead to the termination of its Contract.</w:t>
            </w:r>
          </w:p>
        </w:tc>
      </w:tr>
      <w:tr w:rsidR="002A1C7D" w:rsidRPr="002A1C7D" w:rsidTr="0028498D">
        <w:trPr>
          <w:jc w:val="center"/>
        </w:trPr>
        <w:tc>
          <w:tcPr>
            <w:tcW w:w="2070"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69" w:name="_Toc493066399"/>
            <w:r w:rsidRPr="002A1C7D">
              <w:rPr>
                <w:rFonts w:ascii="Arial" w:hAnsi="Arial" w:cs="Arial"/>
                <w:sz w:val="22"/>
                <w:szCs w:val="22"/>
                <w:lang w:val="en-US" w:bidi="ne-NP"/>
              </w:rPr>
              <w:t>Conduct of Consultants</w:t>
            </w:r>
            <w:bookmarkEnd w:id="269"/>
          </w:p>
        </w:tc>
        <w:tc>
          <w:tcPr>
            <w:tcW w:w="7995" w:type="dxa"/>
          </w:tcPr>
          <w:p w:rsidR="00F63AE2" w:rsidRPr="002A1C7D" w:rsidRDefault="00F63AE2" w:rsidP="0028498D">
            <w:pPr>
              <w:pStyle w:val="ListNumber"/>
              <w:numPr>
                <w:ilvl w:val="0"/>
                <w:numId w:val="0"/>
              </w:numPr>
              <w:ind w:left="449" w:hanging="449"/>
              <w:jc w:val="both"/>
              <w:rPr>
                <w:rFonts w:ascii="Arial" w:hAnsi="Arial" w:cs="Arial"/>
                <w:sz w:val="20"/>
                <w:szCs w:val="20"/>
              </w:rPr>
            </w:pPr>
            <w:r w:rsidRPr="002A1C7D">
              <w:rPr>
                <w:rFonts w:ascii="Arial" w:hAnsi="Arial" w:cs="Arial"/>
                <w:sz w:val="20"/>
                <w:szCs w:val="20"/>
              </w:rPr>
              <w:t>22.1 The Consultant shall be responsible to fulfill his obligations as per the requirement of the Contract Agreement, RFP documents and GoN’s Procurement Act and Regulations.</w:t>
            </w:r>
          </w:p>
          <w:p w:rsidR="00F63AE2" w:rsidRPr="002A1C7D" w:rsidRDefault="00F63AE2" w:rsidP="0028498D">
            <w:pPr>
              <w:pStyle w:val="ListNumber"/>
              <w:numPr>
                <w:ilvl w:val="0"/>
                <w:numId w:val="0"/>
              </w:numPr>
              <w:ind w:left="449" w:hanging="449"/>
              <w:jc w:val="both"/>
              <w:rPr>
                <w:rFonts w:ascii="Arial" w:hAnsi="Arial" w:cs="Arial"/>
                <w:sz w:val="20"/>
                <w:szCs w:val="20"/>
              </w:rPr>
            </w:pPr>
            <w:r w:rsidRPr="002A1C7D">
              <w:rPr>
                <w:rFonts w:ascii="Arial" w:hAnsi="Arial" w:cs="Arial"/>
                <w:sz w:val="20"/>
                <w:szCs w:val="20"/>
              </w:rPr>
              <w:t>22.2 The consultant shall not carry out or cause to carry out the following acts with an intention to influence the implementation of the procurement process or the contract  agreement :</w:t>
            </w:r>
          </w:p>
          <w:p w:rsidR="00F63AE2" w:rsidRPr="002A1C7D" w:rsidRDefault="00F63AE2" w:rsidP="008D7147">
            <w:pPr>
              <w:pStyle w:val="ListNumber"/>
              <w:numPr>
                <w:ilvl w:val="0"/>
                <w:numId w:val="50"/>
              </w:numPr>
              <w:tabs>
                <w:tab w:val="left" w:pos="1332"/>
              </w:tabs>
              <w:suppressAutoHyphens/>
              <w:spacing w:before="120"/>
              <w:ind w:left="1080" w:right="-74"/>
              <w:contextualSpacing w:val="0"/>
              <w:jc w:val="both"/>
              <w:rPr>
                <w:rFonts w:ascii="Arial" w:hAnsi="Arial" w:cs="Arial"/>
                <w:sz w:val="20"/>
                <w:szCs w:val="20"/>
              </w:rPr>
            </w:pPr>
            <w:r w:rsidRPr="002A1C7D">
              <w:rPr>
                <w:rFonts w:ascii="Arial" w:hAnsi="Arial" w:cs="Arial"/>
                <w:sz w:val="20"/>
                <w:szCs w:val="20"/>
              </w:rPr>
              <w:t>give  or propose improper inducement directly or indirectly,</w:t>
            </w:r>
          </w:p>
          <w:p w:rsidR="00F63AE2" w:rsidRPr="002A1C7D" w:rsidRDefault="00F63AE2" w:rsidP="008D7147">
            <w:pPr>
              <w:pStyle w:val="ListNumber"/>
              <w:numPr>
                <w:ilvl w:val="0"/>
                <w:numId w:val="50"/>
              </w:numPr>
              <w:tabs>
                <w:tab w:val="left" w:pos="1332"/>
              </w:tabs>
              <w:suppressAutoHyphens/>
              <w:spacing w:before="120"/>
              <w:ind w:left="1080" w:right="-74"/>
              <w:contextualSpacing w:val="0"/>
              <w:jc w:val="both"/>
              <w:rPr>
                <w:rFonts w:ascii="Arial" w:hAnsi="Arial" w:cs="Arial"/>
                <w:sz w:val="20"/>
                <w:szCs w:val="20"/>
              </w:rPr>
            </w:pPr>
            <w:r w:rsidRPr="002A1C7D">
              <w:rPr>
                <w:rFonts w:ascii="Arial" w:hAnsi="Arial" w:cs="Arial"/>
                <w:sz w:val="20"/>
                <w:szCs w:val="20"/>
              </w:rPr>
              <w:t>distortion or misrepresentation of facts</w:t>
            </w:r>
          </w:p>
          <w:p w:rsidR="00F63AE2" w:rsidRPr="002A1C7D" w:rsidRDefault="00F63AE2" w:rsidP="008D7147">
            <w:pPr>
              <w:pStyle w:val="ListNumber"/>
              <w:numPr>
                <w:ilvl w:val="0"/>
                <w:numId w:val="50"/>
              </w:numPr>
              <w:tabs>
                <w:tab w:val="left" w:pos="1332"/>
              </w:tabs>
              <w:suppressAutoHyphens/>
              <w:spacing w:before="120"/>
              <w:ind w:left="1080" w:right="-74"/>
              <w:contextualSpacing w:val="0"/>
              <w:jc w:val="both"/>
              <w:rPr>
                <w:rFonts w:ascii="Arial" w:hAnsi="Arial" w:cs="Arial"/>
                <w:sz w:val="20"/>
                <w:szCs w:val="20"/>
              </w:rPr>
            </w:pPr>
            <w:r w:rsidRPr="002A1C7D">
              <w:rPr>
                <w:rFonts w:ascii="Arial" w:hAnsi="Arial" w:cs="Arial"/>
                <w:sz w:val="20"/>
                <w:szCs w:val="20"/>
              </w:rPr>
              <w:t>engaging or being involved in corrupt or fraudulent practice</w:t>
            </w:r>
          </w:p>
          <w:p w:rsidR="00F63AE2" w:rsidRPr="002A1C7D" w:rsidRDefault="00F63AE2" w:rsidP="008D7147">
            <w:pPr>
              <w:pStyle w:val="ListNumber"/>
              <w:numPr>
                <w:ilvl w:val="0"/>
                <w:numId w:val="50"/>
              </w:numPr>
              <w:tabs>
                <w:tab w:val="left" w:pos="1332"/>
              </w:tabs>
              <w:suppressAutoHyphens/>
              <w:spacing w:before="120"/>
              <w:ind w:left="1080" w:right="-74"/>
              <w:contextualSpacing w:val="0"/>
              <w:jc w:val="both"/>
              <w:rPr>
                <w:rFonts w:ascii="Arial" w:hAnsi="Arial" w:cs="Arial"/>
                <w:sz w:val="20"/>
                <w:szCs w:val="20"/>
              </w:rPr>
            </w:pPr>
            <w:r w:rsidRPr="002A1C7D">
              <w:rPr>
                <w:rFonts w:ascii="Arial" w:hAnsi="Arial" w:cs="Arial"/>
                <w:sz w:val="20"/>
                <w:szCs w:val="20"/>
              </w:rPr>
              <w:t>Interference in participation of other prospective consultants.</w:t>
            </w:r>
          </w:p>
          <w:p w:rsidR="00F63AE2" w:rsidRPr="002A1C7D" w:rsidRDefault="00F63AE2" w:rsidP="008D7147">
            <w:pPr>
              <w:pStyle w:val="ListNumber"/>
              <w:numPr>
                <w:ilvl w:val="0"/>
                <w:numId w:val="50"/>
              </w:numPr>
              <w:tabs>
                <w:tab w:val="left" w:pos="1332"/>
              </w:tabs>
              <w:suppressAutoHyphens/>
              <w:spacing w:before="120"/>
              <w:ind w:left="1080" w:right="-74"/>
              <w:contextualSpacing w:val="0"/>
              <w:jc w:val="both"/>
              <w:rPr>
                <w:rFonts w:ascii="Arial" w:hAnsi="Arial" w:cs="Arial"/>
                <w:sz w:val="20"/>
                <w:szCs w:val="20"/>
              </w:rPr>
            </w:pPr>
            <w:r w:rsidRPr="002A1C7D">
              <w:rPr>
                <w:rFonts w:ascii="Arial" w:hAnsi="Arial" w:cs="Arial"/>
                <w:sz w:val="20"/>
                <w:szCs w:val="20"/>
              </w:rPr>
              <w:t>coercion or threatening directly or indirectly to impair or harm, any party or the property of the party involved in the procurement proceedings,</w:t>
            </w:r>
          </w:p>
          <w:p w:rsidR="00F63AE2" w:rsidRPr="002A1C7D" w:rsidRDefault="00F63AE2" w:rsidP="008D7147">
            <w:pPr>
              <w:pStyle w:val="ListNumber"/>
              <w:numPr>
                <w:ilvl w:val="0"/>
                <w:numId w:val="50"/>
              </w:numPr>
              <w:tabs>
                <w:tab w:val="left" w:pos="1332"/>
              </w:tabs>
              <w:suppressAutoHyphens/>
              <w:spacing w:before="120"/>
              <w:ind w:left="1080" w:right="-74"/>
              <w:contextualSpacing w:val="0"/>
              <w:jc w:val="both"/>
              <w:rPr>
                <w:rFonts w:ascii="Arial" w:hAnsi="Arial" w:cs="Arial"/>
                <w:sz w:val="20"/>
                <w:szCs w:val="20"/>
              </w:rPr>
            </w:pPr>
            <w:r w:rsidRPr="002A1C7D">
              <w:rPr>
                <w:rFonts w:ascii="Arial" w:hAnsi="Arial" w:cs="Arial"/>
                <w:sz w:val="20"/>
                <w:szCs w:val="20"/>
              </w:rPr>
              <w:t>collusive practice among consultants  before or after submission of proposals for distribution of works among consultants or fixing artificial/uncompetitive proposal  price   with an intention to deprive the Client  the benefit of open competitive proposal price.</w:t>
            </w:r>
          </w:p>
          <w:p w:rsidR="00F63AE2" w:rsidRPr="002A1C7D" w:rsidRDefault="00F63AE2" w:rsidP="008D7147">
            <w:pPr>
              <w:pStyle w:val="ListNumber"/>
              <w:numPr>
                <w:ilvl w:val="0"/>
                <w:numId w:val="50"/>
              </w:numPr>
              <w:tabs>
                <w:tab w:val="left" w:pos="1332"/>
              </w:tabs>
              <w:suppressAutoHyphens/>
              <w:spacing w:before="120"/>
              <w:ind w:left="1080" w:right="-74"/>
              <w:contextualSpacing w:val="0"/>
              <w:jc w:val="both"/>
              <w:rPr>
                <w:rFonts w:ascii="Arial" w:hAnsi="Arial" w:cs="Arial"/>
                <w:sz w:val="20"/>
                <w:szCs w:val="20"/>
              </w:rPr>
            </w:pPr>
            <w:r w:rsidRPr="002A1C7D">
              <w:rPr>
                <w:rFonts w:ascii="Arial" w:hAnsi="Arial" w:cs="Arial"/>
                <w:sz w:val="20"/>
                <w:szCs w:val="20"/>
              </w:rPr>
              <w:t>contacting the Client with an intention to influence the Client with regards to the proposals or interference of any kind  in examination and evaluation of the proposals during the period after opening of proposals  up to then notification of award of contract</w:t>
            </w:r>
          </w:p>
        </w:tc>
      </w:tr>
      <w:tr w:rsidR="002A1C7D" w:rsidRPr="002A1C7D" w:rsidTr="0028498D">
        <w:trPr>
          <w:jc w:val="center"/>
        </w:trPr>
        <w:tc>
          <w:tcPr>
            <w:tcW w:w="2070"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70" w:name="_Toc351343712"/>
            <w:bookmarkStart w:id="271" w:name="_Toc330557920"/>
            <w:bookmarkStart w:id="272" w:name="_Toc493066400"/>
            <w:r w:rsidRPr="002A1C7D">
              <w:rPr>
                <w:rFonts w:ascii="Arial" w:hAnsi="Arial" w:cs="Arial"/>
                <w:sz w:val="22"/>
                <w:szCs w:val="22"/>
                <w:lang w:val="en-US" w:bidi="ne-NP"/>
              </w:rPr>
              <w:t>Confidentiality</w:t>
            </w:r>
            <w:bookmarkEnd w:id="270"/>
            <w:bookmarkEnd w:id="271"/>
            <w:bookmarkEnd w:id="272"/>
          </w:p>
        </w:tc>
        <w:tc>
          <w:tcPr>
            <w:tcW w:w="7995" w:type="dxa"/>
          </w:tcPr>
          <w:p w:rsidR="00F63AE2" w:rsidRPr="002A1C7D" w:rsidRDefault="00F63AE2" w:rsidP="0028498D">
            <w:pPr>
              <w:spacing w:after="200"/>
              <w:ind w:left="560"/>
              <w:jc w:val="both"/>
              <w:rPr>
                <w:rFonts w:ascii="Arial" w:hAnsi="Arial" w:cs="Arial"/>
                <w:sz w:val="20"/>
                <w:szCs w:val="20"/>
                <w:lang w:bidi="ne-NP"/>
              </w:rPr>
            </w:pPr>
            <w:r w:rsidRPr="002A1C7D">
              <w:rPr>
                <w:rFonts w:ascii="Arial" w:hAnsi="Arial" w:cs="Arial"/>
                <w:sz w:val="20"/>
                <w:szCs w:val="20"/>
                <w:lang w:bidi="ne-NP"/>
              </w:rPr>
              <w:t>23.1</w:t>
            </w:r>
            <w:r w:rsidRPr="002A1C7D">
              <w:rPr>
                <w:rFonts w:ascii="Arial" w:hAnsi="Arial" w:cs="Arial"/>
                <w:sz w:val="20"/>
                <w:szCs w:val="20"/>
                <w:lang w:bidi="ne-NP"/>
              </w:rPr>
              <w:tab/>
              <w:t>The Consultants, their Sub-consultants, and the Personnel of either of them shall not, either during the term or within two (2) years after the expiration of this Contract, disclose any proprietary of confidential information relating to the Project, the Services, this Contract, or the Client’s business or operations without the prior written consent of the Client.</w:t>
            </w:r>
          </w:p>
        </w:tc>
      </w:tr>
      <w:tr w:rsidR="002A1C7D" w:rsidRPr="002A1C7D" w:rsidTr="0028498D">
        <w:trPr>
          <w:jc w:val="center"/>
        </w:trPr>
        <w:tc>
          <w:tcPr>
            <w:tcW w:w="2070"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73" w:name="_Toc351343713"/>
            <w:bookmarkStart w:id="274" w:name="_Toc330557921"/>
            <w:bookmarkStart w:id="275" w:name="_Toc493066401"/>
            <w:r w:rsidRPr="002A1C7D">
              <w:rPr>
                <w:rFonts w:ascii="Arial" w:hAnsi="Arial" w:cs="Arial"/>
                <w:sz w:val="22"/>
                <w:szCs w:val="22"/>
                <w:lang w:val="en-US" w:bidi="ne-NP"/>
              </w:rPr>
              <w:t>Liability of the Consultant</w:t>
            </w:r>
            <w:bookmarkEnd w:id="273"/>
            <w:bookmarkEnd w:id="274"/>
            <w:bookmarkEnd w:id="275"/>
          </w:p>
        </w:tc>
        <w:tc>
          <w:tcPr>
            <w:tcW w:w="7995" w:type="dxa"/>
          </w:tcPr>
          <w:p w:rsidR="00F63AE2" w:rsidRPr="002A1C7D" w:rsidRDefault="00F63AE2" w:rsidP="0028498D">
            <w:pPr>
              <w:spacing w:after="200"/>
              <w:ind w:left="560" w:right="-74"/>
              <w:jc w:val="both"/>
              <w:rPr>
                <w:rFonts w:ascii="Arial" w:hAnsi="Arial" w:cs="Arial"/>
                <w:spacing w:val="-2"/>
                <w:sz w:val="20"/>
                <w:szCs w:val="20"/>
              </w:rPr>
            </w:pPr>
            <w:r w:rsidRPr="002A1C7D">
              <w:rPr>
                <w:rFonts w:ascii="Arial" w:hAnsi="Arial" w:cs="Arial"/>
                <w:spacing w:val="-2"/>
                <w:sz w:val="20"/>
                <w:szCs w:val="20"/>
              </w:rPr>
              <w:t>24.1</w:t>
            </w:r>
            <w:r w:rsidRPr="002A1C7D">
              <w:rPr>
                <w:rFonts w:ascii="Arial" w:hAnsi="Arial" w:cs="Arial"/>
                <w:spacing w:val="-2"/>
                <w:sz w:val="20"/>
                <w:szCs w:val="20"/>
              </w:rPr>
              <w:tab/>
              <w:t xml:space="preserve">Subject to additional provisions, if any, set forth in the </w:t>
            </w:r>
            <w:r w:rsidRPr="002A1C7D">
              <w:rPr>
                <w:rFonts w:ascii="Arial" w:hAnsi="Arial" w:cs="Arial"/>
                <w:b/>
                <w:spacing w:val="-2"/>
                <w:sz w:val="20"/>
                <w:szCs w:val="20"/>
              </w:rPr>
              <w:t>SCC</w:t>
            </w:r>
            <w:r w:rsidRPr="002A1C7D">
              <w:rPr>
                <w:rFonts w:ascii="Arial" w:hAnsi="Arial" w:cs="Arial"/>
                <w:spacing w:val="-2"/>
                <w:sz w:val="20"/>
                <w:szCs w:val="20"/>
              </w:rPr>
              <w:t>, the Consultant’s liability under this Contract shall be as determined under the Applicable Law.</w:t>
            </w:r>
          </w:p>
        </w:tc>
      </w:tr>
      <w:tr w:rsidR="002A1C7D" w:rsidRPr="002A1C7D" w:rsidTr="0028498D">
        <w:trPr>
          <w:jc w:val="center"/>
        </w:trPr>
        <w:tc>
          <w:tcPr>
            <w:tcW w:w="2070"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76" w:name="_Toc351343714"/>
            <w:bookmarkStart w:id="277" w:name="_Toc330557922"/>
            <w:bookmarkStart w:id="278" w:name="_Toc493066402"/>
            <w:r w:rsidRPr="002A1C7D">
              <w:rPr>
                <w:rFonts w:ascii="Arial" w:hAnsi="Arial" w:cs="Arial"/>
                <w:sz w:val="22"/>
                <w:szCs w:val="22"/>
                <w:lang w:val="en-US" w:bidi="ne-NP"/>
              </w:rPr>
              <w:t>Insurance to be Taken out by the Consultant</w:t>
            </w:r>
            <w:bookmarkEnd w:id="276"/>
            <w:bookmarkEnd w:id="277"/>
            <w:bookmarkEnd w:id="278"/>
          </w:p>
        </w:tc>
        <w:tc>
          <w:tcPr>
            <w:tcW w:w="7995" w:type="dxa"/>
          </w:tcPr>
          <w:p w:rsidR="00F63AE2" w:rsidRPr="002A1C7D" w:rsidRDefault="00F63AE2" w:rsidP="0028498D">
            <w:pPr>
              <w:spacing w:after="200"/>
              <w:ind w:left="560" w:right="-72"/>
              <w:jc w:val="both"/>
              <w:rPr>
                <w:rFonts w:ascii="Arial" w:hAnsi="Arial" w:cs="Arial"/>
                <w:sz w:val="20"/>
                <w:szCs w:val="20"/>
              </w:rPr>
            </w:pPr>
            <w:r w:rsidRPr="002A1C7D">
              <w:rPr>
                <w:rFonts w:ascii="Arial" w:hAnsi="Arial" w:cs="Arial"/>
                <w:sz w:val="20"/>
                <w:szCs w:val="20"/>
              </w:rPr>
              <w:t>25.1</w:t>
            </w:r>
            <w:r w:rsidRPr="002A1C7D">
              <w:rPr>
                <w:rFonts w:ascii="Arial" w:hAnsi="Arial" w:cs="Arial"/>
                <w:sz w:val="20"/>
                <w:szCs w:val="20"/>
              </w:rPr>
              <w:tab/>
              <w:t xml:space="preserve">The Consultant (i) shall take out and maintain, and shall cause any Sub-consultants to take out and maintain, at its (or the Sub-consultants’, as the case may be) own cost but on terms and conditions approved by the Client, insurance against the risks, and for the coverage specified in the </w:t>
            </w:r>
            <w:r w:rsidRPr="002A1C7D">
              <w:rPr>
                <w:rFonts w:ascii="Arial" w:hAnsi="Arial" w:cs="Arial"/>
                <w:b/>
                <w:sz w:val="20"/>
                <w:szCs w:val="20"/>
              </w:rPr>
              <w:t>SCC,</w:t>
            </w:r>
            <w:r w:rsidRPr="002A1C7D">
              <w:rPr>
                <w:rFonts w:ascii="Arial" w:hAnsi="Arial" w:cs="Arial"/>
                <w:sz w:val="20"/>
                <w:szCs w:val="20"/>
              </w:rPr>
              <w:t xml:space="preserve"> and (ii) at the Client’s request, shall provide evidence to the Client showing that such insurance has been taken out and maintained and that the current premiums therefore have been paid. The Consultant shall ensure that such insurance is in place prior to commencing the Services as stated in Clause GCC 13.</w:t>
            </w:r>
          </w:p>
          <w:p w:rsidR="00F63AE2" w:rsidRPr="002A1C7D" w:rsidRDefault="00F63AE2" w:rsidP="0028498D">
            <w:pPr>
              <w:spacing w:after="200"/>
              <w:ind w:left="560" w:right="-72"/>
              <w:jc w:val="both"/>
              <w:rPr>
                <w:rFonts w:ascii="Arial" w:hAnsi="Arial" w:cs="Arial"/>
                <w:sz w:val="20"/>
                <w:szCs w:val="20"/>
              </w:rPr>
            </w:pPr>
            <w:r w:rsidRPr="002A1C7D">
              <w:rPr>
                <w:rFonts w:ascii="Arial" w:hAnsi="Arial" w:cs="Arial"/>
                <w:sz w:val="20"/>
                <w:szCs w:val="20"/>
              </w:rPr>
              <w:t>25.2 The Consultant shall take out and maintain professional liability insurance within 30 days of signing of the contract agreement.</w:t>
            </w:r>
          </w:p>
        </w:tc>
      </w:tr>
      <w:tr w:rsidR="002A1C7D" w:rsidRPr="002A1C7D" w:rsidTr="0028498D">
        <w:trPr>
          <w:jc w:val="center"/>
        </w:trPr>
        <w:tc>
          <w:tcPr>
            <w:tcW w:w="2070"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79" w:name="_Toc351343715"/>
            <w:bookmarkStart w:id="280" w:name="_Toc330557923"/>
            <w:bookmarkStart w:id="281" w:name="_Toc493066403"/>
            <w:r w:rsidRPr="002A1C7D">
              <w:rPr>
                <w:rFonts w:ascii="Arial" w:hAnsi="Arial" w:cs="Arial"/>
                <w:sz w:val="22"/>
                <w:szCs w:val="22"/>
                <w:lang w:val="en-US" w:bidi="ne-NP"/>
              </w:rPr>
              <w:t>Accounting, Inspection and Auditing</w:t>
            </w:r>
            <w:bookmarkEnd w:id="279"/>
            <w:bookmarkEnd w:id="280"/>
            <w:bookmarkEnd w:id="281"/>
          </w:p>
        </w:tc>
        <w:tc>
          <w:tcPr>
            <w:tcW w:w="7995" w:type="dxa"/>
          </w:tcPr>
          <w:p w:rsidR="00F63AE2" w:rsidRPr="002A1C7D" w:rsidRDefault="00F63AE2" w:rsidP="0028498D">
            <w:pPr>
              <w:spacing w:after="200"/>
              <w:jc w:val="both"/>
              <w:rPr>
                <w:rFonts w:ascii="Arial" w:hAnsi="Arial" w:cs="Arial"/>
                <w:sz w:val="20"/>
                <w:szCs w:val="20"/>
              </w:rPr>
            </w:pPr>
            <w:r w:rsidRPr="002A1C7D">
              <w:rPr>
                <w:rFonts w:ascii="Arial" w:hAnsi="Arial" w:cs="Arial"/>
                <w:sz w:val="20"/>
                <w:szCs w:val="20"/>
              </w:rPr>
              <w:t xml:space="preserve">26.1 </w:t>
            </w:r>
            <w:r w:rsidRPr="002A1C7D">
              <w:rPr>
                <w:rFonts w:ascii="Arial" w:hAnsi="Arial" w:cs="Arial"/>
                <w:sz w:val="20"/>
                <w:szCs w:val="20"/>
              </w:rPr>
              <w:tab/>
              <w:t>The Consultant shall keep, and shall make all reasonable efforts to cause its Sub-consultants to keep, accurate and systematic accounts and records in respect of the Services and in such form and detail as will clearly identify relevant time changes and costs.</w:t>
            </w:r>
          </w:p>
          <w:p w:rsidR="00F63AE2" w:rsidRPr="002A1C7D" w:rsidRDefault="00F63AE2" w:rsidP="0028498D">
            <w:pPr>
              <w:spacing w:after="200"/>
              <w:jc w:val="both"/>
              <w:rPr>
                <w:rFonts w:ascii="Arial" w:hAnsi="Arial" w:cs="Arial"/>
                <w:sz w:val="20"/>
                <w:szCs w:val="20"/>
              </w:rPr>
            </w:pPr>
            <w:r w:rsidRPr="002A1C7D">
              <w:rPr>
                <w:rFonts w:ascii="Arial" w:hAnsi="Arial" w:cs="Arial"/>
                <w:sz w:val="20"/>
                <w:szCs w:val="20"/>
              </w:rPr>
              <w:t xml:space="preserve">26.2. </w:t>
            </w:r>
            <w:r w:rsidRPr="002A1C7D">
              <w:rPr>
                <w:rFonts w:ascii="Arial" w:hAnsi="Arial" w:cs="Arial"/>
                <w:sz w:val="20"/>
                <w:szCs w:val="20"/>
              </w:rPr>
              <w:tab/>
              <w:t>The Consultant shall permit and shall cause its Sub-consultants to permit, the Client/DP and/or persons appointed by the Client/DP to inspect the Site and/or all accounts and records relating to the performance of the Contract and the submission of the Proposal to provide the Services, and to have such accounts and records audited by auditors appointed by the Client/DP if requested by the Client/DP. The Consultant’s attention is drawn to Clause GCC 10 which provides, inter alia, that acts intended to materially impede the exercise of the Client/DP’s inspection and audit rights provided for under this Clause GCC26.2 constitute a prohibited practice subject to contract termination.</w:t>
            </w:r>
          </w:p>
        </w:tc>
      </w:tr>
      <w:tr w:rsidR="002A1C7D" w:rsidRPr="002A1C7D" w:rsidTr="0028498D">
        <w:trPr>
          <w:jc w:val="center"/>
        </w:trPr>
        <w:tc>
          <w:tcPr>
            <w:tcW w:w="2070"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82" w:name="_Toc351343717"/>
            <w:bookmarkStart w:id="283" w:name="_Toc330557924"/>
            <w:bookmarkStart w:id="284" w:name="_Toc493066404"/>
            <w:r w:rsidRPr="002A1C7D">
              <w:rPr>
                <w:rFonts w:ascii="Arial" w:hAnsi="Arial" w:cs="Arial"/>
                <w:sz w:val="22"/>
                <w:szCs w:val="22"/>
                <w:lang w:val="en-US" w:bidi="ne-NP"/>
              </w:rPr>
              <w:t>Reporting Obligations</w:t>
            </w:r>
            <w:bookmarkEnd w:id="282"/>
            <w:bookmarkEnd w:id="283"/>
            <w:bookmarkEnd w:id="284"/>
          </w:p>
        </w:tc>
        <w:tc>
          <w:tcPr>
            <w:tcW w:w="7995" w:type="dxa"/>
          </w:tcPr>
          <w:p w:rsidR="00F63AE2" w:rsidRPr="002A1C7D" w:rsidRDefault="00F63AE2" w:rsidP="0028498D">
            <w:pPr>
              <w:spacing w:after="200"/>
              <w:ind w:right="-72"/>
              <w:jc w:val="both"/>
              <w:rPr>
                <w:rFonts w:ascii="Arial" w:hAnsi="Arial" w:cs="Arial"/>
                <w:sz w:val="20"/>
                <w:szCs w:val="20"/>
              </w:rPr>
            </w:pPr>
            <w:r w:rsidRPr="002A1C7D">
              <w:rPr>
                <w:rFonts w:ascii="Arial" w:hAnsi="Arial" w:cs="Arial"/>
                <w:sz w:val="20"/>
                <w:szCs w:val="20"/>
              </w:rPr>
              <w:t>27.1</w:t>
            </w:r>
            <w:r w:rsidRPr="002A1C7D">
              <w:rPr>
                <w:rFonts w:ascii="Arial" w:hAnsi="Arial" w:cs="Arial"/>
                <w:sz w:val="20"/>
                <w:szCs w:val="20"/>
              </w:rPr>
              <w:tab/>
              <w:t xml:space="preserve">The Consultant shall submit to the Client the reports and documents specified in </w:t>
            </w:r>
            <w:r w:rsidRPr="002A1C7D">
              <w:rPr>
                <w:rFonts w:ascii="Arial" w:hAnsi="Arial" w:cs="Arial"/>
                <w:b/>
                <w:sz w:val="20"/>
                <w:szCs w:val="20"/>
              </w:rPr>
              <w:t>Appendix A,</w:t>
            </w:r>
            <w:r w:rsidRPr="002A1C7D">
              <w:rPr>
                <w:rFonts w:ascii="Arial" w:hAnsi="Arial" w:cs="Arial"/>
                <w:sz w:val="20"/>
                <w:szCs w:val="20"/>
              </w:rPr>
              <w:t xml:space="preserve"> in the form, in the numbers and within the time periods set forth in the said Appendix.  </w:t>
            </w:r>
          </w:p>
        </w:tc>
      </w:tr>
      <w:tr w:rsidR="002A1C7D" w:rsidRPr="002A1C7D" w:rsidTr="0028498D">
        <w:trPr>
          <w:jc w:val="center"/>
        </w:trPr>
        <w:tc>
          <w:tcPr>
            <w:tcW w:w="2070"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85" w:name="_Toc330557925"/>
            <w:bookmarkStart w:id="286" w:name="_Toc493066405"/>
            <w:r w:rsidRPr="002A1C7D">
              <w:rPr>
                <w:rFonts w:ascii="Arial" w:hAnsi="Arial" w:cs="Arial"/>
                <w:sz w:val="22"/>
                <w:szCs w:val="22"/>
                <w:lang w:val="en-US" w:bidi="ne-NP"/>
              </w:rPr>
              <w:t>Proprietary Rights of the Client in Reports and Records</w:t>
            </w:r>
            <w:bookmarkEnd w:id="285"/>
            <w:bookmarkEnd w:id="286"/>
          </w:p>
        </w:tc>
        <w:tc>
          <w:tcPr>
            <w:tcW w:w="7995" w:type="dxa"/>
          </w:tcPr>
          <w:p w:rsidR="00F63AE2" w:rsidRPr="002A1C7D" w:rsidRDefault="00F63AE2" w:rsidP="0028498D">
            <w:pPr>
              <w:spacing w:after="200"/>
              <w:ind w:right="-72"/>
              <w:jc w:val="both"/>
              <w:rPr>
                <w:rFonts w:ascii="Arial" w:hAnsi="Arial" w:cs="Arial"/>
                <w:sz w:val="22"/>
                <w:szCs w:val="22"/>
              </w:rPr>
            </w:pPr>
            <w:r w:rsidRPr="002A1C7D">
              <w:rPr>
                <w:rFonts w:ascii="Arial" w:hAnsi="Arial" w:cs="Arial"/>
                <w:sz w:val="22"/>
                <w:szCs w:val="22"/>
              </w:rPr>
              <w:t>28.1</w:t>
            </w:r>
            <w:r w:rsidRPr="002A1C7D">
              <w:rPr>
                <w:rFonts w:ascii="Arial" w:hAnsi="Arial" w:cs="Arial"/>
                <w:sz w:val="22"/>
                <w:szCs w:val="22"/>
              </w:rPr>
              <w:tab/>
              <w:t xml:space="preserve">Unless otherwise indicated in the </w:t>
            </w:r>
            <w:r w:rsidRPr="002A1C7D">
              <w:rPr>
                <w:rFonts w:ascii="Arial" w:hAnsi="Arial" w:cs="Arial"/>
                <w:b/>
                <w:sz w:val="22"/>
                <w:szCs w:val="22"/>
              </w:rPr>
              <w:t>SCC</w:t>
            </w:r>
            <w:r w:rsidRPr="002A1C7D">
              <w:rPr>
                <w:rFonts w:ascii="Arial" w:hAnsi="Arial" w:cs="Arial"/>
                <w:sz w:val="22"/>
                <w:szCs w:val="22"/>
              </w:rPr>
              <w:t xml:space="preserve">, all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 same for purposes unrelated to this Contract without prior written approval of the Client.  </w:t>
            </w:r>
          </w:p>
          <w:p w:rsidR="00F63AE2" w:rsidRPr="002A1C7D" w:rsidRDefault="00F63AE2" w:rsidP="0028498D">
            <w:pPr>
              <w:spacing w:after="200"/>
              <w:ind w:right="-72"/>
              <w:jc w:val="both"/>
              <w:rPr>
                <w:rFonts w:ascii="Arial" w:hAnsi="Arial" w:cs="Arial"/>
                <w:sz w:val="22"/>
                <w:szCs w:val="22"/>
              </w:rPr>
            </w:pPr>
            <w:r w:rsidRPr="002A1C7D">
              <w:rPr>
                <w:rFonts w:ascii="Arial" w:hAnsi="Arial" w:cs="Arial"/>
                <w:spacing w:val="-2"/>
                <w:sz w:val="22"/>
                <w:szCs w:val="22"/>
              </w:rPr>
              <w:t>28.2</w:t>
            </w:r>
            <w:r w:rsidRPr="002A1C7D">
              <w:rPr>
                <w:rFonts w:ascii="Arial" w:hAnsi="Arial" w:cs="Arial"/>
                <w:spacing w:val="-2"/>
                <w:sz w:val="22"/>
                <w:szCs w:val="22"/>
              </w:rPr>
              <w:tab/>
              <w:t xml:space="preserve">If license agreements are necessary or appropriate between the </w:t>
            </w:r>
            <w:r w:rsidRPr="002A1C7D">
              <w:rPr>
                <w:rFonts w:ascii="Arial" w:hAnsi="Arial" w:cs="Arial"/>
                <w:sz w:val="22"/>
                <w:szCs w:val="22"/>
              </w:rPr>
              <w:t xml:space="preserve">Consultant </w:t>
            </w:r>
            <w:r w:rsidRPr="002A1C7D">
              <w:rPr>
                <w:rFonts w:ascii="Arial" w:hAnsi="Arial" w:cs="Arial"/>
                <w:spacing w:val="-2"/>
                <w:sz w:val="22"/>
                <w:szCs w:val="22"/>
              </w:rPr>
              <w:t xml:space="preserve">and third parties for purposes of development of the plans, drawings, specifications, designs, databases, other documents and software, the </w:t>
            </w:r>
            <w:r w:rsidRPr="002A1C7D">
              <w:rPr>
                <w:rFonts w:ascii="Arial" w:hAnsi="Arial" w:cs="Arial"/>
                <w:sz w:val="22"/>
                <w:szCs w:val="22"/>
              </w:rPr>
              <w:t xml:space="preserve">Consultant </w:t>
            </w:r>
            <w:r w:rsidRPr="002A1C7D">
              <w:rPr>
                <w:rFonts w:ascii="Arial" w:hAnsi="Arial" w:cs="Arial"/>
                <w:spacing w:val="-2"/>
                <w:sz w:val="22"/>
                <w:szCs w:val="22"/>
              </w:rPr>
              <w:t xml:space="preserve">shall obtain the Client’s prior written approval to such agreements, and the Client shall be entitled at its discretion to require recovering the expenses related to the development of the program(s) concerned.  Other </w:t>
            </w:r>
            <w:r w:rsidRPr="002A1C7D">
              <w:rPr>
                <w:rFonts w:ascii="Arial" w:hAnsi="Arial" w:cs="Arial"/>
                <w:sz w:val="22"/>
                <w:szCs w:val="22"/>
              </w:rPr>
              <w:t xml:space="preserve">restrictions about the future use of these documents and software, if any, shall be specified in the </w:t>
            </w:r>
            <w:r w:rsidRPr="002A1C7D">
              <w:rPr>
                <w:rFonts w:ascii="Arial" w:hAnsi="Arial" w:cs="Arial"/>
                <w:b/>
                <w:sz w:val="22"/>
                <w:szCs w:val="22"/>
              </w:rPr>
              <w:t>SCC</w:t>
            </w:r>
            <w:r w:rsidRPr="002A1C7D">
              <w:rPr>
                <w:rFonts w:ascii="Arial" w:hAnsi="Arial" w:cs="Arial"/>
                <w:sz w:val="22"/>
                <w:szCs w:val="22"/>
              </w:rPr>
              <w:t>.</w:t>
            </w:r>
          </w:p>
        </w:tc>
      </w:tr>
      <w:tr w:rsidR="00F63AE2" w:rsidRPr="002A1C7D" w:rsidTr="0028498D">
        <w:trPr>
          <w:jc w:val="center"/>
        </w:trPr>
        <w:tc>
          <w:tcPr>
            <w:tcW w:w="2070" w:type="dxa"/>
          </w:tcPr>
          <w:p w:rsidR="00F63AE2" w:rsidRPr="002A1C7D" w:rsidRDefault="00F63AE2" w:rsidP="008D7147">
            <w:pPr>
              <w:pStyle w:val="Heading3"/>
              <w:numPr>
                <w:ilvl w:val="0"/>
                <w:numId w:val="22"/>
              </w:numPr>
              <w:tabs>
                <w:tab w:val="num" w:pos="360"/>
              </w:tabs>
              <w:spacing w:after="200"/>
              <w:contextualSpacing w:val="0"/>
              <w:rPr>
                <w:rFonts w:ascii="Arial" w:hAnsi="Arial" w:cs="Arial"/>
                <w:spacing w:val="-20"/>
                <w:sz w:val="22"/>
                <w:szCs w:val="22"/>
                <w:lang w:val="en-US" w:bidi="ne-NP"/>
              </w:rPr>
            </w:pPr>
            <w:bookmarkStart w:id="287" w:name="_Toc330557926"/>
            <w:bookmarkStart w:id="288" w:name="_Toc493066406"/>
            <w:r w:rsidRPr="002A1C7D">
              <w:rPr>
                <w:rFonts w:ascii="Arial" w:hAnsi="Arial" w:cs="Arial"/>
                <w:sz w:val="22"/>
                <w:szCs w:val="22"/>
                <w:lang w:val="en-US" w:bidi="ne-NP"/>
              </w:rPr>
              <w:t>Equipment, Vehicles and Materials</w:t>
            </w:r>
            <w:bookmarkEnd w:id="287"/>
            <w:bookmarkEnd w:id="288"/>
          </w:p>
        </w:tc>
        <w:tc>
          <w:tcPr>
            <w:tcW w:w="7995" w:type="dxa"/>
          </w:tcPr>
          <w:p w:rsidR="00F63AE2" w:rsidRPr="002A1C7D" w:rsidRDefault="00F63AE2" w:rsidP="0028498D">
            <w:pPr>
              <w:spacing w:after="200"/>
              <w:ind w:right="-72"/>
              <w:jc w:val="both"/>
              <w:rPr>
                <w:rFonts w:ascii="Arial" w:hAnsi="Arial" w:cs="Arial"/>
                <w:sz w:val="22"/>
                <w:szCs w:val="22"/>
              </w:rPr>
            </w:pPr>
            <w:r w:rsidRPr="002A1C7D">
              <w:rPr>
                <w:rFonts w:ascii="Arial" w:hAnsi="Arial" w:cs="Arial"/>
                <w:sz w:val="22"/>
                <w:szCs w:val="22"/>
              </w:rPr>
              <w:t>29.1</w:t>
            </w:r>
            <w:r w:rsidRPr="002A1C7D">
              <w:rPr>
                <w:rFonts w:ascii="Arial" w:hAnsi="Arial" w:cs="Arial"/>
                <w:sz w:val="22"/>
                <w:szCs w:val="22"/>
              </w:rPr>
              <w:tab/>
              <w:t>Equipment, vehicles and materials made available to the Consultant by the Client, or purchased by the Consultant wholly or partly with funds provided by the Client, shall be the property of the Client and shall be marked accordingly.  Upon termination or expiration of this Contract, the Consultant shall make available to the Client an inventory of such equipment, vehicles and materials and shall dispose of such equipment, vehicles and materials in accordance with the Client’s instructions. While in possession of such equipment, vehicles and materials, the Consultant, unless otherwise instructed by the Client in writing, shall insure them at the expense of the Client in an amount equal to their full replacement value.</w:t>
            </w:r>
          </w:p>
          <w:p w:rsidR="00F63AE2" w:rsidRPr="002A1C7D" w:rsidRDefault="00F63AE2" w:rsidP="0028498D">
            <w:pPr>
              <w:spacing w:after="200"/>
              <w:ind w:right="-72"/>
              <w:jc w:val="both"/>
              <w:rPr>
                <w:rFonts w:ascii="Arial" w:hAnsi="Arial" w:cs="Arial"/>
                <w:sz w:val="22"/>
                <w:szCs w:val="22"/>
              </w:rPr>
            </w:pPr>
            <w:r w:rsidRPr="002A1C7D">
              <w:rPr>
                <w:rFonts w:ascii="Arial" w:hAnsi="Arial" w:cs="Arial"/>
                <w:spacing w:val="-2"/>
                <w:sz w:val="22"/>
                <w:szCs w:val="22"/>
              </w:rPr>
              <w:t>29.2</w:t>
            </w:r>
            <w:r w:rsidRPr="002A1C7D">
              <w:rPr>
                <w:rFonts w:ascii="Arial" w:hAnsi="Arial" w:cs="Arial"/>
                <w:spacing w:val="-2"/>
                <w:sz w:val="22"/>
                <w:szCs w:val="22"/>
              </w:rPr>
              <w:tab/>
              <w:t>Any equipment or materials brought by the Consultant or its Experts into the Client’s country for the use either for the project or personal use shall remain the property of the Consultant or the Experts concerned, as applicable.</w:t>
            </w:r>
          </w:p>
        </w:tc>
      </w:tr>
    </w:tbl>
    <w:p w:rsidR="00F63AE2" w:rsidRPr="002A1C7D" w:rsidRDefault="00F63AE2" w:rsidP="00F63AE2">
      <w:pPr>
        <w:pStyle w:val="Heading1"/>
        <w:rPr>
          <w:rFonts w:ascii="Arial" w:hAnsi="Arial" w:cs="Arial"/>
          <w:smallCaps/>
          <w:sz w:val="22"/>
          <w:szCs w:val="22"/>
        </w:rPr>
      </w:pPr>
      <w:bookmarkStart w:id="289" w:name="_Toc351343720"/>
      <w:bookmarkStart w:id="290" w:name="_Toc330557927"/>
      <w:bookmarkStart w:id="291" w:name="_Toc493066407"/>
    </w:p>
    <w:p w:rsidR="00F63AE2" w:rsidRPr="002A1C7D" w:rsidRDefault="00F63AE2" w:rsidP="00F63AE2">
      <w:pPr>
        <w:pStyle w:val="Heading1"/>
        <w:rPr>
          <w:rFonts w:ascii="Arial" w:hAnsi="Arial" w:cs="Arial"/>
          <w:smallCaps/>
          <w:sz w:val="22"/>
          <w:szCs w:val="22"/>
        </w:rPr>
      </w:pPr>
    </w:p>
    <w:p w:rsidR="00F63AE2" w:rsidRPr="002A1C7D" w:rsidRDefault="00F63AE2" w:rsidP="00F63AE2">
      <w:pPr>
        <w:pStyle w:val="Heading1"/>
        <w:rPr>
          <w:rFonts w:ascii="Arial" w:hAnsi="Arial" w:cs="Arial"/>
          <w:smallCaps/>
          <w:sz w:val="22"/>
          <w:szCs w:val="22"/>
        </w:rPr>
      </w:pPr>
      <w:r w:rsidRPr="002A1C7D">
        <w:rPr>
          <w:rFonts w:ascii="Arial" w:hAnsi="Arial" w:cs="Arial"/>
          <w:smallCaps/>
          <w:sz w:val="22"/>
          <w:szCs w:val="22"/>
        </w:rPr>
        <w:t>D.  Consultant’s Experts and Sub-Consultants</w:t>
      </w:r>
      <w:bookmarkEnd w:id="289"/>
      <w:bookmarkEnd w:id="290"/>
      <w:bookmarkEnd w:id="291"/>
    </w:p>
    <w:tbl>
      <w:tblPr>
        <w:tblW w:w="9466" w:type="dxa"/>
        <w:jc w:val="center"/>
        <w:tblLayout w:type="fixed"/>
        <w:tblLook w:val="0000" w:firstRow="0" w:lastRow="0" w:firstColumn="0" w:lastColumn="0" w:noHBand="0" w:noVBand="0"/>
      </w:tblPr>
      <w:tblGrid>
        <w:gridCol w:w="2650"/>
        <w:gridCol w:w="6816"/>
      </w:tblGrid>
      <w:tr w:rsidR="002A1C7D" w:rsidRPr="002A1C7D" w:rsidTr="0028498D">
        <w:trPr>
          <w:jc w:val="center"/>
        </w:trPr>
        <w:tc>
          <w:tcPr>
            <w:tcW w:w="2650"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92" w:name="_Toc351343722"/>
            <w:bookmarkStart w:id="293" w:name="_Toc330557928"/>
            <w:bookmarkStart w:id="294" w:name="_Toc493066408"/>
            <w:r w:rsidRPr="002A1C7D">
              <w:rPr>
                <w:rFonts w:ascii="Arial" w:hAnsi="Arial" w:cs="Arial"/>
                <w:sz w:val="22"/>
                <w:szCs w:val="22"/>
                <w:lang w:val="en-US" w:bidi="ne-NP"/>
              </w:rPr>
              <w:t xml:space="preserve">Description of Key </w:t>
            </w:r>
            <w:bookmarkEnd w:id="292"/>
            <w:r w:rsidRPr="002A1C7D">
              <w:rPr>
                <w:rFonts w:ascii="Arial" w:hAnsi="Arial" w:cs="Arial"/>
                <w:sz w:val="22"/>
                <w:szCs w:val="22"/>
                <w:lang w:val="en-US" w:bidi="ne-NP"/>
              </w:rPr>
              <w:t>Experts</w:t>
            </w:r>
            <w:bookmarkEnd w:id="293"/>
            <w:bookmarkEnd w:id="294"/>
          </w:p>
        </w:tc>
        <w:tc>
          <w:tcPr>
            <w:tcW w:w="6816" w:type="dxa"/>
          </w:tcPr>
          <w:p w:rsidR="00F63AE2" w:rsidRPr="002A1C7D" w:rsidRDefault="00F63AE2" w:rsidP="0028498D">
            <w:pPr>
              <w:spacing w:after="200"/>
              <w:ind w:right="-72"/>
              <w:jc w:val="both"/>
              <w:rPr>
                <w:rFonts w:ascii="Arial" w:hAnsi="Arial" w:cs="Arial"/>
                <w:b/>
                <w:sz w:val="22"/>
                <w:szCs w:val="22"/>
              </w:rPr>
            </w:pPr>
            <w:r w:rsidRPr="002A1C7D">
              <w:rPr>
                <w:rFonts w:ascii="Arial" w:hAnsi="Arial" w:cs="Arial"/>
                <w:sz w:val="22"/>
                <w:szCs w:val="22"/>
              </w:rPr>
              <w:t>30.1</w:t>
            </w:r>
            <w:r w:rsidRPr="002A1C7D">
              <w:rPr>
                <w:rFonts w:ascii="Arial" w:hAnsi="Arial" w:cs="Arial"/>
                <w:sz w:val="22"/>
                <w:szCs w:val="22"/>
              </w:rPr>
              <w:tab/>
              <w:t xml:space="preserve">The title, agreed job description, minimum qualification and time-input estimates to carry out the Services of each of the Consultant’s Key Experts are described in </w:t>
            </w:r>
            <w:r w:rsidRPr="002A1C7D">
              <w:rPr>
                <w:rFonts w:ascii="Arial" w:hAnsi="Arial" w:cs="Arial"/>
                <w:b/>
                <w:sz w:val="22"/>
                <w:szCs w:val="22"/>
              </w:rPr>
              <w:t>Appendix B.</w:t>
            </w:r>
          </w:p>
        </w:tc>
      </w:tr>
      <w:tr w:rsidR="002A1C7D" w:rsidRPr="002A1C7D" w:rsidTr="0028498D">
        <w:trPr>
          <w:jc w:val="center"/>
        </w:trPr>
        <w:tc>
          <w:tcPr>
            <w:tcW w:w="2650"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95" w:name="_Toc351343725"/>
            <w:bookmarkStart w:id="296" w:name="_Toc330557929"/>
            <w:bookmarkStart w:id="297" w:name="_Toc493066409"/>
            <w:r w:rsidRPr="002A1C7D">
              <w:rPr>
                <w:rFonts w:ascii="Arial" w:hAnsi="Arial" w:cs="Arial"/>
                <w:sz w:val="22"/>
                <w:szCs w:val="22"/>
                <w:lang w:val="en-US" w:bidi="ne-NP"/>
              </w:rPr>
              <w:t xml:space="preserve">Replacement of </w:t>
            </w:r>
            <w:bookmarkEnd w:id="295"/>
            <w:r w:rsidRPr="002A1C7D">
              <w:rPr>
                <w:rFonts w:ascii="Arial" w:hAnsi="Arial" w:cs="Arial"/>
                <w:sz w:val="22"/>
                <w:szCs w:val="22"/>
                <w:lang w:val="en-US" w:bidi="ne-NP"/>
              </w:rPr>
              <w:t>Key Experts</w:t>
            </w:r>
            <w:bookmarkEnd w:id="296"/>
            <w:bookmarkEnd w:id="297"/>
          </w:p>
        </w:tc>
        <w:tc>
          <w:tcPr>
            <w:tcW w:w="6816" w:type="dxa"/>
          </w:tcPr>
          <w:p w:rsidR="00F63AE2" w:rsidRPr="002A1C7D" w:rsidRDefault="00F63AE2" w:rsidP="0028498D">
            <w:pPr>
              <w:spacing w:after="200"/>
              <w:ind w:right="-72"/>
              <w:jc w:val="both"/>
              <w:rPr>
                <w:rFonts w:ascii="Arial" w:hAnsi="Arial" w:cs="Arial"/>
                <w:sz w:val="22"/>
                <w:szCs w:val="22"/>
              </w:rPr>
            </w:pPr>
            <w:r w:rsidRPr="002A1C7D">
              <w:rPr>
                <w:rFonts w:ascii="Arial" w:hAnsi="Arial" w:cs="Arial"/>
                <w:sz w:val="22"/>
                <w:szCs w:val="22"/>
              </w:rPr>
              <w:t>31.1</w:t>
            </w:r>
            <w:r w:rsidRPr="002A1C7D">
              <w:rPr>
                <w:rFonts w:ascii="Arial" w:hAnsi="Arial" w:cs="Arial"/>
                <w:sz w:val="22"/>
                <w:szCs w:val="22"/>
              </w:rPr>
              <w:tab/>
              <w:t xml:space="preserve">Except as the Client may otherwise agree in writing, no changes shall be made in the Key Experts. </w:t>
            </w:r>
          </w:p>
          <w:p w:rsidR="00F63AE2" w:rsidRPr="002A1C7D" w:rsidRDefault="00F63AE2" w:rsidP="0028498D">
            <w:pPr>
              <w:spacing w:after="200"/>
              <w:ind w:right="-72"/>
              <w:jc w:val="both"/>
              <w:rPr>
                <w:rFonts w:ascii="Arial" w:hAnsi="Arial" w:cs="Arial"/>
                <w:sz w:val="22"/>
                <w:szCs w:val="22"/>
              </w:rPr>
            </w:pPr>
            <w:r w:rsidRPr="002A1C7D">
              <w:rPr>
                <w:rFonts w:ascii="Arial" w:hAnsi="Arial" w:cs="Arial"/>
                <w:sz w:val="22"/>
                <w:szCs w:val="22"/>
              </w:rPr>
              <w:t>31.2</w:t>
            </w:r>
            <w:r w:rsidRPr="002A1C7D">
              <w:rPr>
                <w:rFonts w:ascii="Arial" w:hAnsi="Arial" w:cs="Arial"/>
                <w:sz w:val="22"/>
                <w:szCs w:val="22"/>
              </w:rPr>
              <w:tab/>
              <w:t>Notwithstanding the above, the substitution of Key Experts during Contract execution may be considered only based on the Consultant’s written request and due to circumstances outside the reasonable control of the Consultant, including but not limited to death or medical incapacity. In such case, the Consultant shall forthwith provide as a replacement, a person of equivalent or better qualifications and experience, and at the same rate of remuneration.</w:t>
            </w:r>
          </w:p>
        </w:tc>
      </w:tr>
      <w:tr w:rsidR="002A1C7D" w:rsidRPr="002A1C7D" w:rsidTr="0028498D">
        <w:trPr>
          <w:jc w:val="center"/>
        </w:trPr>
        <w:tc>
          <w:tcPr>
            <w:tcW w:w="2650"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298" w:name="_Toc330557931"/>
            <w:bookmarkStart w:id="299" w:name="_Toc493066410"/>
            <w:r w:rsidRPr="002A1C7D">
              <w:rPr>
                <w:rFonts w:ascii="Arial" w:hAnsi="Arial" w:cs="Arial"/>
                <w:sz w:val="22"/>
                <w:szCs w:val="22"/>
                <w:lang w:val="en-US" w:bidi="ne-NP"/>
              </w:rPr>
              <w:t>Removal of Experts or Sub-consultants</w:t>
            </w:r>
            <w:bookmarkEnd w:id="298"/>
            <w:bookmarkEnd w:id="299"/>
          </w:p>
        </w:tc>
        <w:tc>
          <w:tcPr>
            <w:tcW w:w="6816" w:type="dxa"/>
          </w:tcPr>
          <w:p w:rsidR="00F63AE2" w:rsidRPr="002A1C7D" w:rsidRDefault="00F63AE2" w:rsidP="0028498D">
            <w:pPr>
              <w:spacing w:after="200"/>
              <w:jc w:val="both"/>
              <w:rPr>
                <w:rFonts w:ascii="Arial" w:hAnsi="Arial" w:cs="Arial"/>
                <w:sz w:val="22"/>
                <w:szCs w:val="22"/>
              </w:rPr>
            </w:pPr>
            <w:r w:rsidRPr="002A1C7D">
              <w:rPr>
                <w:rFonts w:ascii="Arial" w:hAnsi="Arial" w:cs="Arial"/>
                <w:sz w:val="22"/>
                <w:szCs w:val="22"/>
              </w:rPr>
              <w:t>32.1</w:t>
            </w:r>
            <w:r w:rsidRPr="002A1C7D">
              <w:rPr>
                <w:rFonts w:ascii="Arial" w:hAnsi="Arial" w:cs="Arial"/>
                <w:sz w:val="22"/>
                <w:szCs w:val="22"/>
              </w:rPr>
              <w:tab/>
              <w:t xml:space="preserve">If the Client finds that any of the Experts or Sub-consultant has committed serious misconduct or has been charged with having committed a criminal action, or shall the Client determine that Consultant’s Expert of Sub-consultant have engaged in corrupt, fraudulent, collusive, coercive </w:t>
            </w:r>
            <w:r w:rsidRPr="002A1C7D">
              <w:rPr>
                <w:rFonts w:ascii="Arial" w:hAnsi="Arial" w:cs="Arial"/>
                <w:i/>
                <w:sz w:val="22"/>
                <w:szCs w:val="22"/>
              </w:rPr>
              <w:t>[or obstructive]</w:t>
            </w:r>
            <w:r w:rsidRPr="002A1C7D">
              <w:rPr>
                <w:rFonts w:ascii="Arial" w:hAnsi="Arial" w:cs="Arial"/>
                <w:sz w:val="22"/>
                <w:szCs w:val="22"/>
              </w:rPr>
              <w:t xml:space="preserve"> practice while performing the Services, the Consultant shall, at the Client’s written request, provide a replacement. </w:t>
            </w:r>
          </w:p>
          <w:p w:rsidR="00F63AE2" w:rsidRPr="002A1C7D" w:rsidRDefault="00F63AE2" w:rsidP="0028498D">
            <w:pPr>
              <w:spacing w:after="200"/>
              <w:jc w:val="both"/>
              <w:rPr>
                <w:rFonts w:ascii="Arial" w:hAnsi="Arial" w:cs="Arial"/>
                <w:sz w:val="22"/>
                <w:szCs w:val="22"/>
              </w:rPr>
            </w:pPr>
            <w:r w:rsidRPr="002A1C7D">
              <w:rPr>
                <w:rFonts w:ascii="Arial" w:hAnsi="Arial" w:cs="Arial"/>
                <w:spacing w:val="-2"/>
                <w:sz w:val="22"/>
                <w:szCs w:val="22"/>
              </w:rPr>
              <w:t>32.2</w:t>
            </w:r>
            <w:r w:rsidRPr="002A1C7D">
              <w:rPr>
                <w:rFonts w:ascii="Arial" w:hAnsi="Arial" w:cs="Arial"/>
                <w:spacing w:val="-2"/>
                <w:sz w:val="22"/>
                <w:szCs w:val="22"/>
              </w:rPr>
              <w:tab/>
              <w:t xml:space="preserve">In the event that any of Key Experts or Sub-consultants is found by the Client to be incompetent or incapable in discharging assigned duties, the Client, specifying the grounds therefore, may request the </w:t>
            </w:r>
            <w:r w:rsidRPr="002A1C7D">
              <w:rPr>
                <w:rFonts w:ascii="Arial" w:hAnsi="Arial" w:cs="Arial"/>
                <w:sz w:val="22"/>
                <w:szCs w:val="22"/>
              </w:rPr>
              <w:t xml:space="preserve">Consultant </w:t>
            </w:r>
            <w:r w:rsidRPr="002A1C7D">
              <w:rPr>
                <w:rFonts w:ascii="Arial" w:hAnsi="Arial" w:cs="Arial"/>
                <w:spacing w:val="-2"/>
                <w:sz w:val="22"/>
                <w:szCs w:val="22"/>
              </w:rPr>
              <w:t>to provide a replacement.</w:t>
            </w:r>
          </w:p>
          <w:p w:rsidR="00F63AE2" w:rsidRPr="002A1C7D" w:rsidRDefault="00F63AE2" w:rsidP="0028498D">
            <w:pPr>
              <w:spacing w:after="200"/>
              <w:ind w:right="-72"/>
              <w:jc w:val="both"/>
              <w:rPr>
                <w:rFonts w:ascii="Arial" w:hAnsi="Arial" w:cs="Arial"/>
                <w:spacing w:val="-2"/>
                <w:sz w:val="22"/>
                <w:szCs w:val="22"/>
              </w:rPr>
            </w:pPr>
            <w:r w:rsidRPr="002A1C7D">
              <w:rPr>
                <w:rFonts w:ascii="Arial" w:hAnsi="Arial" w:cs="Arial"/>
                <w:sz w:val="22"/>
                <w:szCs w:val="22"/>
              </w:rPr>
              <w:t>32.3</w:t>
            </w:r>
            <w:r w:rsidRPr="002A1C7D">
              <w:rPr>
                <w:rFonts w:ascii="Arial" w:hAnsi="Arial" w:cs="Arial"/>
                <w:sz w:val="22"/>
                <w:szCs w:val="22"/>
              </w:rPr>
              <w:tab/>
              <w:t>Any replacement of the removed Experts or Sub-consultants shall possess better</w:t>
            </w:r>
            <w:r w:rsidRPr="002A1C7D">
              <w:rPr>
                <w:rFonts w:ascii="Arial" w:hAnsi="Arial" w:cs="Arial"/>
                <w:spacing w:val="-2"/>
                <w:sz w:val="22"/>
                <w:szCs w:val="22"/>
              </w:rPr>
              <w:t xml:space="preserve"> qualifications and experience and shall be acceptable to the Client.</w:t>
            </w:r>
          </w:p>
          <w:p w:rsidR="00F63AE2" w:rsidRPr="002A1C7D" w:rsidRDefault="00F63AE2" w:rsidP="0028498D">
            <w:pPr>
              <w:spacing w:after="200"/>
              <w:ind w:right="-72"/>
              <w:jc w:val="both"/>
              <w:rPr>
                <w:rFonts w:ascii="Arial" w:hAnsi="Arial" w:cs="Arial"/>
                <w:sz w:val="22"/>
                <w:szCs w:val="22"/>
              </w:rPr>
            </w:pPr>
            <w:r w:rsidRPr="002A1C7D">
              <w:rPr>
                <w:rFonts w:ascii="Arial" w:hAnsi="Arial" w:cs="Arial"/>
                <w:sz w:val="22"/>
                <w:szCs w:val="22"/>
              </w:rPr>
              <w:t>32.4</w:t>
            </w:r>
            <w:r w:rsidRPr="002A1C7D">
              <w:rPr>
                <w:rFonts w:ascii="Arial" w:hAnsi="Arial" w:cs="Arial"/>
                <w:sz w:val="22"/>
                <w:szCs w:val="22"/>
              </w:rPr>
              <w:tab/>
              <w:t>The Consultant shall bear all costs arising out of or incidental to any removal and/or replacement of such Experts.</w:t>
            </w:r>
          </w:p>
        </w:tc>
      </w:tr>
    </w:tbl>
    <w:p w:rsidR="00F63AE2" w:rsidRPr="002A1C7D" w:rsidRDefault="00F63AE2" w:rsidP="00F63AE2">
      <w:pPr>
        <w:pStyle w:val="Heading1"/>
        <w:rPr>
          <w:rFonts w:ascii="Arial" w:hAnsi="Arial" w:cs="Arial"/>
          <w:smallCaps/>
          <w:sz w:val="22"/>
          <w:szCs w:val="22"/>
        </w:rPr>
      </w:pPr>
      <w:bookmarkStart w:id="300" w:name="_Toc351343727"/>
      <w:bookmarkStart w:id="301" w:name="_Toc330557934"/>
      <w:bookmarkStart w:id="302" w:name="_Toc493066411"/>
      <w:r w:rsidRPr="002A1C7D">
        <w:rPr>
          <w:rFonts w:ascii="Arial" w:hAnsi="Arial" w:cs="Arial"/>
          <w:smallCaps/>
          <w:sz w:val="22"/>
          <w:szCs w:val="22"/>
        </w:rPr>
        <w:t>E.  Obligations of the Client</w:t>
      </w:r>
      <w:bookmarkEnd w:id="300"/>
      <w:bookmarkEnd w:id="301"/>
      <w:bookmarkEnd w:id="302"/>
    </w:p>
    <w:tbl>
      <w:tblPr>
        <w:tblW w:w="9466" w:type="dxa"/>
        <w:jc w:val="center"/>
        <w:tblLayout w:type="fixed"/>
        <w:tblLook w:val="0000" w:firstRow="0" w:lastRow="0" w:firstColumn="0" w:lastColumn="0" w:noHBand="0" w:noVBand="0"/>
      </w:tblPr>
      <w:tblGrid>
        <w:gridCol w:w="2628"/>
        <w:gridCol w:w="6783"/>
        <w:gridCol w:w="55"/>
      </w:tblGrid>
      <w:tr w:rsidR="002A1C7D" w:rsidRPr="002A1C7D" w:rsidTr="0028498D">
        <w:trPr>
          <w:jc w:val="center"/>
        </w:trPr>
        <w:tc>
          <w:tcPr>
            <w:tcW w:w="2628"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303" w:name="_Toc351343728"/>
            <w:bookmarkStart w:id="304" w:name="_Toc330557935"/>
            <w:bookmarkStart w:id="305" w:name="_Toc493066412"/>
            <w:r w:rsidRPr="002A1C7D">
              <w:rPr>
                <w:rFonts w:ascii="Arial" w:hAnsi="Arial" w:cs="Arial"/>
                <w:sz w:val="22"/>
                <w:szCs w:val="22"/>
                <w:lang w:val="en-US" w:bidi="ne-NP"/>
              </w:rPr>
              <w:t>Assistance and Exemptions</w:t>
            </w:r>
            <w:bookmarkEnd w:id="303"/>
            <w:bookmarkEnd w:id="304"/>
            <w:bookmarkEnd w:id="305"/>
          </w:p>
        </w:tc>
        <w:tc>
          <w:tcPr>
            <w:tcW w:w="6838" w:type="dxa"/>
            <w:gridSpan w:val="2"/>
          </w:tcPr>
          <w:p w:rsidR="00F63AE2" w:rsidRPr="002A1C7D" w:rsidRDefault="00F63AE2" w:rsidP="0028498D">
            <w:pPr>
              <w:spacing w:after="200"/>
              <w:ind w:right="-72"/>
              <w:jc w:val="both"/>
              <w:rPr>
                <w:rFonts w:ascii="Arial" w:hAnsi="Arial" w:cs="Arial"/>
                <w:sz w:val="22"/>
                <w:szCs w:val="22"/>
              </w:rPr>
            </w:pPr>
            <w:r w:rsidRPr="002A1C7D">
              <w:rPr>
                <w:rFonts w:ascii="Arial" w:hAnsi="Arial" w:cs="Arial"/>
                <w:sz w:val="22"/>
                <w:szCs w:val="22"/>
              </w:rPr>
              <w:t>33.1</w:t>
            </w:r>
            <w:r w:rsidRPr="002A1C7D">
              <w:rPr>
                <w:rFonts w:ascii="Arial" w:hAnsi="Arial" w:cs="Arial"/>
                <w:sz w:val="22"/>
                <w:szCs w:val="22"/>
              </w:rPr>
              <w:tab/>
              <w:t xml:space="preserve">Unless otherwise specified in the </w:t>
            </w:r>
            <w:r w:rsidRPr="002A1C7D">
              <w:rPr>
                <w:rFonts w:ascii="Arial" w:hAnsi="Arial" w:cs="Arial"/>
                <w:b/>
                <w:sz w:val="22"/>
                <w:szCs w:val="22"/>
              </w:rPr>
              <w:t>SCC</w:t>
            </w:r>
            <w:r w:rsidRPr="002A1C7D">
              <w:rPr>
                <w:rFonts w:ascii="Arial" w:hAnsi="Arial" w:cs="Arial"/>
                <w:sz w:val="22"/>
                <w:szCs w:val="22"/>
              </w:rPr>
              <w:t>, the Client shall use its best efforts to:</w:t>
            </w:r>
          </w:p>
          <w:p w:rsidR="00F63AE2" w:rsidRPr="002A1C7D" w:rsidRDefault="00F63AE2" w:rsidP="0028498D">
            <w:pPr>
              <w:tabs>
                <w:tab w:val="left" w:pos="540"/>
              </w:tabs>
              <w:spacing w:after="200"/>
              <w:ind w:left="540" w:right="-72" w:hanging="540"/>
              <w:jc w:val="both"/>
              <w:rPr>
                <w:rFonts w:ascii="Arial" w:hAnsi="Arial" w:cs="Arial"/>
                <w:sz w:val="22"/>
                <w:szCs w:val="22"/>
              </w:rPr>
            </w:pPr>
            <w:r w:rsidRPr="002A1C7D">
              <w:rPr>
                <w:rFonts w:ascii="Arial" w:hAnsi="Arial" w:cs="Arial"/>
                <w:sz w:val="22"/>
                <w:szCs w:val="22"/>
              </w:rPr>
              <w:t>(a)</w:t>
            </w:r>
            <w:r w:rsidRPr="002A1C7D">
              <w:rPr>
                <w:rFonts w:ascii="Arial" w:hAnsi="Arial" w:cs="Arial"/>
                <w:sz w:val="22"/>
                <w:szCs w:val="22"/>
              </w:rPr>
              <w:tab/>
              <w:t>Assist the Consultant with obtaining work permits and such other documents as shall be necessary to enable the Consultant to perform the Services.</w:t>
            </w:r>
          </w:p>
          <w:p w:rsidR="00F63AE2" w:rsidRPr="002A1C7D" w:rsidRDefault="00F63AE2" w:rsidP="0028498D">
            <w:pPr>
              <w:tabs>
                <w:tab w:val="left" w:pos="540"/>
              </w:tabs>
              <w:spacing w:after="200"/>
              <w:ind w:left="540" w:right="-72" w:hanging="540"/>
              <w:jc w:val="both"/>
              <w:rPr>
                <w:rFonts w:ascii="Arial" w:hAnsi="Arial" w:cs="Arial"/>
                <w:sz w:val="22"/>
                <w:szCs w:val="22"/>
              </w:rPr>
            </w:pPr>
            <w:r w:rsidRPr="002A1C7D">
              <w:rPr>
                <w:rFonts w:ascii="Arial" w:hAnsi="Arial" w:cs="Arial"/>
                <w:sz w:val="22"/>
                <w:szCs w:val="22"/>
              </w:rPr>
              <w:t>(b)</w:t>
            </w:r>
            <w:r w:rsidRPr="002A1C7D">
              <w:rPr>
                <w:rFonts w:ascii="Arial" w:hAnsi="Arial" w:cs="Arial"/>
                <w:sz w:val="22"/>
                <w:szCs w:val="22"/>
              </w:rPr>
              <w:tab/>
              <w:t>Assist the Consultant with promptly obtaining, for the Experts and, if appropriate, their eligible dependents, all necessary entry and exit visas, residence permits, exchange permits and any other documents required for their stay in the Client’s  country while carrying out the Services under the Contract.</w:t>
            </w:r>
          </w:p>
          <w:p w:rsidR="00F63AE2" w:rsidRPr="002A1C7D" w:rsidRDefault="00F63AE2" w:rsidP="0028498D">
            <w:pPr>
              <w:tabs>
                <w:tab w:val="left" w:pos="540"/>
              </w:tabs>
              <w:spacing w:after="200"/>
              <w:ind w:left="540" w:right="-72" w:hanging="540"/>
              <w:jc w:val="both"/>
              <w:rPr>
                <w:rFonts w:ascii="Arial" w:hAnsi="Arial" w:cs="Arial"/>
                <w:sz w:val="22"/>
                <w:szCs w:val="22"/>
              </w:rPr>
            </w:pPr>
            <w:r w:rsidRPr="002A1C7D">
              <w:rPr>
                <w:rFonts w:ascii="Arial" w:hAnsi="Arial" w:cs="Arial"/>
                <w:sz w:val="22"/>
                <w:szCs w:val="22"/>
              </w:rPr>
              <w:t>(c)</w:t>
            </w:r>
            <w:r w:rsidRPr="002A1C7D">
              <w:rPr>
                <w:rFonts w:ascii="Arial" w:hAnsi="Arial" w:cs="Arial"/>
                <w:sz w:val="22"/>
                <w:szCs w:val="22"/>
              </w:rPr>
              <w:tab/>
              <w:t>Facilitate prompt clearance through customs of any property required for the Services and of the personal effects of the Experts and their eligible dependents.</w:t>
            </w:r>
          </w:p>
          <w:p w:rsidR="00F63AE2" w:rsidRPr="002A1C7D" w:rsidRDefault="00F63AE2" w:rsidP="0028498D">
            <w:pPr>
              <w:tabs>
                <w:tab w:val="left" w:pos="540"/>
              </w:tabs>
              <w:spacing w:after="200"/>
              <w:ind w:left="540" w:right="-72" w:hanging="540"/>
              <w:jc w:val="both"/>
              <w:rPr>
                <w:rFonts w:ascii="Arial" w:hAnsi="Arial" w:cs="Arial"/>
                <w:sz w:val="22"/>
                <w:szCs w:val="22"/>
              </w:rPr>
            </w:pPr>
            <w:r w:rsidRPr="002A1C7D">
              <w:rPr>
                <w:rFonts w:ascii="Arial" w:hAnsi="Arial" w:cs="Arial"/>
                <w:sz w:val="22"/>
                <w:szCs w:val="22"/>
              </w:rPr>
              <w:t>(d)</w:t>
            </w:r>
            <w:r w:rsidRPr="002A1C7D">
              <w:rPr>
                <w:rFonts w:ascii="Arial" w:hAnsi="Arial" w:cs="Arial"/>
                <w:sz w:val="22"/>
                <w:szCs w:val="22"/>
              </w:rPr>
              <w:tab/>
              <w:t>Issue to officials, agents and representatives of the Government all such instructions and information as may be necessary or appropriate for the prompt and effective implementation of the Services.</w:t>
            </w:r>
          </w:p>
          <w:p w:rsidR="00F63AE2" w:rsidRPr="002A1C7D" w:rsidRDefault="00F63AE2" w:rsidP="0028498D">
            <w:pPr>
              <w:tabs>
                <w:tab w:val="left" w:pos="540"/>
              </w:tabs>
              <w:spacing w:after="200"/>
              <w:ind w:left="547" w:right="-72" w:hanging="547"/>
              <w:jc w:val="both"/>
              <w:rPr>
                <w:rFonts w:ascii="Arial" w:hAnsi="Arial" w:cs="Arial"/>
                <w:sz w:val="22"/>
                <w:szCs w:val="22"/>
              </w:rPr>
            </w:pPr>
            <w:r w:rsidRPr="002A1C7D">
              <w:rPr>
                <w:rFonts w:ascii="Arial" w:hAnsi="Arial" w:cs="Arial"/>
                <w:sz w:val="22"/>
                <w:szCs w:val="22"/>
              </w:rPr>
              <w:t>(e)</w:t>
            </w:r>
            <w:r w:rsidRPr="002A1C7D">
              <w:rPr>
                <w:rFonts w:ascii="Arial" w:hAnsi="Arial" w:cs="Arial"/>
                <w:sz w:val="22"/>
                <w:szCs w:val="22"/>
              </w:rPr>
              <w:tab/>
              <w:t>Assist the Consultant and the Experts and any Sub-consultants employed by the Consultant for the Services with obtaining exemption from any requirement to register or obtain any permit to practice their profession or to establish themselves either individually or as a corporate entity in the Client’s country according to the applicable law in the Client’s country.</w:t>
            </w:r>
          </w:p>
          <w:p w:rsidR="00F63AE2" w:rsidRPr="002A1C7D" w:rsidRDefault="00F63AE2" w:rsidP="0028498D">
            <w:pPr>
              <w:tabs>
                <w:tab w:val="left" w:pos="540"/>
              </w:tabs>
              <w:spacing w:after="200"/>
              <w:ind w:left="540" w:right="-72" w:hanging="540"/>
              <w:jc w:val="both"/>
              <w:rPr>
                <w:rFonts w:ascii="Arial" w:hAnsi="Arial" w:cs="Arial"/>
                <w:sz w:val="22"/>
                <w:szCs w:val="22"/>
              </w:rPr>
            </w:pPr>
            <w:r w:rsidRPr="002A1C7D">
              <w:rPr>
                <w:rFonts w:ascii="Arial" w:hAnsi="Arial" w:cs="Arial"/>
                <w:sz w:val="22"/>
                <w:szCs w:val="22"/>
              </w:rPr>
              <w:t>(f)</w:t>
            </w:r>
            <w:r w:rsidRPr="002A1C7D">
              <w:rPr>
                <w:rFonts w:ascii="Arial" w:hAnsi="Arial" w:cs="Arial"/>
                <w:sz w:val="22"/>
                <w:szCs w:val="22"/>
              </w:rPr>
              <w:tab/>
              <w:t>Assist the Consultant, any Sub-consultants and the Experts of either of them with obtaining the privilege, pursuant to the applicable law in the Client’s country, of bringing into the Client’s country reasonable amounts of foreign currency for the purposes of the Services or for the personal use of the Experts and of withdrawing any such amounts as may be earned therein by the Experts in the execution of the Services.</w:t>
            </w:r>
          </w:p>
          <w:p w:rsidR="00F63AE2" w:rsidRPr="002A1C7D" w:rsidRDefault="00F63AE2" w:rsidP="0028498D">
            <w:pPr>
              <w:tabs>
                <w:tab w:val="left" w:pos="540"/>
              </w:tabs>
              <w:spacing w:after="200"/>
              <w:ind w:left="540" w:right="-72" w:hanging="540"/>
              <w:jc w:val="both"/>
              <w:rPr>
                <w:rFonts w:ascii="Arial" w:hAnsi="Arial" w:cs="Arial"/>
                <w:sz w:val="22"/>
                <w:szCs w:val="22"/>
              </w:rPr>
            </w:pPr>
            <w:r w:rsidRPr="002A1C7D">
              <w:rPr>
                <w:rFonts w:ascii="Arial" w:hAnsi="Arial" w:cs="Arial"/>
                <w:sz w:val="22"/>
                <w:szCs w:val="22"/>
              </w:rPr>
              <w:t>(g)</w:t>
            </w:r>
            <w:r w:rsidRPr="002A1C7D">
              <w:rPr>
                <w:rFonts w:ascii="Arial" w:hAnsi="Arial" w:cs="Arial"/>
                <w:sz w:val="22"/>
                <w:szCs w:val="22"/>
              </w:rPr>
              <w:tab/>
              <w:t>Provide to the Consultant any such other assistance as may be specified in the</w:t>
            </w:r>
            <w:r w:rsidRPr="002A1C7D">
              <w:rPr>
                <w:rFonts w:ascii="Arial" w:hAnsi="Arial" w:cs="Arial"/>
                <w:b/>
                <w:sz w:val="22"/>
                <w:szCs w:val="22"/>
              </w:rPr>
              <w:t xml:space="preserve"> SCC</w:t>
            </w:r>
            <w:r w:rsidRPr="002A1C7D">
              <w:rPr>
                <w:rFonts w:ascii="Arial" w:hAnsi="Arial" w:cs="Arial"/>
                <w:sz w:val="22"/>
                <w:szCs w:val="22"/>
              </w:rPr>
              <w:t>.</w:t>
            </w:r>
          </w:p>
        </w:tc>
      </w:tr>
      <w:tr w:rsidR="002A1C7D" w:rsidRPr="002A1C7D" w:rsidTr="0028498D">
        <w:trPr>
          <w:jc w:val="center"/>
        </w:trPr>
        <w:tc>
          <w:tcPr>
            <w:tcW w:w="2628"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306" w:name="_Toc351343729"/>
            <w:bookmarkStart w:id="307" w:name="_Toc330557936"/>
            <w:bookmarkStart w:id="308" w:name="_Toc493066413"/>
            <w:r w:rsidRPr="002A1C7D">
              <w:rPr>
                <w:rFonts w:ascii="Arial" w:hAnsi="Arial" w:cs="Arial"/>
                <w:sz w:val="22"/>
                <w:szCs w:val="22"/>
                <w:lang w:val="en-US" w:bidi="ne-NP"/>
              </w:rPr>
              <w:t xml:space="preserve">Access to </w:t>
            </w:r>
            <w:bookmarkEnd w:id="306"/>
            <w:r w:rsidRPr="002A1C7D">
              <w:rPr>
                <w:rFonts w:ascii="Arial" w:hAnsi="Arial" w:cs="Arial"/>
                <w:sz w:val="22"/>
                <w:szCs w:val="22"/>
                <w:lang w:val="en-US" w:bidi="ne-NP"/>
              </w:rPr>
              <w:t>Project Site</w:t>
            </w:r>
            <w:bookmarkEnd w:id="307"/>
            <w:bookmarkEnd w:id="308"/>
          </w:p>
        </w:tc>
        <w:tc>
          <w:tcPr>
            <w:tcW w:w="6838" w:type="dxa"/>
            <w:gridSpan w:val="2"/>
          </w:tcPr>
          <w:p w:rsidR="00F63AE2" w:rsidRPr="002A1C7D" w:rsidRDefault="00F63AE2" w:rsidP="0028498D">
            <w:pPr>
              <w:spacing w:after="200"/>
              <w:ind w:right="-72"/>
              <w:jc w:val="both"/>
              <w:rPr>
                <w:rFonts w:ascii="Arial" w:hAnsi="Arial" w:cs="Arial"/>
                <w:sz w:val="22"/>
                <w:szCs w:val="22"/>
              </w:rPr>
            </w:pPr>
            <w:r w:rsidRPr="002A1C7D">
              <w:rPr>
                <w:rFonts w:ascii="Arial" w:hAnsi="Arial" w:cs="Arial"/>
                <w:sz w:val="22"/>
                <w:szCs w:val="22"/>
              </w:rPr>
              <w:t>34.1</w:t>
            </w:r>
            <w:r w:rsidRPr="002A1C7D">
              <w:rPr>
                <w:rFonts w:ascii="Arial" w:hAnsi="Arial" w:cs="Arial"/>
                <w:sz w:val="22"/>
                <w:szCs w:val="22"/>
              </w:rPr>
              <w:tab/>
              <w:t>The Client warrants that the Consultant shall have, free of charge, unimpeded access to the project site in respect of which access is required for the performance of the Services.  The Client will be responsible for any damage to the project site or any property thereon resulting from such access and will indemnify the Consultant and each of the experts in respect of liability for any such damage, unless such damage is caused by the willful default or negligence of the Consultant or any Sub-consultants or the Experts of either of them.</w:t>
            </w:r>
          </w:p>
        </w:tc>
      </w:tr>
      <w:tr w:rsidR="002A1C7D" w:rsidRPr="002A1C7D" w:rsidTr="0028498D">
        <w:trPr>
          <w:jc w:val="center"/>
        </w:trPr>
        <w:tc>
          <w:tcPr>
            <w:tcW w:w="2628" w:type="dxa"/>
          </w:tcPr>
          <w:p w:rsidR="00F63AE2" w:rsidRPr="002A1C7D" w:rsidRDefault="00F63AE2" w:rsidP="008D7147">
            <w:pPr>
              <w:pStyle w:val="Heading3"/>
              <w:numPr>
                <w:ilvl w:val="0"/>
                <w:numId w:val="22"/>
              </w:numPr>
              <w:tabs>
                <w:tab w:val="num" w:pos="360"/>
              </w:tabs>
              <w:spacing w:after="200"/>
              <w:contextualSpacing w:val="0"/>
              <w:rPr>
                <w:rFonts w:ascii="Arial" w:hAnsi="Arial" w:cs="Arial"/>
                <w:spacing w:val="-3"/>
                <w:sz w:val="22"/>
                <w:szCs w:val="22"/>
                <w:lang w:val="en-US" w:bidi="ne-NP"/>
              </w:rPr>
            </w:pPr>
            <w:bookmarkStart w:id="309" w:name="_Toc351343730"/>
            <w:r w:rsidRPr="002A1C7D">
              <w:rPr>
                <w:rFonts w:ascii="Arial" w:hAnsi="Arial" w:cs="Arial"/>
                <w:sz w:val="22"/>
                <w:szCs w:val="22"/>
                <w:lang w:val="en-US" w:bidi="ne-NP"/>
              </w:rPr>
              <w:br w:type="page"/>
            </w:r>
            <w:bookmarkStart w:id="310" w:name="_Toc330557937"/>
            <w:bookmarkStart w:id="311" w:name="_Toc493066414"/>
            <w:r w:rsidRPr="002A1C7D">
              <w:rPr>
                <w:rFonts w:ascii="Arial" w:hAnsi="Arial" w:cs="Arial"/>
                <w:sz w:val="22"/>
                <w:szCs w:val="22"/>
                <w:lang w:val="en-US" w:bidi="ne-NP"/>
              </w:rPr>
              <w:t>Change in the Applicable Law</w:t>
            </w:r>
            <w:bookmarkEnd w:id="309"/>
            <w:r w:rsidRPr="002A1C7D">
              <w:rPr>
                <w:rFonts w:ascii="Arial" w:hAnsi="Arial" w:cs="Arial"/>
                <w:spacing w:val="-3"/>
                <w:sz w:val="22"/>
                <w:szCs w:val="22"/>
                <w:lang w:val="en-US" w:bidi="ne-NP"/>
              </w:rPr>
              <w:t xml:space="preserve">Related to </w:t>
            </w:r>
            <w:r w:rsidRPr="002A1C7D">
              <w:rPr>
                <w:rFonts w:ascii="Arial" w:hAnsi="Arial" w:cs="Arial"/>
                <w:sz w:val="22"/>
                <w:szCs w:val="22"/>
                <w:lang w:val="en-US" w:bidi="ne-NP"/>
              </w:rPr>
              <w:t>Taxes and Duties</w:t>
            </w:r>
            <w:bookmarkEnd w:id="310"/>
            <w:bookmarkEnd w:id="311"/>
          </w:p>
        </w:tc>
        <w:tc>
          <w:tcPr>
            <w:tcW w:w="6838" w:type="dxa"/>
            <w:gridSpan w:val="2"/>
          </w:tcPr>
          <w:p w:rsidR="00F63AE2" w:rsidRPr="002A1C7D" w:rsidRDefault="00F63AE2" w:rsidP="0028498D">
            <w:pPr>
              <w:spacing w:after="200"/>
              <w:ind w:right="-72"/>
              <w:jc w:val="both"/>
              <w:rPr>
                <w:rFonts w:ascii="Arial" w:hAnsi="Arial" w:cs="Arial"/>
                <w:sz w:val="22"/>
                <w:szCs w:val="22"/>
              </w:rPr>
            </w:pPr>
            <w:r w:rsidRPr="002A1C7D">
              <w:rPr>
                <w:rFonts w:ascii="Arial" w:hAnsi="Arial" w:cs="Arial"/>
                <w:sz w:val="22"/>
                <w:szCs w:val="22"/>
              </w:rPr>
              <w:t>35.1</w:t>
            </w:r>
            <w:r w:rsidRPr="002A1C7D">
              <w:rPr>
                <w:rFonts w:ascii="Arial" w:hAnsi="Arial" w:cs="Arial"/>
                <w:sz w:val="22"/>
                <w:szCs w:val="22"/>
              </w:rPr>
              <w:tab/>
              <w:t>If, after the date of this Contract, there is any change in the applicable law in the Client’s country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 be made to the ceiling amounts specified in Clause GCC 39.1.</w:t>
            </w:r>
          </w:p>
        </w:tc>
      </w:tr>
      <w:tr w:rsidR="002A1C7D" w:rsidRPr="002A1C7D" w:rsidTr="0028498D">
        <w:trPr>
          <w:jc w:val="center"/>
        </w:trPr>
        <w:tc>
          <w:tcPr>
            <w:tcW w:w="2628"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312" w:name="_Toc351343731"/>
            <w:bookmarkStart w:id="313" w:name="_Toc330557938"/>
            <w:bookmarkStart w:id="314" w:name="_Toc493066415"/>
            <w:r w:rsidRPr="002A1C7D">
              <w:rPr>
                <w:rFonts w:ascii="Arial" w:hAnsi="Arial" w:cs="Arial"/>
                <w:sz w:val="22"/>
                <w:szCs w:val="22"/>
                <w:lang w:val="en-US" w:bidi="ne-NP"/>
              </w:rPr>
              <w:t>Services, Facilities and Property of the Client</w:t>
            </w:r>
            <w:bookmarkEnd w:id="312"/>
            <w:bookmarkEnd w:id="313"/>
            <w:bookmarkEnd w:id="314"/>
          </w:p>
        </w:tc>
        <w:tc>
          <w:tcPr>
            <w:tcW w:w="6838" w:type="dxa"/>
            <w:gridSpan w:val="2"/>
          </w:tcPr>
          <w:p w:rsidR="00F63AE2" w:rsidRPr="002A1C7D" w:rsidRDefault="00F63AE2" w:rsidP="0028498D">
            <w:pPr>
              <w:spacing w:after="200"/>
              <w:ind w:right="-72"/>
              <w:jc w:val="both"/>
              <w:rPr>
                <w:rFonts w:ascii="Arial" w:hAnsi="Arial" w:cs="Arial"/>
                <w:sz w:val="22"/>
                <w:szCs w:val="22"/>
              </w:rPr>
            </w:pPr>
            <w:r w:rsidRPr="002A1C7D">
              <w:rPr>
                <w:rFonts w:ascii="Arial" w:hAnsi="Arial" w:cs="Arial"/>
                <w:sz w:val="22"/>
                <w:szCs w:val="22"/>
              </w:rPr>
              <w:t>36.1</w:t>
            </w:r>
            <w:r w:rsidRPr="002A1C7D">
              <w:rPr>
                <w:rFonts w:ascii="Arial" w:hAnsi="Arial" w:cs="Arial"/>
                <w:sz w:val="22"/>
                <w:szCs w:val="22"/>
              </w:rPr>
              <w:tab/>
              <w:t xml:space="preserve">The Client shall make available to the Consultant and the Experts, for the purposes of the Services and free of any charge, the services, facilities and property described in the Terms of Reference </w:t>
            </w:r>
            <w:r w:rsidRPr="002A1C7D">
              <w:rPr>
                <w:rFonts w:ascii="Arial" w:hAnsi="Arial" w:cs="Arial"/>
                <w:b/>
                <w:sz w:val="22"/>
                <w:szCs w:val="22"/>
              </w:rPr>
              <w:t>(Appendix A)</w:t>
            </w:r>
            <w:r w:rsidRPr="002A1C7D">
              <w:rPr>
                <w:rFonts w:ascii="Arial" w:hAnsi="Arial" w:cs="Arial"/>
                <w:sz w:val="22"/>
                <w:szCs w:val="22"/>
              </w:rPr>
              <w:t xml:space="preserve"> at the times and in the manner specified in said </w:t>
            </w:r>
            <w:r w:rsidRPr="002A1C7D">
              <w:rPr>
                <w:rFonts w:ascii="Arial" w:hAnsi="Arial" w:cs="Arial"/>
                <w:b/>
                <w:sz w:val="22"/>
                <w:szCs w:val="22"/>
              </w:rPr>
              <w:t>Appendix A.</w:t>
            </w:r>
          </w:p>
        </w:tc>
      </w:tr>
      <w:tr w:rsidR="002A1C7D" w:rsidRPr="002A1C7D" w:rsidTr="0028498D">
        <w:trPr>
          <w:gridAfter w:val="1"/>
          <w:wAfter w:w="55" w:type="dxa"/>
          <w:jc w:val="center"/>
        </w:trPr>
        <w:tc>
          <w:tcPr>
            <w:tcW w:w="2628"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315" w:name="_Toc351343733"/>
            <w:bookmarkStart w:id="316" w:name="_Toc330557939"/>
            <w:bookmarkStart w:id="317" w:name="_Toc493066416"/>
            <w:r w:rsidRPr="002A1C7D">
              <w:rPr>
                <w:rFonts w:ascii="Arial" w:hAnsi="Arial" w:cs="Arial"/>
                <w:sz w:val="22"/>
                <w:szCs w:val="22"/>
                <w:lang w:val="en-US" w:bidi="ne-NP"/>
              </w:rPr>
              <w:t>Counterpart Personnel</w:t>
            </w:r>
            <w:bookmarkEnd w:id="315"/>
            <w:bookmarkEnd w:id="316"/>
            <w:bookmarkEnd w:id="317"/>
          </w:p>
        </w:tc>
        <w:tc>
          <w:tcPr>
            <w:tcW w:w="6783" w:type="dxa"/>
          </w:tcPr>
          <w:p w:rsidR="00F63AE2" w:rsidRPr="002A1C7D" w:rsidRDefault="00F63AE2" w:rsidP="0028498D">
            <w:pPr>
              <w:spacing w:after="200"/>
              <w:ind w:right="-72"/>
              <w:jc w:val="both"/>
              <w:rPr>
                <w:rFonts w:ascii="Arial" w:hAnsi="Arial" w:cs="Arial"/>
                <w:sz w:val="22"/>
                <w:szCs w:val="22"/>
              </w:rPr>
            </w:pPr>
            <w:r w:rsidRPr="002A1C7D">
              <w:rPr>
                <w:rFonts w:ascii="Arial" w:hAnsi="Arial" w:cs="Arial"/>
                <w:sz w:val="22"/>
                <w:szCs w:val="22"/>
              </w:rPr>
              <w:t>37.1</w:t>
            </w:r>
            <w:r w:rsidRPr="002A1C7D">
              <w:rPr>
                <w:rFonts w:ascii="Arial" w:hAnsi="Arial" w:cs="Arial"/>
                <w:sz w:val="22"/>
                <w:szCs w:val="22"/>
              </w:rPr>
              <w:tab/>
              <w:t xml:space="preserve">The Client shall make available to the Consultant free of charge such professional and support counterpart personnel, to be nominated by the Client with the Consultant’s advice, if specified in </w:t>
            </w:r>
            <w:r w:rsidRPr="002A1C7D">
              <w:rPr>
                <w:rFonts w:ascii="Arial" w:hAnsi="Arial" w:cs="Arial"/>
                <w:b/>
                <w:sz w:val="22"/>
                <w:szCs w:val="22"/>
              </w:rPr>
              <w:t>Appendix A</w:t>
            </w:r>
            <w:r w:rsidRPr="002A1C7D">
              <w:rPr>
                <w:rFonts w:ascii="Arial" w:hAnsi="Arial" w:cs="Arial"/>
                <w:sz w:val="22"/>
                <w:szCs w:val="22"/>
              </w:rPr>
              <w:t>.</w:t>
            </w:r>
          </w:p>
          <w:p w:rsidR="00F63AE2" w:rsidRPr="002A1C7D" w:rsidRDefault="00F63AE2" w:rsidP="0028498D">
            <w:pPr>
              <w:spacing w:after="200"/>
              <w:ind w:right="-72"/>
              <w:jc w:val="both"/>
              <w:rPr>
                <w:rFonts w:ascii="Arial" w:hAnsi="Arial" w:cs="Arial"/>
                <w:sz w:val="22"/>
                <w:szCs w:val="22"/>
              </w:rPr>
            </w:pPr>
            <w:r w:rsidRPr="002A1C7D">
              <w:rPr>
                <w:rFonts w:ascii="Arial" w:hAnsi="Arial" w:cs="Arial"/>
                <w:sz w:val="22"/>
                <w:szCs w:val="22"/>
              </w:rPr>
              <w:t>37.2</w:t>
            </w:r>
            <w:r w:rsidRPr="002A1C7D">
              <w:rPr>
                <w:rFonts w:ascii="Arial" w:hAnsi="Arial" w:cs="Arial"/>
                <w:sz w:val="22"/>
                <w:szCs w:val="22"/>
              </w:rPr>
              <w:tab/>
              <w:t xml:space="preserve">If counterpart personnel are not provided by the Client to the Consultant as and when specified in </w:t>
            </w:r>
            <w:r w:rsidRPr="002A1C7D">
              <w:rPr>
                <w:rFonts w:ascii="Arial" w:hAnsi="Arial" w:cs="Arial"/>
                <w:b/>
                <w:sz w:val="22"/>
                <w:szCs w:val="22"/>
              </w:rPr>
              <w:t>Appendix A</w:t>
            </w:r>
            <w:r w:rsidRPr="002A1C7D">
              <w:rPr>
                <w:rFonts w:ascii="Arial" w:hAnsi="Arial" w:cs="Arial"/>
                <w:sz w:val="22"/>
                <w:szCs w:val="22"/>
              </w:rPr>
              <w:t>, the Client and the Consultant shall agree on (i) how the affected part of the Services shall be carried out, and (ii) the additional payments, if any, to be made by the Client to the Consultant as a result thereof pursuant to Clause GCC 39.2</w:t>
            </w:r>
          </w:p>
          <w:p w:rsidR="00F63AE2" w:rsidRPr="002A1C7D" w:rsidRDefault="00F63AE2" w:rsidP="0028498D">
            <w:pPr>
              <w:spacing w:after="200"/>
              <w:ind w:right="-72"/>
              <w:jc w:val="both"/>
              <w:rPr>
                <w:rFonts w:ascii="Arial" w:hAnsi="Arial" w:cs="Arial"/>
                <w:sz w:val="22"/>
                <w:szCs w:val="22"/>
              </w:rPr>
            </w:pPr>
            <w:r w:rsidRPr="002A1C7D">
              <w:rPr>
                <w:rFonts w:ascii="Arial" w:hAnsi="Arial" w:cs="Arial"/>
                <w:sz w:val="22"/>
                <w:szCs w:val="22"/>
              </w:rPr>
              <w:t>37.3</w:t>
            </w:r>
            <w:r w:rsidRPr="002A1C7D">
              <w:rPr>
                <w:rFonts w:ascii="Arial" w:hAnsi="Arial" w:cs="Arial"/>
                <w:sz w:val="22"/>
                <w:szCs w:val="22"/>
              </w:rPr>
              <w:tab/>
              <w:t>Professional and support counterpart personnel, excluding Client’s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Client shall not unreasonably refuse to act upon such request.</w:t>
            </w:r>
          </w:p>
        </w:tc>
      </w:tr>
      <w:tr w:rsidR="002A1C7D" w:rsidRPr="002A1C7D" w:rsidTr="0028498D">
        <w:trPr>
          <w:jc w:val="center"/>
        </w:trPr>
        <w:tc>
          <w:tcPr>
            <w:tcW w:w="2628"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318" w:name="_Toc351343732"/>
            <w:bookmarkStart w:id="319" w:name="_Toc330557940"/>
            <w:bookmarkStart w:id="320" w:name="_Toc493066417"/>
            <w:r w:rsidRPr="002A1C7D">
              <w:rPr>
                <w:rFonts w:ascii="Arial" w:hAnsi="Arial" w:cs="Arial"/>
                <w:sz w:val="22"/>
                <w:szCs w:val="22"/>
                <w:lang w:val="en-US" w:bidi="ne-NP"/>
              </w:rPr>
              <w:t>Payment</w:t>
            </w:r>
            <w:bookmarkEnd w:id="318"/>
            <w:r w:rsidRPr="002A1C7D">
              <w:rPr>
                <w:rFonts w:ascii="Arial" w:hAnsi="Arial" w:cs="Arial"/>
                <w:sz w:val="22"/>
                <w:szCs w:val="22"/>
                <w:lang w:val="en-US" w:bidi="ne-NP"/>
              </w:rPr>
              <w:t xml:space="preserve"> Obligation</w:t>
            </w:r>
            <w:bookmarkEnd w:id="319"/>
            <w:bookmarkEnd w:id="320"/>
          </w:p>
        </w:tc>
        <w:tc>
          <w:tcPr>
            <w:tcW w:w="6838" w:type="dxa"/>
            <w:gridSpan w:val="2"/>
          </w:tcPr>
          <w:p w:rsidR="00F63AE2" w:rsidRPr="002A1C7D" w:rsidRDefault="00F63AE2" w:rsidP="0028498D">
            <w:pPr>
              <w:spacing w:after="200"/>
              <w:ind w:right="-72"/>
              <w:jc w:val="both"/>
              <w:rPr>
                <w:rFonts w:ascii="Arial" w:hAnsi="Arial" w:cs="Arial"/>
                <w:sz w:val="22"/>
                <w:szCs w:val="22"/>
              </w:rPr>
            </w:pPr>
            <w:r w:rsidRPr="002A1C7D">
              <w:rPr>
                <w:rFonts w:ascii="Arial" w:hAnsi="Arial" w:cs="Arial"/>
                <w:sz w:val="22"/>
                <w:szCs w:val="22"/>
              </w:rPr>
              <w:t>38.1</w:t>
            </w:r>
            <w:r w:rsidRPr="002A1C7D">
              <w:rPr>
                <w:rFonts w:ascii="Arial" w:hAnsi="Arial" w:cs="Arial"/>
                <w:sz w:val="22"/>
                <w:szCs w:val="22"/>
              </w:rPr>
              <w:tab/>
              <w:t xml:space="preserve">In consideration of the Services performed by the Consultant under this Contract, the Client shall make such payments to the Consultant for the deliverables specified in </w:t>
            </w:r>
            <w:r w:rsidRPr="002A1C7D">
              <w:rPr>
                <w:rFonts w:ascii="Arial" w:hAnsi="Arial" w:cs="Arial"/>
                <w:b/>
                <w:sz w:val="22"/>
                <w:szCs w:val="22"/>
              </w:rPr>
              <w:t>Appendix A</w:t>
            </w:r>
            <w:r w:rsidRPr="002A1C7D">
              <w:rPr>
                <w:rFonts w:ascii="Arial" w:hAnsi="Arial" w:cs="Arial"/>
                <w:sz w:val="22"/>
                <w:szCs w:val="22"/>
              </w:rPr>
              <w:t xml:space="preserve"> and in such manner as is provided by GCC F below.</w:t>
            </w:r>
          </w:p>
        </w:tc>
      </w:tr>
    </w:tbl>
    <w:p w:rsidR="00F63AE2" w:rsidRPr="002A1C7D" w:rsidRDefault="00F63AE2" w:rsidP="00F63AE2">
      <w:pPr>
        <w:pStyle w:val="Heading1"/>
        <w:rPr>
          <w:rFonts w:ascii="Arial" w:hAnsi="Arial" w:cs="Arial"/>
          <w:smallCaps/>
          <w:sz w:val="22"/>
          <w:szCs w:val="22"/>
        </w:rPr>
      </w:pPr>
      <w:bookmarkStart w:id="321" w:name="_Toc351343734"/>
      <w:bookmarkStart w:id="322" w:name="_Toc330557941"/>
      <w:bookmarkStart w:id="323" w:name="_Toc493066418"/>
      <w:r w:rsidRPr="002A1C7D">
        <w:rPr>
          <w:rFonts w:ascii="Arial" w:hAnsi="Arial" w:cs="Arial"/>
          <w:smallCaps/>
          <w:sz w:val="22"/>
          <w:szCs w:val="22"/>
        </w:rPr>
        <w:t>F.  Payments to the Consultant</w:t>
      </w:r>
      <w:bookmarkEnd w:id="321"/>
      <w:bookmarkEnd w:id="322"/>
      <w:bookmarkEnd w:id="323"/>
    </w:p>
    <w:tbl>
      <w:tblPr>
        <w:tblW w:w="9463" w:type="dxa"/>
        <w:jc w:val="center"/>
        <w:tblLayout w:type="fixed"/>
        <w:tblLook w:val="0000" w:firstRow="0" w:lastRow="0" w:firstColumn="0" w:lastColumn="0" w:noHBand="0" w:noVBand="0"/>
      </w:tblPr>
      <w:tblGrid>
        <w:gridCol w:w="2625"/>
        <w:gridCol w:w="6838"/>
      </w:tblGrid>
      <w:tr w:rsidR="002A1C7D" w:rsidRPr="002A1C7D" w:rsidTr="0028498D">
        <w:trPr>
          <w:jc w:val="center"/>
        </w:trPr>
        <w:tc>
          <w:tcPr>
            <w:tcW w:w="2625"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324" w:name="_Toc351343735"/>
            <w:bookmarkStart w:id="325" w:name="_Toc330557942"/>
            <w:bookmarkStart w:id="326" w:name="_Toc493066419"/>
            <w:r w:rsidRPr="002A1C7D">
              <w:rPr>
                <w:rFonts w:ascii="Arial" w:hAnsi="Arial" w:cs="Arial"/>
                <w:sz w:val="22"/>
                <w:szCs w:val="22"/>
                <w:lang w:val="en-US" w:bidi="ne-NP"/>
              </w:rPr>
              <w:t>Contract Price</w:t>
            </w:r>
            <w:bookmarkEnd w:id="324"/>
            <w:bookmarkEnd w:id="325"/>
            <w:bookmarkEnd w:id="326"/>
          </w:p>
        </w:tc>
        <w:tc>
          <w:tcPr>
            <w:tcW w:w="6838" w:type="dxa"/>
          </w:tcPr>
          <w:p w:rsidR="00F63AE2" w:rsidRPr="002A1C7D" w:rsidRDefault="00F63AE2" w:rsidP="0028498D">
            <w:pPr>
              <w:spacing w:after="240"/>
              <w:ind w:left="-18" w:right="-72" w:firstLine="18"/>
              <w:jc w:val="both"/>
              <w:rPr>
                <w:rFonts w:ascii="Arial" w:hAnsi="Arial" w:cs="Arial"/>
                <w:spacing w:val="-4"/>
                <w:sz w:val="22"/>
                <w:szCs w:val="22"/>
              </w:rPr>
            </w:pPr>
            <w:r w:rsidRPr="002A1C7D">
              <w:rPr>
                <w:rFonts w:ascii="Arial" w:hAnsi="Arial" w:cs="Arial"/>
                <w:sz w:val="22"/>
                <w:szCs w:val="22"/>
              </w:rPr>
              <w:t>39.1</w:t>
            </w:r>
            <w:r w:rsidRPr="002A1C7D">
              <w:rPr>
                <w:rFonts w:ascii="Arial" w:hAnsi="Arial" w:cs="Arial"/>
                <w:sz w:val="22"/>
                <w:szCs w:val="22"/>
              </w:rPr>
              <w:tab/>
              <w:t>The Contract price is fixed and</w:t>
            </w:r>
            <w:r w:rsidRPr="002A1C7D">
              <w:rPr>
                <w:rFonts w:ascii="Arial" w:hAnsi="Arial" w:cs="Arial"/>
                <w:spacing w:val="-4"/>
                <w:sz w:val="22"/>
                <w:szCs w:val="22"/>
              </w:rPr>
              <w:t xml:space="preserve"> is set forth in the </w:t>
            </w:r>
            <w:r w:rsidRPr="002A1C7D">
              <w:rPr>
                <w:rFonts w:ascii="Arial" w:hAnsi="Arial" w:cs="Arial"/>
                <w:b/>
                <w:spacing w:val="-4"/>
                <w:sz w:val="22"/>
                <w:szCs w:val="22"/>
              </w:rPr>
              <w:t xml:space="preserve">SCC. </w:t>
            </w:r>
            <w:r w:rsidRPr="002A1C7D">
              <w:rPr>
                <w:rFonts w:ascii="Arial" w:hAnsi="Arial" w:cs="Arial"/>
                <w:spacing w:val="-4"/>
                <w:sz w:val="22"/>
                <w:szCs w:val="22"/>
              </w:rPr>
              <w:t xml:space="preserve">The Contract price breakdown is provided in </w:t>
            </w:r>
            <w:r w:rsidRPr="002A1C7D">
              <w:rPr>
                <w:rFonts w:ascii="Arial" w:hAnsi="Arial" w:cs="Arial"/>
                <w:b/>
                <w:spacing w:val="-4"/>
                <w:sz w:val="22"/>
                <w:szCs w:val="22"/>
              </w:rPr>
              <w:t>Appendix C</w:t>
            </w:r>
            <w:r w:rsidRPr="002A1C7D">
              <w:rPr>
                <w:rFonts w:ascii="Arial" w:hAnsi="Arial" w:cs="Arial"/>
                <w:spacing w:val="-4"/>
                <w:sz w:val="22"/>
                <w:szCs w:val="22"/>
              </w:rPr>
              <w:t xml:space="preserve">. </w:t>
            </w:r>
          </w:p>
          <w:p w:rsidR="00F63AE2" w:rsidRPr="002A1C7D" w:rsidRDefault="00F63AE2" w:rsidP="0028498D">
            <w:pPr>
              <w:spacing w:after="240"/>
              <w:ind w:left="-18" w:right="-72" w:firstLine="18"/>
              <w:jc w:val="both"/>
              <w:rPr>
                <w:rFonts w:ascii="Arial" w:hAnsi="Arial" w:cs="Arial"/>
                <w:sz w:val="22"/>
                <w:szCs w:val="22"/>
              </w:rPr>
            </w:pPr>
            <w:r w:rsidRPr="002A1C7D">
              <w:rPr>
                <w:rFonts w:ascii="Arial" w:hAnsi="Arial" w:cs="Arial"/>
                <w:sz w:val="22"/>
                <w:szCs w:val="22"/>
              </w:rPr>
              <w:t>39.2</w:t>
            </w:r>
            <w:r w:rsidRPr="002A1C7D">
              <w:rPr>
                <w:rFonts w:ascii="Arial" w:hAnsi="Arial" w:cs="Arial"/>
                <w:sz w:val="22"/>
                <w:szCs w:val="22"/>
              </w:rPr>
              <w:tab/>
              <w:t xml:space="preserve">Any change to the Contract price specified in Clause 39.1 can be made only if the Parties have agreed to the revised scope of Services pursuant to Clause GCC 16 and have amended in writing the Terms of Reference in </w:t>
            </w:r>
            <w:r w:rsidRPr="002A1C7D">
              <w:rPr>
                <w:rFonts w:ascii="Arial" w:hAnsi="Arial" w:cs="Arial"/>
                <w:b/>
                <w:sz w:val="22"/>
                <w:szCs w:val="22"/>
              </w:rPr>
              <w:t>Appendix A</w:t>
            </w:r>
            <w:r w:rsidRPr="002A1C7D">
              <w:rPr>
                <w:rFonts w:ascii="Arial" w:hAnsi="Arial" w:cs="Arial"/>
                <w:sz w:val="22"/>
                <w:szCs w:val="22"/>
              </w:rPr>
              <w:t>.</w:t>
            </w:r>
          </w:p>
        </w:tc>
      </w:tr>
      <w:tr w:rsidR="002A1C7D" w:rsidRPr="002A1C7D" w:rsidTr="0028498D">
        <w:trPr>
          <w:jc w:val="center"/>
        </w:trPr>
        <w:tc>
          <w:tcPr>
            <w:tcW w:w="2625"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327" w:name="_Toc330557944"/>
            <w:bookmarkStart w:id="328" w:name="_Toc493066420"/>
            <w:r w:rsidRPr="002A1C7D">
              <w:rPr>
                <w:rFonts w:ascii="Arial" w:hAnsi="Arial" w:cs="Arial"/>
                <w:sz w:val="22"/>
                <w:szCs w:val="22"/>
                <w:lang w:val="en-US" w:bidi="ne-NP"/>
              </w:rPr>
              <w:t>Taxes and Duties</w:t>
            </w:r>
            <w:bookmarkEnd w:id="327"/>
            <w:bookmarkEnd w:id="328"/>
          </w:p>
        </w:tc>
        <w:tc>
          <w:tcPr>
            <w:tcW w:w="6838" w:type="dxa"/>
          </w:tcPr>
          <w:p w:rsidR="00F63AE2" w:rsidRPr="002A1C7D" w:rsidRDefault="00F63AE2" w:rsidP="0028498D">
            <w:pPr>
              <w:spacing w:after="200"/>
              <w:ind w:right="-72"/>
              <w:jc w:val="both"/>
              <w:rPr>
                <w:rFonts w:ascii="Arial" w:hAnsi="Arial" w:cs="Arial"/>
                <w:sz w:val="22"/>
                <w:szCs w:val="22"/>
              </w:rPr>
            </w:pPr>
            <w:r w:rsidRPr="002A1C7D">
              <w:rPr>
                <w:rFonts w:ascii="Arial" w:hAnsi="Arial" w:cs="Arial"/>
                <w:sz w:val="22"/>
                <w:szCs w:val="22"/>
              </w:rPr>
              <w:t>40.1</w:t>
            </w:r>
            <w:r w:rsidRPr="002A1C7D">
              <w:rPr>
                <w:rFonts w:ascii="Arial" w:hAnsi="Arial" w:cs="Arial"/>
                <w:sz w:val="22"/>
                <w:szCs w:val="22"/>
              </w:rPr>
              <w:tab/>
              <w:t xml:space="preserve">The Consultant, Sub-consultants and Experts are responsible for meeting any and all tax liabilities arising out of the Contract.  </w:t>
            </w:r>
          </w:p>
        </w:tc>
      </w:tr>
      <w:tr w:rsidR="002A1C7D" w:rsidRPr="002A1C7D" w:rsidTr="0028498D">
        <w:trPr>
          <w:jc w:val="center"/>
        </w:trPr>
        <w:tc>
          <w:tcPr>
            <w:tcW w:w="2625"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329" w:name="_Toc351343737"/>
            <w:bookmarkStart w:id="330" w:name="_Toc330557945"/>
            <w:bookmarkStart w:id="331" w:name="_Toc493066421"/>
            <w:r w:rsidRPr="002A1C7D">
              <w:rPr>
                <w:rFonts w:ascii="Arial" w:hAnsi="Arial" w:cs="Arial"/>
                <w:sz w:val="22"/>
                <w:szCs w:val="22"/>
                <w:lang w:val="en-US" w:bidi="ne-NP"/>
              </w:rPr>
              <w:t>Currency of Payment</w:t>
            </w:r>
            <w:bookmarkEnd w:id="329"/>
            <w:bookmarkEnd w:id="330"/>
            <w:bookmarkEnd w:id="331"/>
          </w:p>
        </w:tc>
        <w:tc>
          <w:tcPr>
            <w:tcW w:w="6838" w:type="dxa"/>
          </w:tcPr>
          <w:p w:rsidR="00F63AE2" w:rsidRPr="002A1C7D" w:rsidRDefault="00F63AE2" w:rsidP="0028498D">
            <w:pPr>
              <w:spacing w:after="200"/>
              <w:jc w:val="both"/>
              <w:rPr>
                <w:rFonts w:ascii="Arial" w:hAnsi="Arial" w:cs="Arial"/>
                <w:sz w:val="22"/>
                <w:szCs w:val="22"/>
                <w:lang w:bidi="ne-NP"/>
              </w:rPr>
            </w:pPr>
            <w:r w:rsidRPr="002A1C7D">
              <w:rPr>
                <w:rFonts w:ascii="Arial" w:hAnsi="Arial" w:cs="Arial"/>
                <w:sz w:val="22"/>
                <w:szCs w:val="22"/>
                <w:lang w:bidi="ne-NP"/>
              </w:rPr>
              <w:t>41.1</w:t>
            </w:r>
            <w:r w:rsidRPr="002A1C7D">
              <w:rPr>
                <w:rFonts w:ascii="Arial" w:hAnsi="Arial" w:cs="Arial"/>
                <w:sz w:val="22"/>
                <w:szCs w:val="22"/>
                <w:lang w:bidi="ne-NP"/>
              </w:rPr>
              <w:tab/>
              <w:t xml:space="preserve">Any payment under this Contract shall be made in the currency (ies) specified in the </w:t>
            </w:r>
            <w:r w:rsidRPr="002A1C7D">
              <w:rPr>
                <w:rFonts w:ascii="Arial" w:hAnsi="Arial" w:cs="Arial"/>
                <w:b/>
                <w:sz w:val="22"/>
                <w:szCs w:val="22"/>
                <w:lang w:bidi="ne-NP"/>
              </w:rPr>
              <w:t>SCC.</w:t>
            </w:r>
          </w:p>
        </w:tc>
      </w:tr>
      <w:tr w:rsidR="002A1C7D" w:rsidRPr="002A1C7D" w:rsidTr="0028498D">
        <w:trPr>
          <w:jc w:val="center"/>
        </w:trPr>
        <w:tc>
          <w:tcPr>
            <w:tcW w:w="2625"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332" w:name="_Toc330557946"/>
            <w:bookmarkStart w:id="333" w:name="_Toc493066422"/>
            <w:r w:rsidRPr="002A1C7D">
              <w:rPr>
                <w:rFonts w:ascii="Arial" w:hAnsi="Arial" w:cs="Arial"/>
                <w:sz w:val="22"/>
                <w:szCs w:val="22"/>
                <w:lang w:val="en-US" w:bidi="ne-NP"/>
              </w:rPr>
              <w:t>Mode of Billing and Payment</w:t>
            </w:r>
            <w:bookmarkEnd w:id="332"/>
            <w:bookmarkEnd w:id="333"/>
          </w:p>
        </w:tc>
        <w:tc>
          <w:tcPr>
            <w:tcW w:w="6838" w:type="dxa"/>
          </w:tcPr>
          <w:p w:rsidR="00F63AE2" w:rsidRPr="002A1C7D" w:rsidRDefault="00F63AE2" w:rsidP="0028498D">
            <w:pPr>
              <w:spacing w:after="200"/>
              <w:ind w:right="-72"/>
              <w:jc w:val="both"/>
              <w:rPr>
                <w:rFonts w:ascii="Arial" w:hAnsi="Arial" w:cs="Arial"/>
                <w:sz w:val="22"/>
                <w:szCs w:val="22"/>
              </w:rPr>
            </w:pPr>
            <w:r w:rsidRPr="002A1C7D">
              <w:rPr>
                <w:rFonts w:ascii="Arial" w:hAnsi="Arial" w:cs="Arial"/>
                <w:sz w:val="22"/>
                <w:szCs w:val="22"/>
              </w:rPr>
              <w:t>42.1</w:t>
            </w:r>
            <w:r w:rsidRPr="002A1C7D">
              <w:rPr>
                <w:rFonts w:ascii="Arial" w:hAnsi="Arial" w:cs="Arial"/>
                <w:sz w:val="22"/>
                <w:szCs w:val="22"/>
              </w:rPr>
              <w:tab/>
              <w:t>The total payments under this Contract shall not exceed the Contract price set forth in Clause GCC 39.1.</w:t>
            </w:r>
          </w:p>
        </w:tc>
      </w:tr>
      <w:tr w:rsidR="002A1C7D" w:rsidRPr="002A1C7D" w:rsidTr="0028498D">
        <w:trPr>
          <w:jc w:val="center"/>
        </w:trPr>
        <w:tc>
          <w:tcPr>
            <w:tcW w:w="2625" w:type="dxa"/>
          </w:tcPr>
          <w:p w:rsidR="00F63AE2" w:rsidRPr="002A1C7D" w:rsidRDefault="00F63AE2" w:rsidP="0028498D">
            <w:pPr>
              <w:pStyle w:val="Heading3"/>
              <w:numPr>
                <w:ilvl w:val="0"/>
                <w:numId w:val="0"/>
              </w:numPr>
              <w:spacing w:after="200"/>
              <w:ind w:left="720" w:hanging="720"/>
              <w:contextualSpacing w:val="0"/>
              <w:rPr>
                <w:rFonts w:ascii="Arial" w:hAnsi="Arial" w:cs="Arial"/>
                <w:sz w:val="22"/>
                <w:szCs w:val="22"/>
                <w:lang w:val="en-US" w:bidi="ne-NP"/>
              </w:rPr>
            </w:pPr>
          </w:p>
        </w:tc>
        <w:tc>
          <w:tcPr>
            <w:tcW w:w="6838" w:type="dxa"/>
          </w:tcPr>
          <w:p w:rsidR="00F63AE2" w:rsidRPr="002A1C7D" w:rsidRDefault="00F63AE2" w:rsidP="0028498D">
            <w:pPr>
              <w:spacing w:after="200"/>
              <w:ind w:right="-72"/>
              <w:jc w:val="both"/>
              <w:rPr>
                <w:rFonts w:ascii="Arial" w:hAnsi="Arial" w:cs="Arial"/>
                <w:sz w:val="22"/>
                <w:szCs w:val="22"/>
              </w:rPr>
            </w:pPr>
            <w:r w:rsidRPr="002A1C7D">
              <w:rPr>
                <w:rFonts w:ascii="Arial" w:hAnsi="Arial" w:cs="Arial"/>
                <w:sz w:val="22"/>
                <w:szCs w:val="22"/>
              </w:rPr>
              <w:t>42.2</w:t>
            </w:r>
            <w:r w:rsidRPr="002A1C7D">
              <w:rPr>
                <w:rFonts w:ascii="Arial" w:hAnsi="Arial" w:cs="Arial"/>
                <w:sz w:val="22"/>
                <w:szCs w:val="22"/>
              </w:rPr>
              <w:tab/>
              <w:t xml:space="preserve">The payments under this Contract shall be made in lump-sum installments against deliverables specified in </w:t>
            </w:r>
            <w:r w:rsidRPr="002A1C7D">
              <w:rPr>
                <w:rFonts w:ascii="Arial" w:hAnsi="Arial" w:cs="Arial"/>
                <w:b/>
                <w:sz w:val="22"/>
                <w:szCs w:val="22"/>
              </w:rPr>
              <w:t>Appendix A</w:t>
            </w:r>
            <w:r w:rsidRPr="002A1C7D">
              <w:rPr>
                <w:rFonts w:ascii="Arial" w:hAnsi="Arial" w:cs="Arial"/>
                <w:sz w:val="22"/>
                <w:szCs w:val="22"/>
              </w:rPr>
              <w:t xml:space="preserve">. The payments will be made according to the payment schedule stated in the </w:t>
            </w:r>
            <w:r w:rsidRPr="002A1C7D">
              <w:rPr>
                <w:rFonts w:ascii="Arial" w:hAnsi="Arial" w:cs="Arial"/>
                <w:b/>
                <w:sz w:val="22"/>
                <w:szCs w:val="22"/>
              </w:rPr>
              <w:t>SCC</w:t>
            </w:r>
            <w:r w:rsidRPr="002A1C7D">
              <w:rPr>
                <w:rFonts w:ascii="Arial" w:hAnsi="Arial" w:cs="Arial"/>
                <w:sz w:val="22"/>
                <w:szCs w:val="22"/>
              </w:rPr>
              <w:t>.</w:t>
            </w:r>
          </w:p>
          <w:p w:rsidR="00F63AE2" w:rsidRPr="002A1C7D" w:rsidRDefault="00F63AE2" w:rsidP="0028498D">
            <w:pPr>
              <w:tabs>
                <w:tab w:val="left" w:pos="540"/>
              </w:tabs>
              <w:spacing w:after="200"/>
              <w:ind w:left="540" w:right="-72" w:hanging="18"/>
              <w:jc w:val="both"/>
              <w:rPr>
                <w:rFonts w:ascii="Arial" w:hAnsi="Arial" w:cs="Arial"/>
                <w:spacing w:val="-2"/>
                <w:sz w:val="22"/>
                <w:szCs w:val="22"/>
              </w:rPr>
            </w:pPr>
            <w:r w:rsidRPr="002A1C7D">
              <w:rPr>
                <w:rFonts w:ascii="Arial" w:hAnsi="Arial" w:cs="Arial"/>
                <w:sz w:val="22"/>
                <w:szCs w:val="22"/>
              </w:rPr>
              <w:t>42.2.1</w:t>
            </w:r>
            <w:r w:rsidRPr="002A1C7D">
              <w:rPr>
                <w:rFonts w:ascii="Arial" w:hAnsi="Arial" w:cs="Arial"/>
                <w:sz w:val="22"/>
                <w:szCs w:val="22"/>
              </w:rPr>
              <w:tab/>
            </w:r>
            <w:r w:rsidRPr="002A1C7D">
              <w:rPr>
                <w:rFonts w:ascii="Arial" w:hAnsi="Arial" w:cs="Arial"/>
                <w:i/>
                <w:sz w:val="22"/>
                <w:szCs w:val="22"/>
                <w:u w:val="single"/>
              </w:rPr>
              <w:t>Advance payment:</w:t>
            </w:r>
            <w:r w:rsidRPr="002A1C7D">
              <w:rPr>
                <w:rFonts w:ascii="Arial" w:hAnsi="Arial" w:cs="Arial"/>
                <w:spacing w:val="-2"/>
                <w:sz w:val="22"/>
                <w:szCs w:val="22"/>
              </w:rPr>
              <w:t xml:space="preserve">Unless otherwise indicated in the </w:t>
            </w:r>
            <w:r w:rsidRPr="002A1C7D">
              <w:rPr>
                <w:rFonts w:ascii="Arial" w:hAnsi="Arial" w:cs="Arial"/>
                <w:b/>
                <w:spacing w:val="-2"/>
                <w:sz w:val="22"/>
                <w:szCs w:val="22"/>
              </w:rPr>
              <w:t>SCC</w:t>
            </w:r>
            <w:r w:rsidRPr="002A1C7D">
              <w:rPr>
                <w:rFonts w:ascii="Arial" w:hAnsi="Arial" w:cs="Arial"/>
                <w:spacing w:val="-2"/>
                <w:sz w:val="22"/>
                <w:szCs w:val="22"/>
              </w:rPr>
              <w:t xml:space="preserve">, an </w:t>
            </w:r>
            <w:r w:rsidRPr="002A1C7D">
              <w:rPr>
                <w:rFonts w:ascii="Arial" w:hAnsi="Arial" w:cs="Arial"/>
                <w:sz w:val="22"/>
                <w:szCs w:val="22"/>
              </w:rPr>
              <w:t xml:space="preserve">advance payment shall be made against an advance payment bank guarantee acceptable to the Client in an amount (or amounts) and in a currency (or currencies) specified in the </w:t>
            </w:r>
            <w:r w:rsidRPr="002A1C7D">
              <w:rPr>
                <w:rFonts w:ascii="Arial" w:hAnsi="Arial" w:cs="Arial"/>
                <w:b/>
                <w:sz w:val="22"/>
                <w:szCs w:val="22"/>
              </w:rPr>
              <w:t>SCC</w:t>
            </w:r>
            <w:r w:rsidRPr="002A1C7D">
              <w:rPr>
                <w:rFonts w:ascii="Arial" w:hAnsi="Arial" w:cs="Arial"/>
                <w:sz w:val="22"/>
                <w:szCs w:val="22"/>
              </w:rPr>
              <w:t xml:space="preserve">. Such guarantee (i) is to remain effective until the advance payment has been fully set off, and (ii) is to be in the form set forth in </w:t>
            </w:r>
            <w:r w:rsidRPr="002A1C7D">
              <w:rPr>
                <w:rFonts w:ascii="Arial" w:hAnsi="Arial" w:cs="Arial"/>
                <w:b/>
                <w:sz w:val="22"/>
                <w:szCs w:val="22"/>
              </w:rPr>
              <w:t>Appendix D</w:t>
            </w:r>
            <w:r w:rsidRPr="002A1C7D">
              <w:rPr>
                <w:rFonts w:ascii="Arial" w:hAnsi="Arial" w:cs="Arial"/>
                <w:sz w:val="22"/>
                <w:szCs w:val="22"/>
              </w:rPr>
              <w:t xml:space="preserve">, or in such other form as the Client shall have approved in writing. </w:t>
            </w:r>
            <w:r w:rsidRPr="002A1C7D">
              <w:rPr>
                <w:rFonts w:ascii="Arial" w:hAnsi="Arial" w:cs="Arial"/>
                <w:spacing w:val="-2"/>
                <w:sz w:val="22"/>
                <w:szCs w:val="22"/>
              </w:rPr>
              <w:t xml:space="preserve">The advance payments will be set off by the Client in equal portions against the lump-sum installments specified in the </w:t>
            </w:r>
            <w:r w:rsidRPr="002A1C7D">
              <w:rPr>
                <w:rFonts w:ascii="Arial" w:hAnsi="Arial" w:cs="Arial"/>
                <w:b/>
                <w:spacing w:val="-2"/>
                <w:sz w:val="22"/>
                <w:szCs w:val="22"/>
              </w:rPr>
              <w:t>SCC</w:t>
            </w:r>
            <w:r w:rsidRPr="002A1C7D">
              <w:rPr>
                <w:rFonts w:ascii="Arial" w:hAnsi="Arial" w:cs="Arial"/>
                <w:spacing w:val="-2"/>
                <w:sz w:val="22"/>
                <w:szCs w:val="22"/>
              </w:rPr>
              <w:t xml:space="preserve"> until said advance payments have been fully set off. </w:t>
            </w:r>
          </w:p>
          <w:p w:rsidR="00F63AE2" w:rsidRPr="002A1C7D" w:rsidRDefault="00F63AE2" w:rsidP="0028498D">
            <w:pPr>
              <w:tabs>
                <w:tab w:val="left" w:pos="540"/>
              </w:tabs>
              <w:spacing w:after="200"/>
              <w:ind w:left="540" w:right="-72" w:hanging="540"/>
              <w:jc w:val="both"/>
              <w:rPr>
                <w:rFonts w:ascii="Arial" w:hAnsi="Arial" w:cs="Arial"/>
                <w:sz w:val="22"/>
                <w:szCs w:val="22"/>
              </w:rPr>
            </w:pPr>
            <w:r w:rsidRPr="002A1C7D">
              <w:rPr>
                <w:rFonts w:ascii="Arial" w:hAnsi="Arial" w:cs="Arial"/>
                <w:spacing w:val="-2"/>
                <w:sz w:val="22"/>
                <w:szCs w:val="22"/>
              </w:rPr>
              <w:tab/>
              <w:t>42.2.2</w:t>
            </w:r>
            <w:r w:rsidRPr="002A1C7D">
              <w:rPr>
                <w:rFonts w:ascii="Arial" w:hAnsi="Arial" w:cs="Arial"/>
                <w:sz w:val="22"/>
                <w:szCs w:val="22"/>
              </w:rPr>
              <w:tab/>
            </w:r>
            <w:r w:rsidRPr="002A1C7D">
              <w:rPr>
                <w:rFonts w:ascii="Arial" w:hAnsi="Arial" w:cs="Arial"/>
                <w:i/>
                <w:spacing w:val="-2"/>
                <w:sz w:val="22"/>
                <w:szCs w:val="22"/>
                <w:u w:val="single"/>
              </w:rPr>
              <w:t xml:space="preserve">The Lump-Sum Installment Payments. </w:t>
            </w:r>
            <w:r w:rsidRPr="002A1C7D">
              <w:rPr>
                <w:rFonts w:ascii="Arial" w:hAnsi="Arial" w:cs="Arial"/>
                <w:sz w:val="22"/>
                <w:szCs w:val="22"/>
              </w:rPr>
              <w:t>The Client shall pay the Consultant within sixty (60) days after the receipt by the Client of the deliverable(s) and the cover invoice for the related lump-sum installment payment. The payment can be withheld if the Client does not approve the submitted deliverable(s) as satisfactory in which case the Client shall provide comments to the Consultant within the same sixty (60) days period. The Consultant shall thereupon promptly make any necessary corrections, and thereafter the foregoing process shall be repeated.</w:t>
            </w:r>
          </w:p>
          <w:p w:rsidR="00F63AE2" w:rsidRPr="002A1C7D" w:rsidRDefault="00F63AE2" w:rsidP="0028498D">
            <w:pPr>
              <w:tabs>
                <w:tab w:val="left" w:pos="540"/>
              </w:tabs>
              <w:spacing w:after="200"/>
              <w:ind w:left="540" w:right="-72" w:hanging="540"/>
              <w:jc w:val="both"/>
              <w:rPr>
                <w:rFonts w:ascii="Arial" w:hAnsi="Arial" w:cs="Arial"/>
                <w:sz w:val="22"/>
                <w:szCs w:val="22"/>
              </w:rPr>
            </w:pPr>
            <w:r w:rsidRPr="002A1C7D">
              <w:rPr>
                <w:rFonts w:ascii="Arial" w:hAnsi="Arial" w:cs="Arial"/>
                <w:sz w:val="22"/>
                <w:szCs w:val="22"/>
              </w:rPr>
              <w:tab/>
              <w:t>42.2.3</w:t>
            </w:r>
            <w:r w:rsidRPr="002A1C7D">
              <w:rPr>
                <w:rFonts w:ascii="Arial" w:hAnsi="Arial" w:cs="Arial"/>
                <w:sz w:val="22"/>
                <w:szCs w:val="22"/>
              </w:rPr>
              <w:tab/>
            </w:r>
            <w:r w:rsidRPr="002A1C7D">
              <w:rPr>
                <w:rFonts w:ascii="Arial" w:hAnsi="Arial" w:cs="Arial"/>
                <w:i/>
                <w:sz w:val="22"/>
                <w:szCs w:val="22"/>
                <w:u w:val="single"/>
              </w:rPr>
              <w:t>The Final Payment</w:t>
            </w:r>
            <w:r w:rsidRPr="002A1C7D">
              <w:rPr>
                <w:rFonts w:ascii="Arial" w:hAnsi="Arial" w:cs="Arial"/>
                <w:sz w:val="22"/>
                <w:szCs w:val="22"/>
              </w:rPr>
              <w:t>.</w:t>
            </w:r>
            <w:r w:rsidR="00A97C60">
              <w:rPr>
                <w:rFonts w:ascii="Arial" w:hAnsi="Arial" w:cs="Arial"/>
                <w:sz w:val="22"/>
                <w:szCs w:val="22"/>
              </w:rPr>
              <w:t xml:space="preserve"> </w:t>
            </w:r>
            <w:r w:rsidRPr="002A1C7D">
              <w:rPr>
                <w:rFonts w:ascii="Arial" w:hAnsi="Arial" w:cs="Arial"/>
                <w:spacing w:val="-4"/>
                <w:sz w:val="22"/>
                <w:szCs w:val="22"/>
              </w:rPr>
              <w:t>The final payment under this Clause shall be made only after the final report l have been submitted by the Consultant and approved as satisfactory by the Client.  The Services shall then be deemed completed and finally accepted by the Client. The last lump-sum installment shall be deemed app</w:t>
            </w:r>
            <w:r w:rsidR="00A97C60">
              <w:rPr>
                <w:rFonts w:ascii="Arial" w:hAnsi="Arial" w:cs="Arial"/>
                <w:spacing w:val="-4"/>
                <w:sz w:val="22"/>
                <w:szCs w:val="22"/>
              </w:rPr>
              <w:t>roved for payment by the Client</w:t>
            </w:r>
            <w:r w:rsidRPr="002A1C7D">
              <w:rPr>
                <w:rFonts w:ascii="Arial" w:hAnsi="Arial" w:cs="Arial"/>
                <w:spacing w:val="-4"/>
                <w:sz w:val="22"/>
                <w:szCs w:val="22"/>
              </w:rPr>
              <w:t xml:space="preserve"> within ninety (90) calendar days after receipt of the final report by the Client unless the Client, within such ninety (90) calendar day period, gives written notice to the Consultant specifying in detail deficiencies in the Services, the final report.</w:t>
            </w:r>
            <w:r w:rsidRPr="002A1C7D">
              <w:rPr>
                <w:rFonts w:ascii="Arial" w:hAnsi="Arial" w:cs="Arial"/>
                <w:sz w:val="22"/>
                <w:szCs w:val="22"/>
              </w:rPr>
              <w:t xml:space="preserve">  The Consultant shall thereupon promptly make any necessary corrections, and thereafter the foregoing process shall be repeated.  </w:t>
            </w:r>
          </w:p>
          <w:p w:rsidR="00F63AE2" w:rsidRPr="002A1C7D" w:rsidRDefault="00F63AE2" w:rsidP="0028498D">
            <w:pPr>
              <w:tabs>
                <w:tab w:val="left" w:pos="1512"/>
              </w:tabs>
              <w:spacing w:after="200"/>
              <w:ind w:left="522" w:right="-72"/>
              <w:jc w:val="both"/>
              <w:rPr>
                <w:rFonts w:ascii="Arial" w:hAnsi="Arial" w:cs="Arial"/>
                <w:sz w:val="22"/>
                <w:szCs w:val="22"/>
              </w:rPr>
            </w:pPr>
            <w:r w:rsidRPr="002A1C7D">
              <w:rPr>
                <w:rFonts w:ascii="Arial" w:hAnsi="Arial" w:cs="Arial"/>
                <w:sz w:val="22"/>
                <w:szCs w:val="22"/>
              </w:rPr>
              <w:t xml:space="preserve">42.2.4 </w:t>
            </w:r>
            <w:r w:rsidRPr="002A1C7D">
              <w:rPr>
                <w:rFonts w:ascii="Arial" w:hAnsi="Arial" w:cs="Arial"/>
                <w:sz w:val="22"/>
                <w:szCs w:val="22"/>
              </w:rPr>
              <w:tab/>
              <w:t xml:space="preserve">All payments under this Contract shall be made to the accounts of the Consultant specified in the </w:t>
            </w:r>
            <w:r w:rsidRPr="002A1C7D">
              <w:rPr>
                <w:rFonts w:ascii="Arial" w:hAnsi="Arial" w:cs="Arial"/>
                <w:b/>
                <w:sz w:val="22"/>
                <w:szCs w:val="22"/>
              </w:rPr>
              <w:t>SCC</w:t>
            </w:r>
            <w:r w:rsidRPr="002A1C7D">
              <w:rPr>
                <w:rFonts w:ascii="Arial" w:hAnsi="Arial" w:cs="Arial"/>
                <w:sz w:val="22"/>
                <w:szCs w:val="22"/>
              </w:rPr>
              <w:t>.The payment can be withheld if the Client/TTPs does not fulfill the major deliverables and conditions as per theToR.</w:t>
            </w:r>
          </w:p>
          <w:p w:rsidR="00F63AE2" w:rsidRPr="002A1C7D" w:rsidRDefault="00F63AE2" w:rsidP="0028498D">
            <w:pPr>
              <w:tabs>
                <w:tab w:val="left" w:pos="540"/>
              </w:tabs>
              <w:spacing w:after="200"/>
              <w:ind w:left="540" w:right="-72" w:hanging="540"/>
              <w:jc w:val="both"/>
              <w:rPr>
                <w:rFonts w:ascii="Arial" w:hAnsi="Arial" w:cs="Arial"/>
                <w:spacing w:val="-2"/>
                <w:sz w:val="22"/>
                <w:szCs w:val="22"/>
              </w:rPr>
            </w:pPr>
            <w:r w:rsidRPr="002A1C7D">
              <w:rPr>
                <w:rFonts w:ascii="Arial" w:hAnsi="Arial" w:cs="Arial"/>
                <w:spacing w:val="-2"/>
                <w:sz w:val="22"/>
                <w:szCs w:val="22"/>
              </w:rPr>
              <w:tab/>
              <w:t>42.2.5</w:t>
            </w:r>
            <w:r w:rsidRPr="002A1C7D">
              <w:rPr>
                <w:rFonts w:ascii="Arial" w:hAnsi="Arial" w:cs="Arial"/>
                <w:sz w:val="22"/>
                <w:szCs w:val="22"/>
              </w:rPr>
              <w:tab/>
            </w:r>
            <w:r w:rsidRPr="002A1C7D">
              <w:rPr>
                <w:rFonts w:ascii="Arial" w:hAnsi="Arial" w:cs="Arial"/>
                <w:spacing w:val="-2"/>
                <w:sz w:val="22"/>
                <w:szCs w:val="22"/>
              </w:rPr>
              <w:t xml:space="preserve"> With the exception of the final payment under 41.2.3 above, payments do not constitute acceptance of the whole Services nor relieve the </w:t>
            </w:r>
            <w:r w:rsidRPr="002A1C7D">
              <w:rPr>
                <w:rFonts w:ascii="Arial" w:hAnsi="Arial" w:cs="Arial"/>
                <w:sz w:val="22"/>
                <w:szCs w:val="22"/>
              </w:rPr>
              <w:t>Consultant</w:t>
            </w:r>
            <w:r w:rsidRPr="002A1C7D">
              <w:rPr>
                <w:rFonts w:ascii="Arial" w:hAnsi="Arial" w:cs="Arial"/>
                <w:spacing w:val="-2"/>
                <w:sz w:val="22"/>
                <w:szCs w:val="22"/>
              </w:rPr>
              <w:t xml:space="preserve"> of any obligations hereunder.</w:t>
            </w:r>
            <w:r w:rsidRPr="002A1C7D">
              <w:rPr>
                <w:rFonts w:ascii="Arial" w:hAnsi="Arial" w:cs="Arial"/>
                <w:spacing w:val="-2"/>
                <w:sz w:val="22"/>
                <w:szCs w:val="22"/>
              </w:rPr>
              <w:tab/>
            </w:r>
          </w:p>
        </w:tc>
      </w:tr>
      <w:tr w:rsidR="002A1C7D" w:rsidRPr="002A1C7D" w:rsidTr="0028498D">
        <w:trPr>
          <w:jc w:val="center"/>
        </w:trPr>
        <w:tc>
          <w:tcPr>
            <w:tcW w:w="2625"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334" w:name="_Toc493066423"/>
            <w:r w:rsidRPr="002A1C7D">
              <w:rPr>
                <w:rFonts w:ascii="Arial" w:hAnsi="Arial" w:cs="Arial"/>
                <w:sz w:val="22"/>
                <w:szCs w:val="22"/>
                <w:lang w:val="en-US" w:bidi="ne-NP"/>
              </w:rPr>
              <w:t>Retention</w:t>
            </w:r>
            <w:bookmarkEnd w:id="334"/>
          </w:p>
        </w:tc>
        <w:tc>
          <w:tcPr>
            <w:tcW w:w="6838" w:type="dxa"/>
          </w:tcPr>
          <w:p w:rsidR="00F63AE2" w:rsidRPr="002A1C7D" w:rsidRDefault="00F63AE2" w:rsidP="008D7147">
            <w:pPr>
              <w:pStyle w:val="iAutoList"/>
              <w:numPr>
                <w:ilvl w:val="1"/>
                <w:numId w:val="22"/>
              </w:numPr>
              <w:ind w:left="0" w:firstLine="0"/>
              <w:rPr>
                <w:rFonts w:ascii="Arial" w:hAnsi="Arial" w:cs="Arial"/>
                <w:sz w:val="22"/>
                <w:szCs w:val="22"/>
              </w:rPr>
            </w:pPr>
            <w:r w:rsidRPr="002A1C7D">
              <w:rPr>
                <w:rFonts w:ascii="Arial" w:hAnsi="Arial" w:cs="Arial"/>
                <w:sz w:val="22"/>
                <w:szCs w:val="22"/>
              </w:rPr>
              <w:t>TheClientshallretainfromeachpaymentduetotheConsultanttheproportionstated in the SCC untilCompletion of thewhole of the Works.</w:t>
            </w:r>
          </w:p>
          <w:p w:rsidR="00F63AE2" w:rsidRPr="002A1C7D" w:rsidRDefault="00F63AE2" w:rsidP="008D7147">
            <w:pPr>
              <w:pStyle w:val="iAutoList"/>
              <w:numPr>
                <w:ilvl w:val="1"/>
                <w:numId w:val="22"/>
              </w:numPr>
              <w:ind w:left="0" w:firstLine="0"/>
              <w:rPr>
                <w:rFonts w:ascii="Arial" w:hAnsi="Arial" w:cs="Arial"/>
                <w:sz w:val="22"/>
                <w:szCs w:val="22"/>
              </w:rPr>
            </w:pPr>
            <w:r w:rsidRPr="002A1C7D">
              <w:rPr>
                <w:rFonts w:ascii="Arial" w:hAnsi="Arial" w:cs="Arial"/>
                <w:sz w:val="22"/>
                <w:szCs w:val="22"/>
              </w:rPr>
              <w:t>Onehalfthe total amountsretainedshall be repaidtotheConsultant at the time of thepayment of the Final Bill pursuantto GCC Clause 42.2.3 and theremaininghalfshall be paidtotheconsultantwithin 15 daysaftersubmission of documentissuedbytheconcernedInternalRevenue Office thattheconsultant has submittedhisIncomeReturns.</w:t>
            </w:r>
          </w:p>
        </w:tc>
      </w:tr>
      <w:tr w:rsidR="002A1C7D" w:rsidRPr="002A1C7D" w:rsidTr="0028498D">
        <w:trPr>
          <w:jc w:val="center"/>
        </w:trPr>
        <w:tc>
          <w:tcPr>
            <w:tcW w:w="2625"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335" w:name="_Toc330557947"/>
            <w:bookmarkStart w:id="336" w:name="_Toc493066424"/>
            <w:r w:rsidRPr="002A1C7D">
              <w:rPr>
                <w:rFonts w:ascii="Arial" w:hAnsi="Arial" w:cs="Arial"/>
                <w:sz w:val="22"/>
                <w:szCs w:val="22"/>
                <w:lang w:val="en-US" w:bidi="ne-NP"/>
              </w:rPr>
              <w:t>Interest on Delayed Payments</w:t>
            </w:r>
            <w:bookmarkEnd w:id="335"/>
            <w:bookmarkEnd w:id="336"/>
          </w:p>
        </w:tc>
        <w:tc>
          <w:tcPr>
            <w:tcW w:w="6838" w:type="dxa"/>
          </w:tcPr>
          <w:p w:rsidR="00F63AE2" w:rsidRPr="002A1C7D" w:rsidRDefault="00F63AE2" w:rsidP="008D7147">
            <w:pPr>
              <w:pStyle w:val="iAutoList"/>
              <w:numPr>
                <w:ilvl w:val="1"/>
                <w:numId w:val="22"/>
              </w:numPr>
              <w:ind w:left="0" w:firstLine="0"/>
              <w:rPr>
                <w:rFonts w:ascii="Arial" w:hAnsi="Arial" w:cs="Arial"/>
                <w:sz w:val="22"/>
                <w:szCs w:val="22"/>
              </w:rPr>
            </w:pPr>
            <w:r w:rsidRPr="002A1C7D">
              <w:rPr>
                <w:rFonts w:ascii="Arial" w:hAnsi="Arial" w:cs="Arial"/>
                <w:sz w:val="22"/>
                <w:szCs w:val="22"/>
              </w:rPr>
              <w:t>IftheClienthaddelayedpaymentsbeyondfifteen (15) daysafterthedue date stated in Clause GCC 42.2.2, interestshall be paidtotheConsultantonanyamountdueby, notpaidon, suchdue date foreachday of delay at theannualratestated in the SCC.</w:t>
            </w:r>
          </w:p>
        </w:tc>
      </w:tr>
      <w:tr w:rsidR="002A1C7D" w:rsidRPr="002A1C7D" w:rsidTr="0028498D">
        <w:trPr>
          <w:jc w:val="center"/>
        </w:trPr>
        <w:tc>
          <w:tcPr>
            <w:tcW w:w="2625"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337" w:name="_Toc493066425"/>
            <w:r w:rsidRPr="002A1C7D">
              <w:rPr>
                <w:rFonts w:ascii="Arial" w:hAnsi="Arial" w:cs="Arial"/>
                <w:sz w:val="22"/>
                <w:szCs w:val="22"/>
                <w:lang w:val="en-US" w:bidi="ne-NP"/>
              </w:rPr>
              <w:t>Liquidated Damages</w:t>
            </w:r>
            <w:bookmarkEnd w:id="337"/>
          </w:p>
        </w:tc>
        <w:tc>
          <w:tcPr>
            <w:tcW w:w="6838" w:type="dxa"/>
          </w:tcPr>
          <w:p w:rsidR="00F63AE2" w:rsidRPr="002A1C7D" w:rsidRDefault="00F63AE2" w:rsidP="008D7147">
            <w:pPr>
              <w:pStyle w:val="iAutoList"/>
              <w:numPr>
                <w:ilvl w:val="1"/>
                <w:numId w:val="22"/>
              </w:numPr>
              <w:ind w:left="0" w:firstLine="0"/>
              <w:rPr>
                <w:rFonts w:ascii="Arial" w:hAnsi="Arial" w:cs="Arial"/>
                <w:sz w:val="22"/>
                <w:szCs w:val="22"/>
              </w:rPr>
            </w:pPr>
            <w:r w:rsidRPr="002A1C7D">
              <w:rPr>
                <w:rFonts w:ascii="Arial" w:hAnsi="Arial" w:cs="Arial"/>
                <w:sz w:val="22"/>
                <w:szCs w:val="22"/>
              </w:rPr>
              <w:t>TheConsultantshallpayliquidateddamagestotheClient at therate per daystated in the SCC foreachdaythatthecompletion of servicesislater</w:t>
            </w:r>
            <w:r w:rsidR="00797D37" w:rsidRPr="002A1C7D">
              <w:rPr>
                <w:rFonts w:ascii="Arial" w:hAnsi="Arial" w:cs="Arial"/>
                <w:sz w:val="22"/>
                <w:szCs w:val="22"/>
              </w:rPr>
              <w:t xml:space="preserve"> tan </w:t>
            </w:r>
            <w:r w:rsidRPr="002A1C7D">
              <w:rPr>
                <w:rFonts w:ascii="Arial" w:hAnsi="Arial" w:cs="Arial"/>
                <w:sz w:val="22"/>
                <w:szCs w:val="22"/>
              </w:rPr>
              <w:t>theCompletion Date. The total amount of liquidateddamagesshallnotexceedtheamountdefined in the SCC. Beyondthislimitthecontractmay be terminatedbytheClient. TheClientmaydeductliquidateddamagesfromanypaymentsduetotheConsultant. Payment of liquidateddamagesshallnotaffecttheConsultant’sliabilities.</w:t>
            </w:r>
          </w:p>
        </w:tc>
      </w:tr>
    </w:tbl>
    <w:p w:rsidR="00F63AE2" w:rsidRPr="002A1C7D" w:rsidRDefault="00F63AE2" w:rsidP="00F63AE2">
      <w:pPr>
        <w:pStyle w:val="Heading1"/>
        <w:rPr>
          <w:rFonts w:ascii="Arial" w:hAnsi="Arial" w:cs="Arial"/>
          <w:smallCaps/>
          <w:sz w:val="22"/>
          <w:szCs w:val="22"/>
        </w:rPr>
      </w:pPr>
      <w:bookmarkStart w:id="338" w:name="_Toc351343739"/>
      <w:bookmarkStart w:id="339" w:name="_Toc330557948"/>
      <w:bookmarkStart w:id="340" w:name="_Toc493066426"/>
      <w:r w:rsidRPr="002A1C7D">
        <w:rPr>
          <w:rFonts w:ascii="Arial" w:hAnsi="Arial" w:cs="Arial"/>
          <w:smallCaps/>
          <w:sz w:val="22"/>
          <w:szCs w:val="22"/>
        </w:rPr>
        <w:t>G.  Fairness and Good Faith</w:t>
      </w:r>
      <w:bookmarkEnd w:id="338"/>
      <w:bookmarkEnd w:id="339"/>
      <w:bookmarkEnd w:id="340"/>
    </w:p>
    <w:tbl>
      <w:tblPr>
        <w:tblW w:w="9463" w:type="dxa"/>
        <w:jc w:val="center"/>
        <w:tblLayout w:type="fixed"/>
        <w:tblLook w:val="0000" w:firstRow="0" w:lastRow="0" w:firstColumn="0" w:lastColumn="0" w:noHBand="0" w:noVBand="0"/>
      </w:tblPr>
      <w:tblGrid>
        <w:gridCol w:w="2625"/>
        <w:gridCol w:w="6838"/>
      </w:tblGrid>
      <w:tr w:rsidR="002A1C7D" w:rsidRPr="002A1C7D" w:rsidTr="0028498D">
        <w:trPr>
          <w:jc w:val="center"/>
        </w:trPr>
        <w:tc>
          <w:tcPr>
            <w:tcW w:w="2625" w:type="dxa"/>
          </w:tcPr>
          <w:p w:rsidR="00F63AE2" w:rsidRPr="002A1C7D" w:rsidRDefault="00F63AE2" w:rsidP="008D7147">
            <w:pPr>
              <w:pStyle w:val="Heading3"/>
              <w:numPr>
                <w:ilvl w:val="0"/>
                <w:numId w:val="22"/>
              </w:numPr>
              <w:tabs>
                <w:tab w:val="num" w:pos="360"/>
              </w:tabs>
              <w:spacing w:after="200"/>
              <w:contextualSpacing w:val="0"/>
              <w:rPr>
                <w:rFonts w:ascii="Arial" w:hAnsi="Arial" w:cs="Arial"/>
                <w:sz w:val="22"/>
                <w:szCs w:val="22"/>
                <w:lang w:val="en-US" w:bidi="ne-NP"/>
              </w:rPr>
            </w:pPr>
            <w:bookmarkStart w:id="341" w:name="_Toc351343740"/>
            <w:bookmarkStart w:id="342" w:name="_Toc330557949"/>
            <w:bookmarkStart w:id="343" w:name="_Toc493066427"/>
            <w:r w:rsidRPr="002A1C7D">
              <w:rPr>
                <w:rFonts w:ascii="Arial" w:hAnsi="Arial" w:cs="Arial"/>
                <w:sz w:val="22"/>
                <w:szCs w:val="22"/>
                <w:lang w:val="en-US" w:bidi="ne-NP"/>
              </w:rPr>
              <w:t>Good Faith</w:t>
            </w:r>
            <w:bookmarkEnd w:id="341"/>
            <w:bookmarkEnd w:id="342"/>
            <w:bookmarkEnd w:id="343"/>
          </w:p>
        </w:tc>
        <w:tc>
          <w:tcPr>
            <w:tcW w:w="6838" w:type="dxa"/>
          </w:tcPr>
          <w:p w:rsidR="00F63AE2" w:rsidRPr="002A1C7D" w:rsidRDefault="00F63AE2" w:rsidP="0028498D">
            <w:pPr>
              <w:spacing w:after="200"/>
              <w:jc w:val="both"/>
              <w:rPr>
                <w:rFonts w:ascii="Arial" w:hAnsi="Arial" w:cs="Arial"/>
                <w:sz w:val="22"/>
                <w:szCs w:val="22"/>
              </w:rPr>
            </w:pPr>
            <w:r w:rsidRPr="002A1C7D">
              <w:rPr>
                <w:rFonts w:ascii="Arial" w:hAnsi="Arial" w:cs="Arial"/>
                <w:sz w:val="22"/>
                <w:szCs w:val="22"/>
              </w:rPr>
              <w:t>46.1</w:t>
            </w:r>
            <w:r w:rsidRPr="002A1C7D">
              <w:rPr>
                <w:rFonts w:ascii="Arial" w:hAnsi="Arial" w:cs="Arial"/>
                <w:sz w:val="22"/>
                <w:szCs w:val="22"/>
              </w:rPr>
              <w:tab/>
              <w:t>The Parties undertake to act in good faith with respect to each other’s rights under this Contract and to adopt all reasonable measures to ensure the realization of the objectives of this Contract.</w:t>
            </w:r>
          </w:p>
        </w:tc>
      </w:tr>
    </w:tbl>
    <w:p w:rsidR="00F63AE2" w:rsidRPr="002A1C7D" w:rsidRDefault="00F63AE2" w:rsidP="00F63AE2">
      <w:pPr>
        <w:pStyle w:val="Heading1"/>
        <w:rPr>
          <w:rFonts w:ascii="Arial" w:hAnsi="Arial" w:cs="Arial"/>
          <w:smallCaps/>
          <w:sz w:val="22"/>
          <w:szCs w:val="22"/>
        </w:rPr>
      </w:pPr>
      <w:bookmarkStart w:id="344" w:name="_Toc351343742"/>
      <w:bookmarkStart w:id="345" w:name="_Toc330557950"/>
      <w:bookmarkStart w:id="346" w:name="_Toc493066428"/>
      <w:r w:rsidRPr="002A1C7D">
        <w:rPr>
          <w:rFonts w:ascii="Arial" w:hAnsi="Arial" w:cs="Arial"/>
          <w:smallCaps/>
          <w:sz w:val="22"/>
          <w:szCs w:val="22"/>
        </w:rPr>
        <w:t>H.  Settlement of Disputes</w:t>
      </w:r>
      <w:bookmarkEnd w:id="344"/>
      <w:bookmarkEnd w:id="345"/>
      <w:bookmarkEnd w:id="346"/>
    </w:p>
    <w:tbl>
      <w:tblPr>
        <w:tblW w:w="9463" w:type="dxa"/>
        <w:jc w:val="center"/>
        <w:tblLayout w:type="fixed"/>
        <w:tblLook w:val="0000" w:firstRow="0" w:lastRow="0" w:firstColumn="0" w:lastColumn="0" w:noHBand="0" w:noVBand="0"/>
      </w:tblPr>
      <w:tblGrid>
        <w:gridCol w:w="2625"/>
        <w:gridCol w:w="6838"/>
      </w:tblGrid>
      <w:tr w:rsidR="002A1C7D" w:rsidRPr="002A1C7D" w:rsidTr="0028498D">
        <w:trPr>
          <w:jc w:val="center"/>
        </w:trPr>
        <w:tc>
          <w:tcPr>
            <w:tcW w:w="2625" w:type="dxa"/>
          </w:tcPr>
          <w:p w:rsidR="00F63AE2" w:rsidRPr="002A1C7D" w:rsidRDefault="00F63AE2" w:rsidP="008D7147">
            <w:pPr>
              <w:pStyle w:val="Heading3"/>
              <w:numPr>
                <w:ilvl w:val="0"/>
                <w:numId w:val="22"/>
              </w:numPr>
              <w:tabs>
                <w:tab w:val="num" w:pos="360"/>
              </w:tabs>
              <w:spacing w:after="200"/>
              <w:contextualSpacing w:val="0"/>
              <w:rPr>
                <w:rFonts w:ascii="Arial" w:hAnsi="Arial" w:cs="Arial"/>
                <w:spacing w:val="-3"/>
                <w:sz w:val="22"/>
                <w:szCs w:val="22"/>
                <w:lang w:val="en-US" w:bidi="ne-NP"/>
              </w:rPr>
            </w:pPr>
            <w:bookmarkStart w:id="347" w:name="_Toc330557951"/>
            <w:bookmarkStart w:id="348" w:name="_Toc493066429"/>
            <w:r w:rsidRPr="002A1C7D">
              <w:rPr>
                <w:rFonts w:ascii="Arial" w:hAnsi="Arial" w:cs="Arial"/>
                <w:sz w:val="22"/>
                <w:szCs w:val="22"/>
                <w:lang w:val="en-US" w:bidi="ne-NP"/>
              </w:rPr>
              <w:t>Amicable Settlement</w:t>
            </w:r>
            <w:bookmarkEnd w:id="347"/>
            <w:bookmarkEnd w:id="348"/>
          </w:p>
        </w:tc>
        <w:tc>
          <w:tcPr>
            <w:tcW w:w="6838" w:type="dxa"/>
          </w:tcPr>
          <w:p w:rsidR="00F63AE2" w:rsidRPr="002A1C7D" w:rsidRDefault="00F63AE2" w:rsidP="0028498D">
            <w:pPr>
              <w:spacing w:after="200"/>
              <w:ind w:right="-72"/>
              <w:jc w:val="both"/>
              <w:rPr>
                <w:rFonts w:ascii="Arial" w:hAnsi="Arial" w:cs="Arial"/>
                <w:sz w:val="22"/>
                <w:szCs w:val="22"/>
              </w:rPr>
            </w:pPr>
            <w:r w:rsidRPr="002A1C7D">
              <w:rPr>
                <w:rFonts w:ascii="Arial" w:hAnsi="Arial" w:cs="Arial"/>
                <w:sz w:val="22"/>
                <w:szCs w:val="22"/>
              </w:rPr>
              <w:t>47.1</w:t>
            </w:r>
            <w:r w:rsidRPr="002A1C7D">
              <w:rPr>
                <w:rFonts w:ascii="Arial" w:hAnsi="Arial" w:cs="Arial"/>
                <w:sz w:val="22"/>
                <w:szCs w:val="22"/>
              </w:rPr>
              <w:tab/>
              <w:t>The Parties shall use their best efforts to settle amicably all disputes arising out of or in connection with this Contract or the interpretation thereof.</w:t>
            </w:r>
          </w:p>
          <w:p w:rsidR="00F63AE2" w:rsidRPr="002A1C7D" w:rsidRDefault="00F63AE2" w:rsidP="0028498D">
            <w:pPr>
              <w:spacing w:after="200"/>
              <w:ind w:right="-72"/>
              <w:jc w:val="both"/>
              <w:rPr>
                <w:rFonts w:ascii="Arial" w:hAnsi="Arial" w:cs="Arial"/>
                <w:sz w:val="22"/>
                <w:szCs w:val="22"/>
              </w:rPr>
            </w:pPr>
            <w:r w:rsidRPr="002A1C7D">
              <w:rPr>
                <w:rFonts w:ascii="Arial" w:hAnsi="Arial" w:cs="Arial"/>
                <w:sz w:val="22"/>
                <w:szCs w:val="22"/>
              </w:rPr>
              <w:t>47.2</w:t>
            </w:r>
            <w:r w:rsidRPr="002A1C7D">
              <w:rPr>
                <w:rFonts w:ascii="Arial" w:hAnsi="Arial" w:cs="Arial"/>
                <w:sz w:val="22"/>
                <w:szCs w:val="22"/>
              </w:rPr>
              <w:tab/>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fifteen (15) days after receipt. If that Party fails to respond within fifteen (15) days, or the dispute cannot be amicably settled within fifteen (15) days following the response of that Party, Clause GCC 48.1 shall apply. </w:t>
            </w:r>
          </w:p>
        </w:tc>
      </w:tr>
      <w:tr w:rsidR="002A1C7D" w:rsidRPr="002A1C7D" w:rsidTr="0028498D">
        <w:trPr>
          <w:jc w:val="center"/>
        </w:trPr>
        <w:tc>
          <w:tcPr>
            <w:tcW w:w="2625" w:type="dxa"/>
          </w:tcPr>
          <w:p w:rsidR="00F63AE2" w:rsidRPr="002A1C7D" w:rsidRDefault="00F63AE2" w:rsidP="008D7147">
            <w:pPr>
              <w:pStyle w:val="Heading3"/>
              <w:numPr>
                <w:ilvl w:val="0"/>
                <w:numId w:val="22"/>
              </w:numPr>
              <w:tabs>
                <w:tab w:val="num" w:pos="360"/>
              </w:tabs>
              <w:contextualSpacing w:val="0"/>
              <w:rPr>
                <w:rFonts w:ascii="Arial" w:hAnsi="Arial" w:cs="Arial"/>
                <w:sz w:val="22"/>
                <w:szCs w:val="22"/>
                <w:lang w:val="en-US" w:bidi="ne-NP"/>
              </w:rPr>
            </w:pPr>
            <w:bookmarkStart w:id="349" w:name="_Toc330557952"/>
            <w:bookmarkStart w:id="350" w:name="_Toc493066430"/>
            <w:r w:rsidRPr="002A1C7D">
              <w:rPr>
                <w:rFonts w:ascii="Arial" w:hAnsi="Arial" w:cs="Arial"/>
                <w:sz w:val="22"/>
                <w:szCs w:val="22"/>
                <w:lang w:val="en-US" w:bidi="ne-NP"/>
              </w:rPr>
              <w:t>Dispute Resolution</w:t>
            </w:r>
            <w:bookmarkEnd w:id="349"/>
            <w:bookmarkEnd w:id="350"/>
          </w:p>
        </w:tc>
        <w:tc>
          <w:tcPr>
            <w:tcW w:w="6838" w:type="dxa"/>
          </w:tcPr>
          <w:p w:rsidR="00F63AE2" w:rsidRPr="002A1C7D" w:rsidRDefault="00F63AE2" w:rsidP="0028498D">
            <w:pPr>
              <w:numPr>
                <w:ilvl w:val="12"/>
                <w:numId w:val="0"/>
              </w:numPr>
              <w:ind w:right="-72"/>
              <w:jc w:val="both"/>
              <w:rPr>
                <w:rFonts w:ascii="Arial" w:hAnsi="Arial" w:cs="Arial"/>
                <w:sz w:val="22"/>
                <w:szCs w:val="22"/>
              </w:rPr>
            </w:pPr>
            <w:r w:rsidRPr="002A1C7D">
              <w:rPr>
                <w:rFonts w:ascii="Arial" w:hAnsi="Arial" w:cs="Arial"/>
                <w:sz w:val="22"/>
                <w:szCs w:val="22"/>
              </w:rPr>
              <w:t>48.1</w:t>
            </w:r>
            <w:r w:rsidRPr="002A1C7D">
              <w:rPr>
                <w:rFonts w:ascii="Arial" w:hAnsi="Arial" w:cs="Arial"/>
                <w:sz w:val="22"/>
                <w:szCs w:val="22"/>
              </w:rPr>
              <w:tab/>
              <w:t xml:space="preserve">Any dispute between the Parties arising under or related to this Contract that cannot be settled amicably within thirty (30) days after receipt by one party of the other Party’s request for such amicable settlement may be referred to by either Party to the adjudication/arbitration in accordance with the provisions specified in the </w:t>
            </w:r>
            <w:r w:rsidRPr="002A1C7D">
              <w:rPr>
                <w:rFonts w:ascii="Arial" w:hAnsi="Arial" w:cs="Arial"/>
                <w:b/>
                <w:sz w:val="22"/>
                <w:szCs w:val="22"/>
              </w:rPr>
              <w:t>SCC</w:t>
            </w:r>
            <w:r w:rsidRPr="002A1C7D">
              <w:rPr>
                <w:rFonts w:ascii="Arial" w:hAnsi="Arial" w:cs="Arial"/>
                <w:sz w:val="22"/>
                <w:szCs w:val="22"/>
              </w:rPr>
              <w:t>.</w:t>
            </w:r>
          </w:p>
        </w:tc>
      </w:tr>
    </w:tbl>
    <w:p w:rsidR="00F63AE2" w:rsidRPr="002A1C7D" w:rsidRDefault="00F63AE2" w:rsidP="00F63AE2">
      <w:pPr>
        <w:pStyle w:val="Heading1"/>
        <w:spacing w:after="0"/>
        <w:rPr>
          <w:rFonts w:ascii="Arial" w:hAnsi="Arial" w:cs="Arial"/>
          <w:smallCaps/>
          <w:sz w:val="22"/>
          <w:szCs w:val="22"/>
        </w:rPr>
      </w:pPr>
      <w:bookmarkStart w:id="351" w:name="_Toc330557953"/>
      <w:bookmarkStart w:id="352" w:name="_Toc493066431"/>
      <w:r w:rsidRPr="002A1C7D">
        <w:rPr>
          <w:rFonts w:ascii="Arial" w:hAnsi="Arial" w:cs="Arial"/>
          <w:smallCaps/>
          <w:sz w:val="22"/>
          <w:szCs w:val="22"/>
        </w:rPr>
        <w:t>I.  Blacklisting</w:t>
      </w:r>
      <w:bookmarkEnd w:id="351"/>
      <w:bookmarkEnd w:id="352"/>
    </w:p>
    <w:tbl>
      <w:tblPr>
        <w:tblW w:w="9463" w:type="dxa"/>
        <w:jc w:val="center"/>
        <w:tblLayout w:type="fixed"/>
        <w:tblLook w:val="0000" w:firstRow="0" w:lastRow="0" w:firstColumn="0" w:lastColumn="0" w:noHBand="0" w:noVBand="0"/>
      </w:tblPr>
      <w:tblGrid>
        <w:gridCol w:w="2625"/>
        <w:gridCol w:w="6838"/>
      </w:tblGrid>
      <w:tr w:rsidR="002A1C7D" w:rsidRPr="002A1C7D" w:rsidTr="0028498D">
        <w:trPr>
          <w:jc w:val="center"/>
        </w:trPr>
        <w:tc>
          <w:tcPr>
            <w:tcW w:w="2625" w:type="dxa"/>
          </w:tcPr>
          <w:p w:rsidR="00F63AE2" w:rsidRPr="002A1C7D" w:rsidRDefault="00F63AE2" w:rsidP="008D7147">
            <w:pPr>
              <w:pStyle w:val="Heading3"/>
              <w:numPr>
                <w:ilvl w:val="0"/>
                <w:numId w:val="22"/>
              </w:numPr>
              <w:tabs>
                <w:tab w:val="num" w:pos="360"/>
              </w:tabs>
              <w:spacing w:after="200"/>
              <w:contextualSpacing w:val="0"/>
              <w:rPr>
                <w:rFonts w:ascii="Arial" w:hAnsi="Arial" w:cs="Arial"/>
                <w:spacing w:val="-3"/>
                <w:sz w:val="22"/>
                <w:szCs w:val="22"/>
                <w:lang w:val="en-US" w:bidi="ne-NP"/>
              </w:rPr>
            </w:pPr>
            <w:bookmarkStart w:id="353" w:name="_Toc493066432"/>
            <w:r w:rsidRPr="002A1C7D">
              <w:rPr>
                <w:rFonts w:ascii="Arial" w:hAnsi="Arial" w:cs="Arial"/>
                <w:sz w:val="22"/>
                <w:szCs w:val="22"/>
                <w:lang w:val="en-US" w:bidi="ne-NP"/>
              </w:rPr>
              <w:t>Blacklisting</w:t>
            </w:r>
            <w:bookmarkEnd w:id="353"/>
          </w:p>
          <w:p w:rsidR="00F63AE2" w:rsidRPr="002A1C7D" w:rsidRDefault="00F63AE2" w:rsidP="0028498D">
            <w:pPr>
              <w:jc w:val="center"/>
              <w:rPr>
                <w:rFonts w:ascii="Arial" w:hAnsi="Arial" w:cs="Arial"/>
                <w:iCs/>
                <w:sz w:val="22"/>
                <w:szCs w:val="22"/>
              </w:rPr>
            </w:pPr>
          </w:p>
        </w:tc>
        <w:tc>
          <w:tcPr>
            <w:tcW w:w="6838" w:type="dxa"/>
          </w:tcPr>
          <w:p w:rsidR="00F63AE2" w:rsidRPr="002A1C7D" w:rsidRDefault="00F63AE2" w:rsidP="0028498D">
            <w:pPr>
              <w:spacing w:after="200"/>
              <w:ind w:right="-72"/>
              <w:jc w:val="both"/>
              <w:rPr>
                <w:rFonts w:ascii="Arial" w:hAnsi="Arial" w:cs="Arial"/>
                <w:sz w:val="22"/>
                <w:szCs w:val="22"/>
              </w:rPr>
            </w:pPr>
            <w:r w:rsidRPr="002A1C7D">
              <w:rPr>
                <w:rFonts w:ascii="Arial" w:hAnsi="Arial" w:cs="Arial"/>
                <w:sz w:val="22"/>
                <w:szCs w:val="22"/>
              </w:rPr>
              <w:t>49.1 Without prejudice to any other right of the Client under this Contract, Public Procurement Monitoring Office may blacklist a Consultant for his conduct up to three years on the following grounds and seriousness of the act committed by the consultant.</w:t>
            </w:r>
          </w:p>
          <w:p w:rsidR="00F63AE2" w:rsidRPr="002A1C7D" w:rsidRDefault="00CD778A" w:rsidP="008D7147">
            <w:pPr>
              <w:pStyle w:val="Header2-SubClauses"/>
              <w:numPr>
                <w:ilvl w:val="0"/>
                <w:numId w:val="47"/>
              </w:numPr>
              <w:rPr>
                <w:rFonts w:ascii="Arial" w:hAnsi="Arial" w:cs="Arial"/>
                <w:sz w:val="22"/>
                <w:szCs w:val="22"/>
              </w:rPr>
            </w:pPr>
            <w:r w:rsidRPr="002A1C7D">
              <w:rPr>
                <w:rFonts w:ascii="Arial" w:hAnsi="Arial" w:cs="Arial"/>
                <w:sz w:val="22"/>
                <w:szCs w:val="22"/>
              </w:rPr>
              <w:t>I</w:t>
            </w:r>
            <w:r w:rsidR="00F63AE2" w:rsidRPr="002A1C7D">
              <w:rPr>
                <w:rFonts w:ascii="Arial" w:hAnsi="Arial" w:cs="Arial"/>
                <w:sz w:val="22"/>
                <w:szCs w:val="22"/>
              </w:rPr>
              <w:t>fitisprovedthattheconsultantcommittedactspursuantto GCC 22..2,</w:t>
            </w:r>
          </w:p>
          <w:p w:rsidR="00F63AE2" w:rsidRPr="002A1C7D" w:rsidRDefault="00F63AE2" w:rsidP="008D7147">
            <w:pPr>
              <w:pStyle w:val="Header2-SubClauses"/>
              <w:numPr>
                <w:ilvl w:val="0"/>
                <w:numId w:val="47"/>
              </w:numPr>
              <w:tabs>
                <w:tab w:val="clear" w:pos="777"/>
              </w:tabs>
              <w:ind w:left="1047"/>
              <w:rPr>
                <w:rFonts w:ascii="Arial" w:hAnsi="Arial" w:cs="Arial"/>
                <w:sz w:val="22"/>
                <w:szCs w:val="22"/>
              </w:rPr>
            </w:pPr>
            <w:r w:rsidRPr="002A1C7D">
              <w:rPr>
                <w:rFonts w:ascii="Arial" w:hAnsi="Arial" w:cs="Arial"/>
                <w:sz w:val="22"/>
                <w:szCs w:val="22"/>
              </w:rPr>
              <w:t>iftheConsultantfailstosignanagreementpursuanttoInformationtoConsultantsClause 29.3,</w:t>
            </w:r>
          </w:p>
          <w:p w:rsidR="00F63AE2" w:rsidRPr="002A1C7D" w:rsidRDefault="00F63AE2" w:rsidP="008D7147">
            <w:pPr>
              <w:pStyle w:val="Header2-SubClauses"/>
              <w:numPr>
                <w:ilvl w:val="0"/>
                <w:numId w:val="47"/>
              </w:numPr>
              <w:tabs>
                <w:tab w:val="clear" w:pos="777"/>
              </w:tabs>
              <w:ind w:left="1047"/>
              <w:rPr>
                <w:rFonts w:ascii="Arial" w:hAnsi="Arial" w:cs="Arial"/>
                <w:sz w:val="22"/>
                <w:szCs w:val="22"/>
              </w:rPr>
            </w:pPr>
            <w:r w:rsidRPr="002A1C7D">
              <w:rPr>
                <w:rFonts w:ascii="Arial" w:hAnsi="Arial" w:cs="Arial"/>
                <w:sz w:val="22"/>
                <w:szCs w:val="22"/>
              </w:rPr>
              <w:t>ifitisprovedlaterthattheConsultant has committedsubstantialdefect in implementation of thecontractor has notsubstantiallyfulfilledhisobligationsunderthecontractorthecompletedworkisnot of thespecifiedquality as per thecontract,</w:t>
            </w:r>
          </w:p>
          <w:p w:rsidR="00F63AE2" w:rsidRPr="002A1C7D" w:rsidRDefault="00F63AE2" w:rsidP="008D7147">
            <w:pPr>
              <w:pStyle w:val="Header2-SubClauses"/>
              <w:numPr>
                <w:ilvl w:val="0"/>
                <w:numId w:val="47"/>
              </w:numPr>
              <w:tabs>
                <w:tab w:val="clear" w:pos="777"/>
              </w:tabs>
              <w:ind w:left="1047"/>
              <w:rPr>
                <w:rFonts w:ascii="Arial" w:hAnsi="Arial" w:cs="Arial"/>
                <w:sz w:val="22"/>
                <w:szCs w:val="22"/>
              </w:rPr>
            </w:pPr>
            <w:r w:rsidRPr="002A1C7D">
              <w:rPr>
                <w:rFonts w:ascii="Arial" w:hAnsi="Arial" w:cs="Arial"/>
                <w:sz w:val="22"/>
                <w:szCs w:val="22"/>
              </w:rPr>
              <w:t>ifconvictedby a court of law in a criminal offencewhichdisqualifiestheconsultantfromparticipating in theassignment.</w:t>
            </w:r>
          </w:p>
          <w:p w:rsidR="00F63AE2" w:rsidRPr="002A1C7D" w:rsidRDefault="00F63AE2" w:rsidP="008D7147">
            <w:pPr>
              <w:pStyle w:val="Header2-SubClauses"/>
              <w:numPr>
                <w:ilvl w:val="0"/>
                <w:numId w:val="47"/>
              </w:numPr>
              <w:tabs>
                <w:tab w:val="clear" w:pos="777"/>
              </w:tabs>
              <w:ind w:left="1047"/>
              <w:rPr>
                <w:rFonts w:ascii="Arial" w:hAnsi="Arial" w:cs="Arial"/>
                <w:sz w:val="22"/>
                <w:szCs w:val="22"/>
              </w:rPr>
            </w:pPr>
            <w:r w:rsidRPr="002A1C7D">
              <w:rPr>
                <w:rFonts w:ascii="Arial" w:hAnsi="Arial" w:cs="Arial"/>
                <w:sz w:val="22"/>
                <w:szCs w:val="22"/>
              </w:rPr>
              <w:t>ifitisprovedthatthecontractagreementsignedbytheConsultantwasbasedon false ormisrepresentation of  consultant’squalificationinformation,</w:t>
            </w:r>
          </w:p>
          <w:p w:rsidR="00F63AE2" w:rsidRPr="002A1C7D" w:rsidRDefault="00F63AE2" w:rsidP="008D7147">
            <w:pPr>
              <w:pStyle w:val="Header2-SubClauses"/>
              <w:numPr>
                <w:ilvl w:val="0"/>
                <w:numId w:val="47"/>
              </w:numPr>
              <w:tabs>
                <w:tab w:val="clear" w:pos="777"/>
              </w:tabs>
              <w:ind w:left="1047"/>
              <w:rPr>
                <w:rFonts w:ascii="Arial" w:hAnsi="Arial" w:cs="Arial"/>
                <w:sz w:val="22"/>
                <w:szCs w:val="22"/>
              </w:rPr>
            </w:pPr>
            <w:r w:rsidRPr="002A1C7D">
              <w:rPr>
                <w:rFonts w:ascii="Arial" w:hAnsi="Arial" w:cs="Arial"/>
                <w:sz w:val="22"/>
                <w:szCs w:val="22"/>
              </w:rPr>
              <w:t xml:space="preserve">iftheconsultantfailsto submittheprofessionalliabilityinsurancewithintheperiodstipulated in thecontract. </w:t>
            </w:r>
          </w:p>
          <w:p w:rsidR="00F63AE2" w:rsidRPr="002A1C7D" w:rsidRDefault="00F63AE2" w:rsidP="0028498D">
            <w:pPr>
              <w:spacing w:after="200"/>
              <w:ind w:right="-72"/>
              <w:jc w:val="both"/>
              <w:rPr>
                <w:rFonts w:ascii="Arial" w:hAnsi="Arial" w:cs="Arial"/>
                <w:sz w:val="22"/>
                <w:szCs w:val="22"/>
              </w:rPr>
            </w:pPr>
            <w:r w:rsidRPr="002A1C7D">
              <w:rPr>
                <w:rFonts w:ascii="Arial" w:hAnsi="Arial" w:cs="Arial"/>
                <w:sz w:val="22"/>
                <w:szCs w:val="22"/>
              </w:rPr>
              <w:t>49.2 A Consultant declared blacklisted and ineligible by the Public procurement Office, and or concerned Donor Agency in case of donor funded project, shall be ineligible to participation the selection process during the period of time determined by the PPMO, and or the concerned donor agency.</w:t>
            </w:r>
          </w:p>
        </w:tc>
      </w:tr>
    </w:tbl>
    <w:p w:rsidR="00F63AE2" w:rsidRPr="002A1C7D" w:rsidRDefault="00F63AE2" w:rsidP="008D7147">
      <w:pPr>
        <w:pStyle w:val="Heading1"/>
        <w:numPr>
          <w:ilvl w:val="0"/>
          <w:numId w:val="40"/>
        </w:numPr>
        <w:rPr>
          <w:rFonts w:ascii="Arial" w:hAnsi="Arial" w:cs="Arial"/>
        </w:rPr>
      </w:pPr>
      <w:bookmarkStart w:id="354" w:name="_Toc351343745"/>
      <w:bookmarkStart w:id="355" w:name="_Toc300745682"/>
      <w:bookmarkStart w:id="356" w:name="_Toc330557956"/>
      <w:bookmarkStart w:id="357" w:name="_Toc493066433"/>
      <w:r w:rsidRPr="002A1C7D">
        <w:rPr>
          <w:rFonts w:ascii="Arial" w:hAnsi="Arial" w:cs="Arial"/>
        </w:rPr>
        <w:br w:type="page"/>
        <w:t>Special Conditions of Contract</w:t>
      </w:r>
      <w:bookmarkEnd w:id="354"/>
      <w:bookmarkEnd w:id="355"/>
      <w:bookmarkEnd w:id="356"/>
      <w:bookmarkEnd w:id="357"/>
    </w:p>
    <w:p w:rsidR="00F63AE2" w:rsidRPr="002A1C7D" w:rsidRDefault="00F63AE2" w:rsidP="00F63AE2">
      <w:pPr>
        <w:jc w:val="center"/>
        <w:rPr>
          <w:rFonts w:ascii="Arial" w:hAnsi="Arial" w:cs="Arial"/>
        </w:rPr>
      </w:pPr>
      <w:r w:rsidRPr="002A1C7D">
        <w:rPr>
          <w:rFonts w:ascii="Arial" w:hAnsi="Arial" w:cs="Arial"/>
        </w:rPr>
        <w:t>[Notes in brackets are for guidance purposes only and should be deleted in the final text of the signed contract]</w:t>
      </w:r>
    </w:p>
    <w:p w:rsidR="00F63AE2" w:rsidRPr="002A1C7D" w:rsidRDefault="00F63AE2" w:rsidP="00F63AE2">
      <w:pPr>
        <w:rPr>
          <w:rFonts w:ascii="Arial" w:hAnsi="Arial" w:cs="Arial"/>
        </w:rPr>
      </w:pPr>
    </w:p>
    <w:tbl>
      <w:tblPr>
        <w:tblW w:w="96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650"/>
      </w:tblGrid>
      <w:tr w:rsidR="002A1C7D" w:rsidRPr="002A1C7D" w:rsidTr="00E7618B">
        <w:tc>
          <w:tcPr>
            <w:tcW w:w="1980" w:type="dxa"/>
            <w:tcMar>
              <w:top w:w="85" w:type="dxa"/>
              <w:bottom w:w="142" w:type="dxa"/>
              <w:right w:w="170" w:type="dxa"/>
            </w:tcMar>
          </w:tcPr>
          <w:p w:rsidR="001236E1" w:rsidRPr="002A1C7D" w:rsidRDefault="001236E1" w:rsidP="00E7618B">
            <w:pPr>
              <w:jc w:val="center"/>
              <w:rPr>
                <w:rFonts w:ascii="Arial" w:hAnsi="Arial" w:cs="Arial"/>
                <w:b/>
                <w:sz w:val="22"/>
                <w:szCs w:val="22"/>
              </w:rPr>
            </w:pPr>
            <w:r w:rsidRPr="002A1C7D">
              <w:rPr>
                <w:rFonts w:ascii="Arial" w:hAnsi="Arial" w:cs="Arial"/>
                <w:b/>
                <w:sz w:val="22"/>
                <w:szCs w:val="22"/>
              </w:rPr>
              <w:t>Number of GC Clause</w:t>
            </w:r>
          </w:p>
        </w:tc>
        <w:tc>
          <w:tcPr>
            <w:tcW w:w="7650" w:type="dxa"/>
            <w:tcMar>
              <w:top w:w="85" w:type="dxa"/>
              <w:bottom w:w="142" w:type="dxa"/>
              <w:right w:w="170" w:type="dxa"/>
            </w:tcMar>
          </w:tcPr>
          <w:p w:rsidR="001236E1" w:rsidRPr="002A1C7D" w:rsidRDefault="001236E1" w:rsidP="00E7618B">
            <w:pPr>
              <w:ind w:right="-72"/>
              <w:jc w:val="center"/>
              <w:rPr>
                <w:rFonts w:ascii="Arial" w:hAnsi="Arial" w:cs="Arial"/>
                <w:b/>
                <w:sz w:val="22"/>
                <w:szCs w:val="22"/>
              </w:rPr>
            </w:pPr>
            <w:r w:rsidRPr="002A1C7D">
              <w:rPr>
                <w:rFonts w:ascii="Arial" w:hAnsi="Arial" w:cs="Arial"/>
                <w:b/>
                <w:sz w:val="22"/>
                <w:szCs w:val="22"/>
              </w:rPr>
              <w:t>Amendments of, and Supplements to, Clauses in the General Conditions of Contract</w:t>
            </w:r>
          </w:p>
        </w:tc>
      </w:tr>
      <w:tr w:rsidR="002A1C7D" w:rsidRPr="002A1C7D" w:rsidTr="00E7618B">
        <w:tc>
          <w:tcPr>
            <w:tcW w:w="1980" w:type="dxa"/>
            <w:tcMar>
              <w:top w:w="85" w:type="dxa"/>
              <w:bottom w:w="142" w:type="dxa"/>
              <w:right w:w="170" w:type="dxa"/>
            </w:tcMar>
          </w:tcPr>
          <w:p w:rsidR="001236E1" w:rsidRPr="002A1C7D" w:rsidRDefault="001236E1" w:rsidP="00E7618B">
            <w:pPr>
              <w:jc w:val="both"/>
              <w:rPr>
                <w:rFonts w:ascii="Arial" w:hAnsi="Arial" w:cs="Arial"/>
                <w:b/>
                <w:sz w:val="22"/>
                <w:szCs w:val="22"/>
              </w:rPr>
            </w:pPr>
            <w:r w:rsidRPr="002A1C7D">
              <w:rPr>
                <w:rFonts w:ascii="Arial" w:hAnsi="Arial" w:cs="Arial"/>
                <w:b/>
                <w:sz w:val="22"/>
                <w:szCs w:val="22"/>
              </w:rPr>
              <w:t>6.1 and 6.2</w:t>
            </w:r>
          </w:p>
        </w:tc>
        <w:tc>
          <w:tcPr>
            <w:tcW w:w="7650" w:type="dxa"/>
            <w:tcMar>
              <w:top w:w="85" w:type="dxa"/>
              <w:bottom w:w="142" w:type="dxa"/>
              <w:right w:w="170" w:type="dxa"/>
            </w:tcMar>
          </w:tcPr>
          <w:p w:rsidR="001236E1" w:rsidRPr="002A1C7D" w:rsidRDefault="001236E1" w:rsidP="00E7618B">
            <w:pPr>
              <w:ind w:right="-72"/>
              <w:jc w:val="both"/>
              <w:rPr>
                <w:rFonts w:ascii="Arial" w:hAnsi="Arial" w:cs="Arial"/>
                <w:b/>
                <w:sz w:val="22"/>
                <w:szCs w:val="22"/>
              </w:rPr>
            </w:pPr>
            <w:r w:rsidRPr="002A1C7D">
              <w:rPr>
                <w:rFonts w:ascii="Arial" w:hAnsi="Arial" w:cs="Arial"/>
                <w:b/>
                <w:sz w:val="22"/>
                <w:szCs w:val="22"/>
              </w:rPr>
              <w:t>The addresses are:</w:t>
            </w:r>
          </w:p>
          <w:p w:rsidR="001236E1" w:rsidRPr="002A1C7D" w:rsidRDefault="001236E1" w:rsidP="00E7618B">
            <w:pPr>
              <w:ind w:right="-72"/>
              <w:jc w:val="both"/>
              <w:rPr>
                <w:rFonts w:ascii="Arial" w:hAnsi="Arial" w:cs="Arial"/>
                <w:sz w:val="22"/>
                <w:szCs w:val="22"/>
              </w:rPr>
            </w:pPr>
          </w:p>
          <w:p w:rsidR="001236E1" w:rsidRPr="002A1C7D" w:rsidRDefault="001236E1" w:rsidP="00E7618B">
            <w:pPr>
              <w:tabs>
                <w:tab w:val="left" w:pos="1311"/>
                <w:tab w:val="left" w:pos="6480"/>
              </w:tabs>
              <w:ind w:right="-72"/>
              <w:jc w:val="both"/>
              <w:rPr>
                <w:rFonts w:ascii="Arial" w:hAnsi="Arial" w:cs="Arial"/>
                <w:sz w:val="22"/>
                <w:szCs w:val="22"/>
                <w:u w:val="single"/>
              </w:rPr>
            </w:pPr>
            <w:r w:rsidRPr="002A1C7D">
              <w:rPr>
                <w:rFonts w:ascii="Arial" w:hAnsi="Arial" w:cs="Arial"/>
                <w:sz w:val="22"/>
                <w:szCs w:val="22"/>
              </w:rPr>
              <w:t>Client :</w:t>
            </w:r>
            <w:r w:rsidRPr="002A1C7D">
              <w:rPr>
                <w:rFonts w:ascii="Arial" w:hAnsi="Arial" w:cs="Arial"/>
                <w:sz w:val="22"/>
                <w:szCs w:val="22"/>
              </w:rPr>
              <w:tab/>
              <w:t>Vocational and Skill Development Training Academy</w:t>
            </w:r>
          </w:p>
          <w:p w:rsidR="001236E1" w:rsidRPr="002A1C7D" w:rsidRDefault="001236E1" w:rsidP="00E7618B">
            <w:pPr>
              <w:tabs>
                <w:tab w:val="left" w:pos="1311"/>
                <w:tab w:val="left" w:pos="6480"/>
              </w:tabs>
              <w:ind w:right="-72"/>
              <w:jc w:val="both"/>
              <w:rPr>
                <w:rFonts w:ascii="Arial" w:hAnsi="Arial" w:cs="Arial"/>
                <w:sz w:val="22"/>
                <w:szCs w:val="22"/>
                <w:u w:val="single"/>
              </w:rPr>
            </w:pPr>
            <w:r w:rsidRPr="002A1C7D">
              <w:rPr>
                <w:rFonts w:ascii="Arial" w:hAnsi="Arial" w:cs="Arial"/>
                <w:sz w:val="22"/>
                <w:szCs w:val="22"/>
              </w:rPr>
              <w:tab/>
            </w:r>
          </w:p>
          <w:p w:rsidR="001236E1" w:rsidRPr="002A1C7D" w:rsidRDefault="001236E1" w:rsidP="00E7618B">
            <w:pPr>
              <w:tabs>
                <w:tab w:val="left" w:pos="1311"/>
                <w:tab w:val="left" w:pos="6480"/>
              </w:tabs>
              <w:ind w:right="-72"/>
              <w:jc w:val="both"/>
              <w:rPr>
                <w:rFonts w:ascii="Arial" w:hAnsi="Arial" w:cs="Arial"/>
                <w:sz w:val="22"/>
                <w:szCs w:val="22"/>
              </w:rPr>
            </w:pPr>
            <w:r w:rsidRPr="002A1C7D">
              <w:rPr>
                <w:rFonts w:ascii="Arial" w:hAnsi="Arial" w:cs="Arial"/>
                <w:sz w:val="22"/>
                <w:szCs w:val="22"/>
              </w:rPr>
              <w:t>Attention :     Executive Director</w:t>
            </w:r>
          </w:p>
          <w:p w:rsidR="001236E1" w:rsidRPr="002A1C7D" w:rsidRDefault="001236E1" w:rsidP="00E7618B">
            <w:pPr>
              <w:tabs>
                <w:tab w:val="left" w:pos="1311"/>
                <w:tab w:val="left" w:pos="6480"/>
              </w:tabs>
              <w:ind w:right="-72"/>
              <w:jc w:val="both"/>
              <w:rPr>
                <w:rFonts w:ascii="Arial" w:hAnsi="Arial" w:cs="Arial"/>
                <w:sz w:val="22"/>
                <w:szCs w:val="22"/>
              </w:rPr>
            </w:pPr>
            <w:r w:rsidRPr="002A1C7D">
              <w:rPr>
                <w:rFonts w:ascii="Arial" w:hAnsi="Arial" w:cs="Arial"/>
                <w:sz w:val="22"/>
                <w:szCs w:val="22"/>
              </w:rPr>
              <w:t>Facsimile :    NA</w:t>
            </w:r>
          </w:p>
          <w:p w:rsidR="00BB1CB3" w:rsidRDefault="001236E1" w:rsidP="00E7618B">
            <w:pPr>
              <w:tabs>
                <w:tab w:val="left" w:pos="1311"/>
                <w:tab w:val="left" w:pos="6480"/>
              </w:tabs>
              <w:ind w:right="-72"/>
              <w:jc w:val="both"/>
              <w:rPr>
                <w:rFonts w:ascii="Arial" w:hAnsi="Arial" w:cs="Arial"/>
                <w:sz w:val="22"/>
                <w:szCs w:val="22"/>
              </w:rPr>
            </w:pPr>
            <w:r w:rsidRPr="002A1C7D">
              <w:rPr>
                <w:rFonts w:ascii="Arial" w:hAnsi="Arial" w:cs="Arial"/>
                <w:sz w:val="22"/>
                <w:szCs w:val="22"/>
              </w:rPr>
              <w:t xml:space="preserve">E-mail (where permitted): </w:t>
            </w:r>
            <w:hyperlink r:id="rId53" w:history="1">
              <w:r w:rsidR="00443A0B" w:rsidRPr="00921520">
                <w:rPr>
                  <w:rStyle w:val="Hyperlink"/>
                  <w:rFonts w:ascii="Arial" w:hAnsi="Arial" w:cs="Arial"/>
                  <w:sz w:val="22"/>
                  <w:szCs w:val="22"/>
                </w:rPr>
                <w:t>info@vsdta.gov.np</w:t>
              </w:r>
            </w:hyperlink>
            <w:r w:rsidR="00BB1CB3">
              <w:rPr>
                <w:rFonts w:ascii="Arial" w:hAnsi="Arial" w:cs="Arial"/>
                <w:sz w:val="22"/>
                <w:szCs w:val="22"/>
              </w:rPr>
              <w:t xml:space="preserve"> </w:t>
            </w:r>
          </w:p>
          <w:p w:rsidR="001236E1" w:rsidRPr="002A1C7D" w:rsidRDefault="001236E1" w:rsidP="00E7618B">
            <w:pPr>
              <w:tabs>
                <w:tab w:val="left" w:pos="1311"/>
                <w:tab w:val="left" w:pos="6480"/>
              </w:tabs>
              <w:ind w:right="-72"/>
              <w:jc w:val="both"/>
              <w:rPr>
                <w:rFonts w:ascii="Arial" w:hAnsi="Arial" w:cs="Arial"/>
                <w:sz w:val="22"/>
                <w:szCs w:val="22"/>
              </w:rPr>
            </w:pPr>
            <w:r w:rsidRPr="002A1C7D">
              <w:rPr>
                <w:rFonts w:ascii="Arial" w:hAnsi="Arial" w:cs="Arial"/>
                <w:sz w:val="22"/>
                <w:szCs w:val="22"/>
              </w:rPr>
              <w:t>Consultant :</w:t>
            </w:r>
            <w:r w:rsidRPr="002A1C7D">
              <w:rPr>
                <w:rFonts w:ascii="Arial" w:hAnsi="Arial" w:cs="Arial"/>
                <w:sz w:val="22"/>
                <w:szCs w:val="22"/>
              </w:rPr>
              <w:tab/>
            </w:r>
            <w:r w:rsidRPr="002A1C7D">
              <w:rPr>
                <w:rFonts w:ascii="Arial" w:hAnsi="Arial" w:cs="Arial"/>
                <w:sz w:val="22"/>
                <w:szCs w:val="22"/>
                <w:u w:val="single"/>
              </w:rPr>
              <w:tab/>
            </w:r>
          </w:p>
          <w:p w:rsidR="001236E1" w:rsidRPr="002A1C7D" w:rsidRDefault="001236E1" w:rsidP="00E7618B">
            <w:pPr>
              <w:tabs>
                <w:tab w:val="left" w:pos="1311"/>
                <w:tab w:val="left" w:pos="6480"/>
              </w:tabs>
              <w:ind w:right="-72"/>
              <w:jc w:val="both"/>
              <w:rPr>
                <w:rFonts w:ascii="Arial" w:hAnsi="Arial" w:cs="Arial"/>
                <w:sz w:val="22"/>
                <w:szCs w:val="22"/>
                <w:u w:val="single"/>
              </w:rPr>
            </w:pPr>
            <w:r w:rsidRPr="002A1C7D">
              <w:rPr>
                <w:rFonts w:ascii="Arial" w:hAnsi="Arial" w:cs="Arial"/>
                <w:sz w:val="22"/>
                <w:szCs w:val="22"/>
              </w:rPr>
              <w:tab/>
            </w:r>
            <w:r w:rsidRPr="002A1C7D">
              <w:rPr>
                <w:rFonts w:ascii="Arial" w:hAnsi="Arial" w:cs="Arial"/>
                <w:sz w:val="22"/>
                <w:szCs w:val="22"/>
                <w:u w:val="single"/>
              </w:rPr>
              <w:tab/>
            </w:r>
          </w:p>
          <w:p w:rsidR="001236E1" w:rsidRPr="002A1C7D" w:rsidRDefault="001236E1" w:rsidP="00E7618B">
            <w:pPr>
              <w:tabs>
                <w:tab w:val="left" w:pos="1311"/>
                <w:tab w:val="left" w:pos="6480"/>
              </w:tabs>
              <w:ind w:right="-72"/>
              <w:jc w:val="both"/>
              <w:rPr>
                <w:rFonts w:ascii="Arial" w:hAnsi="Arial" w:cs="Arial"/>
                <w:sz w:val="22"/>
                <w:szCs w:val="22"/>
              </w:rPr>
            </w:pPr>
            <w:r w:rsidRPr="002A1C7D">
              <w:rPr>
                <w:rFonts w:ascii="Arial" w:hAnsi="Arial" w:cs="Arial"/>
                <w:sz w:val="22"/>
                <w:szCs w:val="22"/>
              </w:rPr>
              <w:t>Attention :</w:t>
            </w:r>
            <w:r w:rsidRPr="002A1C7D">
              <w:rPr>
                <w:rFonts w:ascii="Arial" w:hAnsi="Arial" w:cs="Arial"/>
                <w:sz w:val="22"/>
                <w:szCs w:val="22"/>
              </w:rPr>
              <w:tab/>
            </w:r>
            <w:r w:rsidRPr="002A1C7D">
              <w:rPr>
                <w:rFonts w:ascii="Arial" w:hAnsi="Arial" w:cs="Arial"/>
                <w:sz w:val="22"/>
                <w:szCs w:val="22"/>
                <w:u w:val="single"/>
              </w:rPr>
              <w:tab/>
            </w:r>
          </w:p>
          <w:p w:rsidR="001236E1" w:rsidRPr="002A1C7D" w:rsidRDefault="001236E1" w:rsidP="00E7618B">
            <w:pPr>
              <w:tabs>
                <w:tab w:val="left" w:pos="1311"/>
                <w:tab w:val="left" w:pos="6480"/>
              </w:tabs>
              <w:ind w:right="-72"/>
              <w:jc w:val="both"/>
              <w:rPr>
                <w:rFonts w:ascii="Arial" w:hAnsi="Arial" w:cs="Arial"/>
                <w:sz w:val="22"/>
                <w:szCs w:val="22"/>
                <w:u w:val="single"/>
              </w:rPr>
            </w:pPr>
            <w:r w:rsidRPr="002A1C7D">
              <w:rPr>
                <w:rFonts w:ascii="Arial" w:hAnsi="Arial" w:cs="Arial"/>
                <w:sz w:val="22"/>
                <w:szCs w:val="22"/>
              </w:rPr>
              <w:t>Facsimile :</w:t>
            </w:r>
            <w:r w:rsidRPr="002A1C7D">
              <w:rPr>
                <w:rFonts w:ascii="Arial" w:hAnsi="Arial" w:cs="Arial"/>
                <w:sz w:val="22"/>
                <w:szCs w:val="22"/>
              </w:rPr>
              <w:tab/>
            </w:r>
            <w:r w:rsidRPr="002A1C7D">
              <w:rPr>
                <w:rFonts w:ascii="Arial" w:hAnsi="Arial" w:cs="Arial"/>
                <w:sz w:val="22"/>
                <w:szCs w:val="22"/>
                <w:u w:val="single"/>
              </w:rPr>
              <w:tab/>
            </w:r>
          </w:p>
          <w:p w:rsidR="001236E1" w:rsidRPr="002A1C7D" w:rsidRDefault="001236E1" w:rsidP="00E7618B">
            <w:pPr>
              <w:tabs>
                <w:tab w:val="left" w:pos="1311"/>
                <w:tab w:val="left" w:pos="6480"/>
              </w:tabs>
              <w:ind w:right="-72"/>
              <w:jc w:val="both"/>
              <w:rPr>
                <w:rFonts w:ascii="Arial" w:hAnsi="Arial" w:cs="Arial"/>
                <w:sz w:val="22"/>
                <w:szCs w:val="22"/>
                <w:u w:val="single"/>
              </w:rPr>
            </w:pPr>
            <w:r w:rsidRPr="002A1C7D">
              <w:rPr>
                <w:rFonts w:ascii="Arial" w:hAnsi="Arial" w:cs="Arial"/>
                <w:sz w:val="22"/>
                <w:szCs w:val="22"/>
              </w:rPr>
              <w:t>E-mail (where permitted) :</w:t>
            </w:r>
            <w:r w:rsidRPr="002A1C7D">
              <w:rPr>
                <w:rFonts w:ascii="Arial" w:hAnsi="Arial" w:cs="Arial"/>
                <w:sz w:val="22"/>
                <w:szCs w:val="22"/>
                <w:u w:val="single"/>
              </w:rPr>
              <w:tab/>
            </w:r>
          </w:p>
        </w:tc>
      </w:tr>
      <w:tr w:rsidR="002A1C7D" w:rsidRPr="002A1C7D" w:rsidTr="00E7618B">
        <w:tc>
          <w:tcPr>
            <w:tcW w:w="1980" w:type="dxa"/>
            <w:tcMar>
              <w:top w:w="85" w:type="dxa"/>
              <w:bottom w:w="142" w:type="dxa"/>
              <w:right w:w="170" w:type="dxa"/>
            </w:tcMar>
          </w:tcPr>
          <w:p w:rsidR="001236E1" w:rsidRPr="002A1C7D" w:rsidRDefault="001236E1" w:rsidP="00E7618B">
            <w:pPr>
              <w:jc w:val="both"/>
              <w:rPr>
                <w:rFonts w:ascii="Arial" w:hAnsi="Arial" w:cs="Arial"/>
                <w:b/>
                <w:spacing w:val="-3"/>
                <w:sz w:val="22"/>
                <w:szCs w:val="22"/>
              </w:rPr>
            </w:pPr>
            <w:r w:rsidRPr="002A1C7D">
              <w:rPr>
                <w:rFonts w:ascii="Arial" w:hAnsi="Arial" w:cs="Arial"/>
                <w:b/>
                <w:spacing w:val="-3"/>
                <w:sz w:val="22"/>
                <w:szCs w:val="22"/>
              </w:rPr>
              <w:t>8.1</w:t>
            </w:r>
          </w:p>
          <w:p w:rsidR="001236E1" w:rsidRPr="002A1C7D" w:rsidRDefault="001236E1" w:rsidP="00E7618B">
            <w:pPr>
              <w:ind w:right="-72"/>
              <w:jc w:val="both"/>
              <w:rPr>
                <w:rFonts w:ascii="Arial" w:hAnsi="Arial" w:cs="Arial"/>
                <w:b/>
                <w:sz w:val="22"/>
                <w:szCs w:val="22"/>
              </w:rPr>
            </w:pPr>
          </w:p>
        </w:tc>
        <w:tc>
          <w:tcPr>
            <w:tcW w:w="7650" w:type="dxa"/>
            <w:tcMar>
              <w:top w:w="85" w:type="dxa"/>
              <w:bottom w:w="142" w:type="dxa"/>
              <w:right w:w="170" w:type="dxa"/>
            </w:tcMar>
          </w:tcPr>
          <w:p w:rsidR="001236E1" w:rsidRPr="002A1C7D" w:rsidRDefault="001236E1" w:rsidP="00E7618B">
            <w:pPr>
              <w:ind w:right="-72"/>
              <w:jc w:val="both"/>
              <w:rPr>
                <w:rFonts w:ascii="Arial" w:hAnsi="Arial" w:cs="Arial"/>
                <w:i/>
                <w:sz w:val="22"/>
                <w:szCs w:val="22"/>
              </w:rPr>
            </w:pPr>
            <w:r w:rsidRPr="002A1C7D">
              <w:rPr>
                <w:rFonts w:ascii="Arial" w:hAnsi="Arial" w:cs="Arial"/>
                <w:i/>
                <w:sz w:val="22"/>
                <w:szCs w:val="22"/>
              </w:rPr>
              <w:t>[</w:t>
            </w:r>
            <w:r w:rsidRPr="002A1C7D">
              <w:rPr>
                <w:rFonts w:ascii="Arial" w:hAnsi="Arial" w:cs="Arial"/>
                <w:b/>
                <w:i/>
                <w:sz w:val="22"/>
                <w:szCs w:val="22"/>
              </w:rPr>
              <w:t>Note</w:t>
            </w:r>
            <w:r w:rsidRPr="002A1C7D">
              <w:rPr>
                <w:rFonts w:ascii="Arial" w:hAnsi="Arial" w:cs="Arial"/>
                <w:i/>
                <w:sz w:val="22"/>
                <w:szCs w:val="22"/>
              </w:rPr>
              <w:t xml:space="preserve">: If the </w:t>
            </w:r>
            <w:r w:rsidRPr="002A1C7D">
              <w:rPr>
                <w:rFonts w:ascii="Arial" w:hAnsi="Arial" w:cs="Arial"/>
                <w:i/>
                <w:iCs/>
                <w:sz w:val="22"/>
                <w:szCs w:val="22"/>
              </w:rPr>
              <w:t xml:space="preserve">Consultant </w:t>
            </w:r>
            <w:r w:rsidRPr="002A1C7D">
              <w:rPr>
                <w:rFonts w:ascii="Arial" w:hAnsi="Arial" w:cs="Arial"/>
                <w:i/>
                <w:sz w:val="22"/>
                <w:szCs w:val="22"/>
              </w:rPr>
              <w:t>consists only of one entity, state “N/A”;</w:t>
            </w:r>
          </w:p>
          <w:p w:rsidR="001236E1" w:rsidRPr="002A1C7D" w:rsidRDefault="001236E1" w:rsidP="00E7618B">
            <w:pPr>
              <w:ind w:right="-72"/>
              <w:jc w:val="both"/>
              <w:rPr>
                <w:rFonts w:ascii="Arial" w:hAnsi="Arial" w:cs="Arial"/>
                <w:i/>
                <w:sz w:val="22"/>
                <w:szCs w:val="22"/>
              </w:rPr>
            </w:pPr>
            <w:r w:rsidRPr="002A1C7D">
              <w:rPr>
                <w:rFonts w:ascii="Arial" w:hAnsi="Arial" w:cs="Arial"/>
                <w:i/>
                <w:sz w:val="22"/>
                <w:szCs w:val="22"/>
              </w:rPr>
              <w:t>OR</w:t>
            </w:r>
          </w:p>
          <w:p w:rsidR="001236E1" w:rsidRPr="002A1C7D" w:rsidRDefault="001236E1" w:rsidP="00E7618B">
            <w:pPr>
              <w:ind w:right="-72"/>
              <w:jc w:val="both"/>
              <w:rPr>
                <w:rFonts w:ascii="Arial" w:hAnsi="Arial" w:cs="Arial"/>
                <w:i/>
                <w:sz w:val="22"/>
                <w:szCs w:val="22"/>
              </w:rPr>
            </w:pPr>
            <w:r w:rsidRPr="002A1C7D">
              <w:rPr>
                <w:rFonts w:ascii="Arial" w:hAnsi="Arial" w:cs="Arial"/>
                <w:i/>
                <w:sz w:val="22"/>
                <w:szCs w:val="22"/>
              </w:rPr>
              <w:t xml:space="preserve">If the </w:t>
            </w:r>
            <w:r w:rsidRPr="002A1C7D">
              <w:rPr>
                <w:rFonts w:ascii="Arial" w:hAnsi="Arial" w:cs="Arial"/>
                <w:i/>
                <w:iCs/>
                <w:sz w:val="22"/>
                <w:szCs w:val="22"/>
              </w:rPr>
              <w:t xml:space="preserve">Consultant is a Joint Venture </w:t>
            </w:r>
            <w:r w:rsidRPr="002A1C7D">
              <w:rPr>
                <w:rFonts w:ascii="Arial" w:hAnsi="Arial" w:cs="Arial"/>
                <w:i/>
                <w:sz w:val="22"/>
                <w:szCs w:val="22"/>
              </w:rPr>
              <w:t>consisting of more than one entity, the name of the JV member whose address is specified in Clause SCC 6.1 should be inserted here. ]</w:t>
            </w:r>
          </w:p>
          <w:p w:rsidR="001236E1" w:rsidRPr="002A1C7D" w:rsidRDefault="001236E1" w:rsidP="00E7618B">
            <w:pPr>
              <w:ind w:right="-72"/>
              <w:jc w:val="both"/>
              <w:rPr>
                <w:rFonts w:ascii="Arial" w:hAnsi="Arial" w:cs="Arial"/>
                <w:sz w:val="22"/>
                <w:szCs w:val="22"/>
              </w:rPr>
            </w:pPr>
            <w:r w:rsidRPr="002A1C7D">
              <w:rPr>
                <w:rFonts w:ascii="Arial" w:hAnsi="Arial" w:cs="Arial"/>
                <w:b/>
                <w:sz w:val="22"/>
                <w:szCs w:val="22"/>
              </w:rPr>
              <w:t>The Lead Member on behalf of the JV is</w:t>
            </w:r>
            <w:r w:rsidRPr="002A1C7D">
              <w:rPr>
                <w:rFonts w:ascii="Arial" w:hAnsi="Arial" w:cs="Arial"/>
                <w:sz w:val="22"/>
                <w:szCs w:val="22"/>
              </w:rPr>
              <w:t xml:space="preserve"> _____</w:t>
            </w:r>
            <w:r w:rsidRPr="002A1C7D">
              <w:rPr>
                <w:rFonts w:ascii="Arial" w:hAnsi="Arial" w:cs="Arial"/>
                <w:sz w:val="22"/>
                <w:szCs w:val="22"/>
                <w:u w:val="single"/>
              </w:rPr>
              <w:t>NA</w:t>
            </w:r>
            <w:r w:rsidRPr="002A1C7D">
              <w:rPr>
                <w:rFonts w:ascii="Arial" w:hAnsi="Arial" w:cs="Arial"/>
                <w:sz w:val="22"/>
                <w:szCs w:val="22"/>
              </w:rPr>
              <w:t>______ ______________________________ [insert name of the member]</w:t>
            </w:r>
          </w:p>
        </w:tc>
      </w:tr>
      <w:tr w:rsidR="002A1C7D" w:rsidRPr="002A1C7D" w:rsidTr="00E7618B">
        <w:tc>
          <w:tcPr>
            <w:tcW w:w="1980" w:type="dxa"/>
            <w:tcMar>
              <w:top w:w="85" w:type="dxa"/>
              <w:bottom w:w="142" w:type="dxa"/>
              <w:right w:w="170" w:type="dxa"/>
            </w:tcMar>
          </w:tcPr>
          <w:p w:rsidR="001236E1" w:rsidRPr="002A1C7D" w:rsidRDefault="001236E1" w:rsidP="00E7618B">
            <w:pPr>
              <w:jc w:val="both"/>
              <w:rPr>
                <w:rFonts w:ascii="Arial" w:hAnsi="Arial" w:cs="Arial"/>
                <w:b/>
                <w:spacing w:val="-3"/>
                <w:sz w:val="22"/>
                <w:szCs w:val="22"/>
              </w:rPr>
            </w:pPr>
            <w:r w:rsidRPr="002A1C7D">
              <w:rPr>
                <w:rFonts w:ascii="Arial" w:hAnsi="Arial" w:cs="Arial"/>
                <w:b/>
                <w:spacing w:val="-3"/>
                <w:sz w:val="22"/>
                <w:szCs w:val="22"/>
              </w:rPr>
              <w:t>9.1</w:t>
            </w:r>
          </w:p>
        </w:tc>
        <w:tc>
          <w:tcPr>
            <w:tcW w:w="7650" w:type="dxa"/>
            <w:tcMar>
              <w:top w:w="85" w:type="dxa"/>
              <w:bottom w:w="142" w:type="dxa"/>
              <w:right w:w="170" w:type="dxa"/>
            </w:tcMar>
          </w:tcPr>
          <w:p w:rsidR="001236E1" w:rsidRPr="002A1C7D" w:rsidRDefault="001236E1" w:rsidP="00E7618B">
            <w:pPr>
              <w:ind w:right="-72"/>
              <w:jc w:val="both"/>
              <w:rPr>
                <w:rFonts w:ascii="Arial" w:hAnsi="Arial" w:cs="Arial"/>
                <w:b/>
                <w:sz w:val="22"/>
                <w:szCs w:val="22"/>
              </w:rPr>
            </w:pPr>
            <w:r w:rsidRPr="002A1C7D">
              <w:rPr>
                <w:rFonts w:ascii="Arial" w:hAnsi="Arial" w:cs="Arial"/>
                <w:b/>
                <w:sz w:val="22"/>
                <w:szCs w:val="22"/>
              </w:rPr>
              <w:t>The Authorized Representatives are:</w:t>
            </w:r>
          </w:p>
          <w:p w:rsidR="001236E1" w:rsidRPr="002A1C7D" w:rsidRDefault="001236E1" w:rsidP="00E7618B">
            <w:pPr>
              <w:ind w:right="-72"/>
              <w:jc w:val="both"/>
              <w:rPr>
                <w:rFonts w:ascii="Arial" w:hAnsi="Arial" w:cs="Arial"/>
                <w:sz w:val="22"/>
                <w:szCs w:val="22"/>
              </w:rPr>
            </w:pPr>
          </w:p>
          <w:p w:rsidR="001236E1" w:rsidRPr="002A1C7D" w:rsidRDefault="001236E1" w:rsidP="00E7618B">
            <w:pPr>
              <w:tabs>
                <w:tab w:val="left" w:pos="2160"/>
                <w:tab w:val="left" w:pos="6480"/>
              </w:tabs>
              <w:ind w:right="-72"/>
              <w:jc w:val="both"/>
              <w:rPr>
                <w:rFonts w:ascii="Arial" w:hAnsi="Arial" w:cs="Arial"/>
                <w:b/>
                <w:sz w:val="22"/>
                <w:szCs w:val="22"/>
              </w:rPr>
            </w:pPr>
            <w:r w:rsidRPr="002A1C7D">
              <w:rPr>
                <w:rFonts w:ascii="Arial" w:hAnsi="Arial" w:cs="Arial"/>
                <w:b/>
                <w:sz w:val="22"/>
                <w:szCs w:val="22"/>
              </w:rPr>
              <w:t>For the Client:</w:t>
            </w:r>
            <w:r w:rsidRPr="002A1C7D">
              <w:rPr>
                <w:rFonts w:ascii="Arial" w:hAnsi="Arial" w:cs="Arial"/>
                <w:b/>
                <w:sz w:val="22"/>
                <w:szCs w:val="22"/>
              </w:rPr>
              <w:tab/>
            </w:r>
            <w:r w:rsidRPr="002A1C7D">
              <w:rPr>
                <w:rFonts w:ascii="Arial" w:hAnsi="Arial" w:cs="Arial"/>
                <w:sz w:val="22"/>
                <w:szCs w:val="22"/>
              </w:rPr>
              <w:t>[name, title]</w:t>
            </w:r>
            <w:r w:rsidRPr="002A1C7D">
              <w:rPr>
                <w:rFonts w:ascii="Arial" w:hAnsi="Arial" w:cs="Arial"/>
                <w:b/>
                <w:sz w:val="22"/>
                <w:szCs w:val="22"/>
                <w:u w:val="single"/>
              </w:rPr>
              <w:tab/>
            </w:r>
          </w:p>
          <w:p w:rsidR="001236E1" w:rsidRPr="002A1C7D" w:rsidRDefault="001236E1" w:rsidP="00E7618B">
            <w:pPr>
              <w:ind w:right="-72"/>
              <w:jc w:val="both"/>
              <w:rPr>
                <w:rFonts w:ascii="Arial" w:hAnsi="Arial" w:cs="Arial"/>
                <w:sz w:val="22"/>
                <w:szCs w:val="22"/>
              </w:rPr>
            </w:pPr>
          </w:p>
          <w:p w:rsidR="001236E1" w:rsidRPr="002A1C7D" w:rsidRDefault="001236E1" w:rsidP="00E7618B">
            <w:pPr>
              <w:tabs>
                <w:tab w:val="left" w:pos="2160"/>
                <w:tab w:val="left" w:pos="6480"/>
              </w:tabs>
              <w:ind w:right="-72"/>
              <w:jc w:val="both"/>
              <w:rPr>
                <w:rFonts w:ascii="Arial" w:hAnsi="Arial" w:cs="Arial"/>
                <w:b/>
                <w:sz w:val="22"/>
                <w:szCs w:val="22"/>
              </w:rPr>
            </w:pPr>
            <w:r w:rsidRPr="002A1C7D">
              <w:rPr>
                <w:rFonts w:ascii="Arial" w:hAnsi="Arial" w:cs="Arial"/>
                <w:b/>
                <w:sz w:val="22"/>
                <w:szCs w:val="22"/>
              </w:rPr>
              <w:t>For the Consultant:</w:t>
            </w:r>
            <w:r w:rsidRPr="002A1C7D">
              <w:rPr>
                <w:rFonts w:ascii="Arial" w:hAnsi="Arial" w:cs="Arial"/>
                <w:b/>
                <w:sz w:val="22"/>
                <w:szCs w:val="22"/>
              </w:rPr>
              <w:tab/>
            </w:r>
            <w:r w:rsidRPr="002A1C7D">
              <w:rPr>
                <w:rFonts w:ascii="Arial" w:hAnsi="Arial" w:cs="Arial"/>
                <w:sz w:val="22"/>
                <w:szCs w:val="22"/>
              </w:rPr>
              <w:t>[name, title]</w:t>
            </w:r>
            <w:r w:rsidRPr="002A1C7D">
              <w:rPr>
                <w:rFonts w:ascii="Arial" w:hAnsi="Arial" w:cs="Arial"/>
                <w:b/>
                <w:sz w:val="22"/>
                <w:szCs w:val="22"/>
                <w:u w:val="single"/>
              </w:rPr>
              <w:tab/>
            </w:r>
          </w:p>
        </w:tc>
      </w:tr>
      <w:tr w:rsidR="002A1C7D" w:rsidRPr="002A1C7D" w:rsidTr="00E7618B">
        <w:tc>
          <w:tcPr>
            <w:tcW w:w="1980" w:type="dxa"/>
            <w:tcMar>
              <w:top w:w="85" w:type="dxa"/>
              <w:bottom w:w="142" w:type="dxa"/>
              <w:right w:w="170" w:type="dxa"/>
            </w:tcMar>
          </w:tcPr>
          <w:p w:rsidR="001236E1" w:rsidRPr="002A1C7D" w:rsidRDefault="001236E1" w:rsidP="00E7618B">
            <w:pPr>
              <w:rPr>
                <w:rFonts w:ascii="Arial" w:hAnsi="Arial" w:cs="Arial"/>
                <w:b/>
                <w:spacing w:val="-3"/>
                <w:sz w:val="22"/>
                <w:szCs w:val="22"/>
              </w:rPr>
            </w:pPr>
            <w:r w:rsidRPr="002A1C7D">
              <w:rPr>
                <w:rFonts w:ascii="Arial" w:hAnsi="Arial" w:cs="Arial"/>
                <w:b/>
                <w:spacing w:val="-3"/>
                <w:sz w:val="22"/>
                <w:szCs w:val="22"/>
              </w:rPr>
              <w:t>12.1</w:t>
            </w:r>
          </w:p>
        </w:tc>
        <w:tc>
          <w:tcPr>
            <w:tcW w:w="7650" w:type="dxa"/>
            <w:tcMar>
              <w:top w:w="85" w:type="dxa"/>
              <w:bottom w:w="142" w:type="dxa"/>
              <w:right w:w="170" w:type="dxa"/>
            </w:tcMar>
          </w:tcPr>
          <w:p w:rsidR="001236E1" w:rsidRPr="002A1C7D" w:rsidRDefault="001236E1" w:rsidP="00E7618B">
            <w:pPr>
              <w:ind w:right="-72"/>
              <w:jc w:val="both"/>
              <w:rPr>
                <w:rFonts w:ascii="Arial" w:hAnsi="Arial" w:cs="Arial"/>
                <w:b/>
                <w:sz w:val="22"/>
                <w:szCs w:val="22"/>
              </w:rPr>
            </w:pPr>
            <w:r w:rsidRPr="002A1C7D">
              <w:rPr>
                <w:rFonts w:ascii="Arial" w:hAnsi="Arial" w:cs="Arial"/>
                <w:b/>
                <w:sz w:val="22"/>
                <w:szCs w:val="22"/>
              </w:rPr>
              <w:t>Termination of Contract for Failure to Become Effective:</w:t>
            </w:r>
          </w:p>
          <w:p w:rsidR="001236E1" w:rsidRPr="002A1C7D" w:rsidRDefault="001236E1" w:rsidP="00E7618B">
            <w:pPr>
              <w:ind w:right="-72"/>
              <w:jc w:val="both"/>
              <w:rPr>
                <w:rFonts w:ascii="Arial" w:hAnsi="Arial" w:cs="Arial"/>
                <w:b/>
                <w:sz w:val="22"/>
                <w:szCs w:val="22"/>
              </w:rPr>
            </w:pPr>
          </w:p>
          <w:p w:rsidR="001236E1" w:rsidRPr="002A1C7D" w:rsidRDefault="00501C0F" w:rsidP="00E7618B">
            <w:pPr>
              <w:ind w:right="-72"/>
              <w:jc w:val="both"/>
              <w:rPr>
                <w:rFonts w:ascii="Arial" w:hAnsi="Arial" w:cs="Arial"/>
                <w:sz w:val="22"/>
                <w:szCs w:val="22"/>
              </w:rPr>
            </w:pPr>
            <w:r>
              <w:rPr>
                <w:rFonts w:ascii="Arial" w:hAnsi="Arial" w:cs="Arial"/>
                <w:b/>
                <w:sz w:val="22"/>
                <w:szCs w:val="22"/>
              </w:rPr>
              <w:t>The time period sha</w:t>
            </w:r>
            <w:r w:rsidR="008B69C9">
              <w:rPr>
                <w:rFonts w:ascii="Arial" w:hAnsi="Arial" w:cs="Arial"/>
                <w:b/>
                <w:sz w:val="22"/>
                <w:szCs w:val="22"/>
              </w:rPr>
              <w:t>ll be four</w:t>
            </w:r>
            <w:r w:rsidR="001236E1" w:rsidRPr="002A1C7D">
              <w:rPr>
                <w:rFonts w:ascii="Arial" w:hAnsi="Arial" w:cs="Arial"/>
                <w:b/>
                <w:sz w:val="22"/>
                <w:szCs w:val="22"/>
              </w:rPr>
              <w:t xml:space="preserve"> months </w:t>
            </w:r>
          </w:p>
        </w:tc>
      </w:tr>
      <w:tr w:rsidR="002A1C7D" w:rsidRPr="002A1C7D" w:rsidTr="00E7618B">
        <w:tc>
          <w:tcPr>
            <w:tcW w:w="1980" w:type="dxa"/>
            <w:tcMar>
              <w:top w:w="85" w:type="dxa"/>
              <w:bottom w:w="142" w:type="dxa"/>
              <w:right w:w="170" w:type="dxa"/>
            </w:tcMar>
          </w:tcPr>
          <w:p w:rsidR="001236E1" w:rsidRPr="002A1C7D" w:rsidRDefault="001236E1" w:rsidP="00E7618B">
            <w:pPr>
              <w:rPr>
                <w:rFonts w:ascii="Arial" w:hAnsi="Arial" w:cs="Arial"/>
                <w:b/>
                <w:spacing w:val="-3"/>
                <w:sz w:val="22"/>
                <w:szCs w:val="22"/>
              </w:rPr>
            </w:pPr>
            <w:r w:rsidRPr="002A1C7D">
              <w:rPr>
                <w:rFonts w:ascii="Arial" w:hAnsi="Arial" w:cs="Arial"/>
                <w:b/>
                <w:spacing w:val="-3"/>
                <w:sz w:val="22"/>
                <w:szCs w:val="22"/>
              </w:rPr>
              <w:t>13.1</w:t>
            </w:r>
          </w:p>
        </w:tc>
        <w:tc>
          <w:tcPr>
            <w:tcW w:w="7650" w:type="dxa"/>
            <w:tcMar>
              <w:top w:w="85" w:type="dxa"/>
              <w:bottom w:w="142" w:type="dxa"/>
              <w:right w:w="170" w:type="dxa"/>
            </w:tcMar>
          </w:tcPr>
          <w:p w:rsidR="001236E1" w:rsidRPr="002A1C7D" w:rsidRDefault="001236E1" w:rsidP="00E7618B">
            <w:pPr>
              <w:ind w:right="-72"/>
              <w:jc w:val="both"/>
              <w:rPr>
                <w:rFonts w:ascii="Arial" w:hAnsi="Arial" w:cs="Arial"/>
                <w:b/>
                <w:sz w:val="22"/>
                <w:szCs w:val="22"/>
              </w:rPr>
            </w:pPr>
            <w:r w:rsidRPr="002A1C7D">
              <w:rPr>
                <w:rFonts w:ascii="Arial" w:hAnsi="Arial" w:cs="Arial"/>
                <w:b/>
                <w:sz w:val="22"/>
                <w:szCs w:val="22"/>
              </w:rPr>
              <w:t>Commencement of Services:</w:t>
            </w:r>
          </w:p>
          <w:p w:rsidR="001236E1" w:rsidRPr="002A1C7D" w:rsidRDefault="001236E1" w:rsidP="00E7618B">
            <w:pPr>
              <w:ind w:right="-72"/>
              <w:jc w:val="both"/>
              <w:rPr>
                <w:rFonts w:ascii="Arial" w:hAnsi="Arial" w:cs="Arial"/>
                <w:b/>
                <w:sz w:val="22"/>
                <w:szCs w:val="22"/>
              </w:rPr>
            </w:pPr>
          </w:p>
          <w:p w:rsidR="001236E1" w:rsidRPr="002A1C7D" w:rsidRDefault="001236E1" w:rsidP="00E7618B">
            <w:pPr>
              <w:ind w:right="-72"/>
              <w:jc w:val="both"/>
              <w:rPr>
                <w:rFonts w:ascii="Arial" w:hAnsi="Arial" w:cs="Arial"/>
                <w:sz w:val="22"/>
                <w:szCs w:val="22"/>
              </w:rPr>
            </w:pPr>
            <w:r w:rsidRPr="002A1C7D">
              <w:rPr>
                <w:rFonts w:ascii="Arial" w:hAnsi="Arial" w:cs="Arial"/>
                <w:b/>
                <w:sz w:val="22"/>
                <w:szCs w:val="22"/>
              </w:rPr>
              <w:t xml:space="preserve">The number of days shall be fifteen days </w:t>
            </w:r>
            <w:r w:rsidRPr="002A1C7D">
              <w:rPr>
                <w:rFonts w:ascii="Arial" w:hAnsi="Arial" w:cs="Arial"/>
                <w:i/>
                <w:sz w:val="22"/>
                <w:szCs w:val="22"/>
              </w:rPr>
              <w:t>[e.g.: ten]</w:t>
            </w:r>
            <w:r w:rsidRPr="002A1C7D">
              <w:rPr>
                <w:rFonts w:ascii="Arial" w:hAnsi="Arial" w:cs="Arial"/>
                <w:sz w:val="22"/>
                <w:szCs w:val="22"/>
              </w:rPr>
              <w:t>.</w:t>
            </w:r>
          </w:p>
          <w:p w:rsidR="001236E1" w:rsidRPr="002A1C7D" w:rsidRDefault="001236E1" w:rsidP="00E7618B">
            <w:pPr>
              <w:ind w:right="-72"/>
              <w:jc w:val="both"/>
              <w:rPr>
                <w:rFonts w:ascii="Arial" w:hAnsi="Arial" w:cs="Arial"/>
                <w:sz w:val="22"/>
                <w:szCs w:val="22"/>
              </w:rPr>
            </w:pPr>
          </w:p>
          <w:p w:rsidR="001236E1" w:rsidRPr="002A1C7D" w:rsidRDefault="001236E1" w:rsidP="00E7618B">
            <w:pPr>
              <w:ind w:right="-72"/>
              <w:jc w:val="both"/>
              <w:rPr>
                <w:rFonts w:ascii="Arial" w:hAnsi="Arial" w:cs="Arial"/>
                <w:sz w:val="22"/>
                <w:szCs w:val="22"/>
              </w:rPr>
            </w:pPr>
            <w:r w:rsidRPr="002A1C7D">
              <w:rPr>
                <w:rFonts w:ascii="Arial" w:hAnsi="Arial" w:cs="Arial"/>
                <w:sz w:val="22"/>
                <w:szCs w:val="22"/>
              </w:rPr>
              <w:t>Confirmation of Key Experts’ availability to start the Assignment shall be submitted to the Client in writing as a written statement signed by each Key Expert.</w:t>
            </w:r>
          </w:p>
        </w:tc>
      </w:tr>
      <w:tr w:rsidR="002A1C7D" w:rsidRPr="002A1C7D" w:rsidTr="00E7618B">
        <w:tc>
          <w:tcPr>
            <w:tcW w:w="1980" w:type="dxa"/>
            <w:tcMar>
              <w:top w:w="85" w:type="dxa"/>
              <w:bottom w:w="142" w:type="dxa"/>
              <w:right w:w="170" w:type="dxa"/>
            </w:tcMar>
          </w:tcPr>
          <w:p w:rsidR="001236E1" w:rsidRPr="002A1C7D" w:rsidRDefault="001236E1" w:rsidP="00E7618B">
            <w:pPr>
              <w:rPr>
                <w:rFonts w:ascii="Arial" w:hAnsi="Arial" w:cs="Arial"/>
                <w:b/>
                <w:spacing w:val="-3"/>
                <w:sz w:val="22"/>
                <w:szCs w:val="22"/>
              </w:rPr>
            </w:pPr>
            <w:r w:rsidRPr="002A1C7D">
              <w:rPr>
                <w:rFonts w:ascii="Arial" w:hAnsi="Arial" w:cs="Arial"/>
                <w:b/>
                <w:spacing w:val="-3"/>
                <w:sz w:val="22"/>
                <w:szCs w:val="22"/>
              </w:rPr>
              <w:t>14.1</w:t>
            </w:r>
          </w:p>
        </w:tc>
        <w:tc>
          <w:tcPr>
            <w:tcW w:w="7650" w:type="dxa"/>
            <w:tcMar>
              <w:top w:w="85" w:type="dxa"/>
              <w:bottom w:w="142" w:type="dxa"/>
              <w:right w:w="170" w:type="dxa"/>
            </w:tcMar>
          </w:tcPr>
          <w:p w:rsidR="001236E1" w:rsidRPr="002A1C7D" w:rsidRDefault="001236E1" w:rsidP="00E7618B">
            <w:pPr>
              <w:ind w:right="-72"/>
              <w:jc w:val="both"/>
              <w:rPr>
                <w:rFonts w:ascii="Arial" w:hAnsi="Arial" w:cs="Arial"/>
                <w:b/>
                <w:sz w:val="22"/>
                <w:szCs w:val="22"/>
              </w:rPr>
            </w:pPr>
            <w:r w:rsidRPr="002A1C7D">
              <w:rPr>
                <w:rFonts w:ascii="Arial" w:hAnsi="Arial" w:cs="Arial"/>
                <w:b/>
                <w:sz w:val="22"/>
                <w:szCs w:val="22"/>
              </w:rPr>
              <w:t>Expiration of Contract:</w:t>
            </w:r>
          </w:p>
          <w:p w:rsidR="001236E1" w:rsidRPr="002A1C7D" w:rsidRDefault="001236E1" w:rsidP="00E7618B">
            <w:pPr>
              <w:ind w:right="-72"/>
              <w:jc w:val="both"/>
              <w:rPr>
                <w:rFonts w:ascii="Arial" w:hAnsi="Arial" w:cs="Arial"/>
                <w:b/>
                <w:sz w:val="22"/>
                <w:szCs w:val="22"/>
              </w:rPr>
            </w:pPr>
          </w:p>
          <w:p w:rsidR="001236E1" w:rsidRPr="002A1C7D" w:rsidRDefault="001236E1" w:rsidP="00E7618B">
            <w:pPr>
              <w:ind w:right="-72"/>
              <w:jc w:val="both"/>
              <w:rPr>
                <w:rFonts w:ascii="Arial" w:hAnsi="Arial" w:cs="Arial"/>
                <w:i/>
                <w:sz w:val="22"/>
                <w:szCs w:val="22"/>
              </w:rPr>
            </w:pPr>
            <w:r w:rsidRPr="002A1C7D">
              <w:rPr>
                <w:rFonts w:ascii="Arial" w:hAnsi="Arial" w:cs="Arial"/>
                <w:b/>
                <w:sz w:val="22"/>
                <w:szCs w:val="22"/>
              </w:rPr>
              <w:t>The time period shall be</w:t>
            </w:r>
            <w:r w:rsidR="00BB1CB3">
              <w:rPr>
                <w:rFonts w:ascii="Arial" w:hAnsi="Arial" w:cs="Arial"/>
                <w:b/>
                <w:sz w:val="22"/>
                <w:szCs w:val="22"/>
              </w:rPr>
              <w:t xml:space="preserve"> </w:t>
            </w:r>
            <w:r w:rsidR="003243F7">
              <w:rPr>
                <w:rFonts w:ascii="Arial" w:hAnsi="Arial" w:cs="Arial"/>
                <w:b/>
                <w:bCs/>
                <w:sz w:val="22"/>
                <w:szCs w:val="22"/>
              </w:rPr>
              <w:t>three</w:t>
            </w:r>
            <w:r w:rsidRPr="002A1C7D">
              <w:rPr>
                <w:rFonts w:ascii="Arial" w:hAnsi="Arial" w:cs="Arial"/>
                <w:b/>
                <w:bCs/>
                <w:sz w:val="22"/>
                <w:szCs w:val="22"/>
              </w:rPr>
              <w:t xml:space="preserve"> months</w:t>
            </w:r>
          </w:p>
          <w:p w:rsidR="001236E1" w:rsidRPr="002A1C7D" w:rsidRDefault="001236E1" w:rsidP="00E7618B">
            <w:pPr>
              <w:ind w:right="-72"/>
              <w:jc w:val="both"/>
              <w:rPr>
                <w:rFonts w:ascii="Arial" w:hAnsi="Arial" w:cs="Arial"/>
                <w:b/>
                <w:bCs/>
                <w:sz w:val="22"/>
                <w:szCs w:val="22"/>
              </w:rPr>
            </w:pPr>
            <w:r w:rsidRPr="002A1C7D">
              <w:rPr>
                <w:rFonts w:ascii="Arial" w:hAnsi="Arial" w:cs="Arial"/>
                <w:b/>
                <w:bCs/>
                <w:i/>
                <w:sz w:val="22"/>
                <w:szCs w:val="22"/>
              </w:rPr>
              <w:t>No provision of time extension.</w:t>
            </w:r>
          </w:p>
        </w:tc>
      </w:tr>
      <w:tr w:rsidR="002A1C7D" w:rsidRPr="002A1C7D" w:rsidTr="00E7618B">
        <w:trPr>
          <w:trHeight w:val="1003"/>
        </w:trPr>
        <w:tc>
          <w:tcPr>
            <w:tcW w:w="1980" w:type="dxa"/>
            <w:tcMar>
              <w:top w:w="85" w:type="dxa"/>
              <w:bottom w:w="142" w:type="dxa"/>
              <w:right w:w="170" w:type="dxa"/>
            </w:tcMar>
          </w:tcPr>
          <w:p w:rsidR="001236E1" w:rsidRPr="002A1C7D" w:rsidRDefault="001236E1" w:rsidP="00E7618B">
            <w:pPr>
              <w:rPr>
                <w:rFonts w:ascii="Arial" w:hAnsi="Arial" w:cs="Arial"/>
                <w:b/>
                <w:sz w:val="22"/>
                <w:szCs w:val="22"/>
                <w:lang w:eastAsia="it-IT"/>
              </w:rPr>
            </w:pPr>
            <w:r w:rsidRPr="002A1C7D">
              <w:rPr>
                <w:rFonts w:ascii="Arial" w:hAnsi="Arial" w:cs="Arial"/>
                <w:b/>
                <w:sz w:val="22"/>
                <w:szCs w:val="22"/>
                <w:lang w:eastAsia="it-IT"/>
              </w:rPr>
              <w:t>21 b.</w:t>
            </w:r>
          </w:p>
        </w:tc>
        <w:tc>
          <w:tcPr>
            <w:tcW w:w="7650" w:type="dxa"/>
            <w:tcMar>
              <w:top w:w="85" w:type="dxa"/>
              <w:bottom w:w="142" w:type="dxa"/>
              <w:right w:w="170" w:type="dxa"/>
            </w:tcMar>
          </w:tcPr>
          <w:p w:rsidR="001236E1" w:rsidRPr="002A1C7D" w:rsidRDefault="001236E1" w:rsidP="00E7618B">
            <w:pPr>
              <w:tabs>
                <w:tab w:val="left" w:pos="826"/>
                <w:tab w:val="left" w:pos="1726"/>
              </w:tabs>
              <w:rPr>
                <w:rFonts w:ascii="Arial" w:hAnsi="Arial" w:cs="Arial"/>
                <w:bCs/>
                <w:sz w:val="22"/>
                <w:szCs w:val="22"/>
                <w:lang w:bidi="ne-NP"/>
              </w:rPr>
            </w:pPr>
            <w:r w:rsidRPr="002A1C7D">
              <w:rPr>
                <w:rFonts w:ascii="Arial" w:hAnsi="Arial" w:cs="Arial"/>
                <w:bCs/>
                <w:sz w:val="22"/>
                <w:szCs w:val="22"/>
                <w:lang w:bidi="ne-NP"/>
              </w:rPr>
              <w:t>The Client reserves the right to determine whether the Consultant should be disqualified from providing goods, works or non-consulting services due to a conflict of a nature described in Clause GCC 21.1.3</w:t>
            </w:r>
          </w:p>
        </w:tc>
      </w:tr>
      <w:tr w:rsidR="002A1C7D" w:rsidRPr="002A1C7D" w:rsidTr="00E7618B">
        <w:tc>
          <w:tcPr>
            <w:tcW w:w="1980" w:type="dxa"/>
            <w:tcMar>
              <w:top w:w="85" w:type="dxa"/>
              <w:bottom w:w="142" w:type="dxa"/>
              <w:right w:w="170" w:type="dxa"/>
            </w:tcMar>
          </w:tcPr>
          <w:p w:rsidR="001236E1" w:rsidRPr="002A1C7D" w:rsidRDefault="001236E1" w:rsidP="00E7618B">
            <w:pPr>
              <w:rPr>
                <w:rFonts w:ascii="Arial" w:hAnsi="Arial" w:cs="Arial"/>
                <w:b/>
                <w:sz w:val="22"/>
                <w:szCs w:val="22"/>
                <w:lang w:eastAsia="it-IT"/>
              </w:rPr>
            </w:pPr>
            <w:r w:rsidRPr="002A1C7D">
              <w:rPr>
                <w:rFonts w:ascii="Arial" w:hAnsi="Arial" w:cs="Arial"/>
                <w:sz w:val="22"/>
                <w:szCs w:val="22"/>
              </w:rPr>
              <w:br w:type="page"/>
            </w:r>
            <w:r w:rsidRPr="002A1C7D">
              <w:rPr>
                <w:rFonts w:ascii="Arial" w:hAnsi="Arial" w:cs="Arial"/>
                <w:b/>
                <w:sz w:val="22"/>
                <w:szCs w:val="22"/>
                <w:lang w:eastAsia="it-IT"/>
              </w:rPr>
              <w:t>24.1</w:t>
            </w:r>
          </w:p>
        </w:tc>
        <w:tc>
          <w:tcPr>
            <w:tcW w:w="7650" w:type="dxa"/>
            <w:tcMar>
              <w:top w:w="85" w:type="dxa"/>
              <w:bottom w:w="142" w:type="dxa"/>
              <w:right w:w="170" w:type="dxa"/>
            </w:tcMar>
          </w:tcPr>
          <w:p w:rsidR="001236E1" w:rsidRPr="002A1C7D" w:rsidRDefault="001236E1" w:rsidP="00E7618B">
            <w:pPr>
              <w:rPr>
                <w:rFonts w:ascii="Arial" w:hAnsi="Arial" w:cs="Arial"/>
                <w:b/>
                <w:sz w:val="22"/>
                <w:szCs w:val="22"/>
                <w:lang w:bidi="ne-NP"/>
              </w:rPr>
            </w:pPr>
            <w:r w:rsidRPr="002A1C7D">
              <w:rPr>
                <w:rFonts w:ascii="Arial" w:hAnsi="Arial" w:cs="Arial"/>
                <w:b/>
                <w:sz w:val="22"/>
                <w:szCs w:val="22"/>
                <w:lang w:bidi="ne-NP"/>
              </w:rPr>
              <w:t>No additional provisions.</w:t>
            </w:r>
          </w:p>
          <w:p w:rsidR="001236E1" w:rsidRPr="002A1C7D" w:rsidRDefault="001236E1" w:rsidP="00E7618B">
            <w:pPr>
              <w:rPr>
                <w:rFonts w:ascii="Arial" w:hAnsi="Arial" w:cs="Arial"/>
                <w:b/>
                <w:sz w:val="22"/>
                <w:szCs w:val="22"/>
                <w:lang w:bidi="ne-NP"/>
              </w:rPr>
            </w:pPr>
          </w:p>
          <w:p w:rsidR="001236E1" w:rsidRPr="002A1C7D" w:rsidRDefault="001236E1" w:rsidP="00E7618B">
            <w:pPr>
              <w:rPr>
                <w:rFonts w:ascii="Arial" w:hAnsi="Arial" w:cs="Arial"/>
                <w:sz w:val="22"/>
                <w:szCs w:val="22"/>
                <w:lang w:bidi="ne-NP"/>
              </w:rPr>
            </w:pPr>
            <w:r w:rsidRPr="002A1C7D">
              <w:rPr>
                <w:rFonts w:ascii="Arial" w:hAnsi="Arial" w:cs="Arial"/>
                <w:sz w:val="22"/>
                <w:szCs w:val="22"/>
                <w:lang w:bidi="ne-NP"/>
              </w:rPr>
              <w:t xml:space="preserve"> [OR</w:t>
            </w:r>
          </w:p>
          <w:p w:rsidR="001236E1" w:rsidRPr="002A1C7D" w:rsidRDefault="001236E1" w:rsidP="00E7618B">
            <w:pPr>
              <w:rPr>
                <w:rFonts w:ascii="Arial" w:hAnsi="Arial" w:cs="Arial"/>
                <w:sz w:val="22"/>
                <w:szCs w:val="22"/>
                <w:lang w:bidi="ne-NP"/>
              </w:rPr>
            </w:pPr>
          </w:p>
          <w:p w:rsidR="001236E1" w:rsidRPr="002A1C7D" w:rsidRDefault="001236E1" w:rsidP="00E7618B">
            <w:pPr>
              <w:tabs>
                <w:tab w:val="left" w:pos="377"/>
                <w:tab w:val="left" w:pos="917"/>
              </w:tabs>
              <w:spacing w:after="180"/>
              <w:ind w:left="917" w:hanging="917"/>
              <w:rPr>
                <w:rFonts w:ascii="Arial" w:hAnsi="Arial" w:cs="Arial"/>
                <w:b/>
                <w:sz w:val="22"/>
                <w:szCs w:val="22"/>
                <w:lang w:bidi="ne-NP"/>
              </w:rPr>
            </w:pPr>
            <w:r w:rsidRPr="002A1C7D">
              <w:rPr>
                <w:rFonts w:ascii="Arial" w:hAnsi="Arial" w:cs="Arial"/>
                <w:b/>
                <w:sz w:val="22"/>
                <w:szCs w:val="22"/>
                <w:lang w:bidi="ne-NP"/>
              </w:rPr>
              <w:t>“Limitation of the Consultant’s Liability towards the Client:</w:t>
            </w:r>
          </w:p>
          <w:p w:rsidR="001236E1" w:rsidRPr="002A1C7D" w:rsidRDefault="001236E1" w:rsidP="00E7618B">
            <w:pPr>
              <w:tabs>
                <w:tab w:val="left" w:pos="380"/>
              </w:tabs>
              <w:spacing w:after="180"/>
              <w:ind w:left="380" w:hanging="380"/>
              <w:rPr>
                <w:rFonts w:ascii="Arial" w:hAnsi="Arial" w:cs="Arial"/>
                <w:b/>
                <w:sz w:val="22"/>
                <w:szCs w:val="22"/>
                <w:lang w:bidi="ne-NP"/>
              </w:rPr>
            </w:pPr>
            <w:r w:rsidRPr="002A1C7D">
              <w:rPr>
                <w:rFonts w:ascii="Arial" w:hAnsi="Arial" w:cs="Arial"/>
                <w:b/>
                <w:sz w:val="22"/>
                <w:szCs w:val="22"/>
                <w:lang w:bidi="ne-NP"/>
              </w:rPr>
              <w:t>(a)</w:t>
            </w:r>
            <w:r w:rsidRPr="002A1C7D">
              <w:rPr>
                <w:rFonts w:ascii="Arial" w:hAnsi="Arial" w:cs="Arial"/>
                <w:b/>
                <w:sz w:val="22"/>
                <w:szCs w:val="22"/>
                <w:lang w:bidi="ne-NP"/>
              </w:rPr>
              <w:tab/>
              <w:t>Except in the case of gross negligence or willful misconduct on the part of the Consultant or on the part of any person or a firm acting on behalf of the Consultant in carrying out the Services, the Consultant, with respect to damage caused by the Consultant to the Client’s property, shall not be liable to the Client:</w:t>
            </w:r>
          </w:p>
          <w:p w:rsidR="001236E1" w:rsidRPr="002A1C7D" w:rsidRDefault="001236E1" w:rsidP="00E7618B">
            <w:pPr>
              <w:tabs>
                <w:tab w:val="left" w:pos="740"/>
              </w:tabs>
              <w:spacing w:after="180"/>
              <w:ind w:left="740" w:hanging="360"/>
              <w:rPr>
                <w:rFonts w:ascii="Arial" w:hAnsi="Arial" w:cs="Arial"/>
                <w:b/>
                <w:sz w:val="22"/>
                <w:szCs w:val="22"/>
                <w:lang w:bidi="ne-NP"/>
              </w:rPr>
            </w:pPr>
            <w:r w:rsidRPr="002A1C7D">
              <w:rPr>
                <w:rFonts w:ascii="Arial" w:hAnsi="Arial" w:cs="Arial"/>
                <w:b/>
                <w:sz w:val="22"/>
                <w:szCs w:val="22"/>
                <w:lang w:bidi="ne-NP"/>
              </w:rPr>
              <w:t>(i)</w:t>
            </w:r>
            <w:r w:rsidRPr="002A1C7D">
              <w:rPr>
                <w:rFonts w:ascii="Arial" w:hAnsi="Arial" w:cs="Arial"/>
                <w:b/>
                <w:sz w:val="22"/>
                <w:szCs w:val="22"/>
                <w:lang w:bidi="ne-NP"/>
              </w:rPr>
              <w:tab/>
              <w:t>for any indirect or consequential loss or damage; and</w:t>
            </w:r>
          </w:p>
          <w:p w:rsidR="001236E1" w:rsidRPr="002A1C7D" w:rsidRDefault="001236E1" w:rsidP="00E7618B">
            <w:pPr>
              <w:tabs>
                <w:tab w:val="left" w:pos="377"/>
                <w:tab w:val="left" w:pos="740"/>
              </w:tabs>
              <w:spacing w:after="180"/>
              <w:ind w:left="740" w:hanging="360"/>
              <w:rPr>
                <w:rFonts w:ascii="Arial" w:hAnsi="Arial" w:cs="Arial"/>
                <w:b/>
                <w:sz w:val="22"/>
                <w:szCs w:val="22"/>
                <w:lang w:bidi="ne-NP"/>
              </w:rPr>
            </w:pPr>
            <w:r w:rsidRPr="002A1C7D">
              <w:rPr>
                <w:rFonts w:ascii="Arial" w:hAnsi="Arial" w:cs="Arial"/>
                <w:b/>
                <w:sz w:val="22"/>
                <w:szCs w:val="22"/>
                <w:lang w:bidi="ne-NP"/>
              </w:rPr>
              <w:t>(ii)</w:t>
            </w:r>
            <w:r w:rsidRPr="002A1C7D">
              <w:rPr>
                <w:rFonts w:ascii="Arial" w:hAnsi="Arial" w:cs="Arial"/>
                <w:b/>
                <w:sz w:val="22"/>
                <w:szCs w:val="22"/>
                <w:lang w:bidi="ne-NP"/>
              </w:rPr>
              <w:tab/>
              <w:t xml:space="preserve">for any direct loss or damage that exceeds </w:t>
            </w:r>
            <w:r w:rsidRPr="002A1C7D">
              <w:rPr>
                <w:rFonts w:ascii="Arial" w:hAnsi="Arial" w:cs="Arial"/>
                <w:sz w:val="22"/>
                <w:szCs w:val="22"/>
                <w:lang w:bidi="ne-NP"/>
              </w:rPr>
              <w:t>(A) the total payments for professional fees and reimbursable expenditures made or expected to be made to the Consultants hereunder, or (B) the proceeds the Consultants may be entitled to receive from any insurance maintained by the Consultants to cover such a liability, whichever of (A) or (B) is higher</w:t>
            </w:r>
            <w:r w:rsidRPr="002A1C7D">
              <w:rPr>
                <w:rFonts w:ascii="Arial" w:hAnsi="Arial" w:cs="Arial"/>
                <w:b/>
                <w:sz w:val="22"/>
                <w:szCs w:val="22"/>
                <w:lang w:bidi="ne-NP"/>
              </w:rPr>
              <w:t xml:space="preserve">; </w:t>
            </w:r>
          </w:p>
          <w:p w:rsidR="001236E1" w:rsidRPr="002A1C7D" w:rsidRDefault="001236E1" w:rsidP="00E7618B">
            <w:pPr>
              <w:spacing w:after="180"/>
              <w:ind w:left="377" w:hanging="357"/>
              <w:rPr>
                <w:rFonts w:ascii="Arial" w:hAnsi="Arial" w:cs="Arial"/>
                <w:b/>
                <w:sz w:val="22"/>
                <w:szCs w:val="22"/>
                <w:lang w:bidi="ne-NP"/>
              </w:rPr>
            </w:pPr>
            <w:r w:rsidRPr="002A1C7D">
              <w:rPr>
                <w:rFonts w:ascii="Arial" w:hAnsi="Arial" w:cs="Arial"/>
                <w:b/>
                <w:sz w:val="22"/>
                <w:szCs w:val="22"/>
                <w:lang w:bidi="ne-NP"/>
              </w:rPr>
              <w:t xml:space="preserve">(b)  This limitation of liability shall not </w:t>
            </w:r>
          </w:p>
          <w:p w:rsidR="001236E1" w:rsidRPr="002A1C7D" w:rsidRDefault="001236E1" w:rsidP="00E7618B">
            <w:pPr>
              <w:tabs>
                <w:tab w:val="left" w:pos="917"/>
              </w:tabs>
              <w:spacing w:after="180"/>
              <w:ind w:left="740" w:hanging="360"/>
              <w:rPr>
                <w:rFonts w:ascii="Arial" w:hAnsi="Arial" w:cs="Arial"/>
                <w:bCs/>
                <w:sz w:val="22"/>
                <w:szCs w:val="22"/>
                <w:lang w:bidi="ne-NP"/>
              </w:rPr>
            </w:pPr>
            <w:r w:rsidRPr="002A1C7D">
              <w:rPr>
                <w:rFonts w:ascii="Arial" w:hAnsi="Arial" w:cs="Arial"/>
                <w:bCs/>
                <w:sz w:val="22"/>
                <w:szCs w:val="22"/>
                <w:lang w:bidi="ne-NP"/>
              </w:rPr>
              <w:t xml:space="preserve">(i) </w:t>
            </w:r>
            <w:r w:rsidRPr="002A1C7D">
              <w:rPr>
                <w:rFonts w:ascii="Arial" w:hAnsi="Arial" w:cs="Arial"/>
                <w:bCs/>
                <w:sz w:val="22"/>
                <w:szCs w:val="22"/>
                <w:lang w:bidi="ne-NP"/>
              </w:rPr>
              <w:tab/>
              <w:t>affect the Consultant’s liability, if any, for damage to Third Parties caused by the Consultant or any person or firm acting on behalf of the Consultant in carrying out the Services;</w:t>
            </w:r>
          </w:p>
          <w:p w:rsidR="001236E1" w:rsidRPr="002A1C7D" w:rsidRDefault="001236E1" w:rsidP="00E7618B">
            <w:pPr>
              <w:ind w:left="738" w:hanging="358"/>
              <w:rPr>
                <w:rFonts w:ascii="Arial" w:hAnsi="Arial" w:cs="Arial"/>
                <w:sz w:val="22"/>
                <w:szCs w:val="22"/>
                <w:lang w:bidi="ne-NP"/>
              </w:rPr>
            </w:pPr>
            <w:r w:rsidRPr="002A1C7D">
              <w:rPr>
                <w:rFonts w:ascii="Arial" w:hAnsi="Arial" w:cs="Arial"/>
                <w:bCs/>
                <w:sz w:val="22"/>
                <w:szCs w:val="22"/>
                <w:lang w:bidi="ne-NP"/>
              </w:rPr>
              <w:t>(ii)</w:t>
            </w:r>
            <w:r w:rsidRPr="002A1C7D">
              <w:rPr>
                <w:rFonts w:ascii="Arial" w:hAnsi="Arial" w:cs="Arial"/>
                <w:bCs/>
                <w:sz w:val="22"/>
                <w:szCs w:val="22"/>
                <w:lang w:bidi="ne-NP"/>
              </w:rPr>
              <w:tab/>
              <w:t>be construed as providing the Consultant with any limitation or exclusion from liability which is prohibited by the Applicable Law of the Client’s country.</w:t>
            </w:r>
          </w:p>
        </w:tc>
      </w:tr>
      <w:tr w:rsidR="002A1C7D" w:rsidRPr="002A1C7D" w:rsidTr="00E7618B">
        <w:tc>
          <w:tcPr>
            <w:tcW w:w="1980" w:type="dxa"/>
            <w:tcMar>
              <w:top w:w="85" w:type="dxa"/>
              <w:bottom w:w="142" w:type="dxa"/>
              <w:right w:w="170" w:type="dxa"/>
            </w:tcMar>
          </w:tcPr>
          <w:p w:rsidR="001236E1" w:rsidRPr="002A1C7D" w:rsidRDefault="001236E1" w:rsidP="00E7618B">
            <w:pPr>
              <w:rPr>
                <w:rFonts w:ascii="Arial" w:hAnsi="Arial" w:cs="Arial"/>
                <w:b/>
                <w:sz w:val="22"/>
                <w:szCs w:val="22"/>
                <w:lang w:eastAsia="it-IT"/>
              </w:rPr>
            </w:pPr>
            <w:r w:rsidRPr="002A1C7D">
              <w:rPr>
                <w:rFonts w:ascii="Arial" w:hAnsi="Arial" w:cs="Arial"/>
                <w:b/>
                <w:sz w:val="22"/>
                <w:szCs w:val="22"/>
                <w:lang w:eastAsia="it-IT"/>
              </w:rPr>
              <w:t>25.1</w:t>
            </w:r>
          </w:p>
          <w:p w:rsidR="001236E1" w:rsidRPr="002A1C7D" w:rsidRDefault="001236E1" w:rsidP="00E7618B">
            <w:pPr>
              <w:pStyle w:val="BankNormal"/>
              <w:spacing w:after="0"/>
              <w:rPr>
                <w:rFonts w:ascii="Arial" w:hAnsi="Arial" w:cs="Arial"/>
                <w:sz w:val="22"/>
                <w:szCs w:val="22"/>
                <w:lang w:eastAsia="it-IT"/>
              </w:rPr>
            </w:pPr>
          </w:p>
        </w:tc>
        <w:tc>
          <w:tcPr>
            <w:tcW w:w="7650" w:type="dxa"/>
            <w:tcMar>
              <w:top w:w="85" w:type="dxa"/>
              <w:bottom w:w="142" w:type="dxa"/>
              <w:right w:w="170" w:type="dxa"/>
            </w:tcMar>
          </w:tcPr>
          <w:p w:rsidR="001236E1" w:rsidRPr="002A1C7D" w:rsidRDefault="001236E1" w:rsidP="00E7618B">
            <w:pPr>
              <w:ind w:right="-72"/>
              <w:jc w:val="both"/>
              <w:rPr>
                <w:rFonts w:ascii="Arial" w:hAnsi="Arial" w:cs="Arial"/>
                <w:b/>
                <w:sz w:val="22"/>
                <w:szCs w:val="22"/>
              </w:rPr>
            </w:pPr>
            <w:r w:rsidRPr="002A1C7D">
              <w:rPr>
                <w:rFonts w:ascii="Arial" w:hAnsi="Arial" w:cs="Arial"/>
                <w:b/>
                <w:sz w:val="22"/>
                <w:szCs w:val="22"/>
              </w:rPr>
              <w:t>The coverage against the risks shall be as follows:</w:t>
            </w:r>
          </w:p>
          <w:p w:rsidR="001236E1" w:rsidRPr="002A1C7D" w:rsidRDefault="001236E1" w:rsidP="00E7618B">
            <w:pPr>
              <w:ind w:right="-72"/>
              <w:jc w:val="both"/>
              <w:rPr>
                <w:rFonts w:ascii="Arial" w:hAnsi="Arial" w:cs="Arial"/>
                <w:sz w:val="22"/>
                <w:szCs w:val="22"/>
              </w:rPr>
            </w:pPr>
          </w:p>
          <w:p w:rsidR="001236E1" w:rsidRPr="002A1C7D" w:rsidRDefault="001236E1" w:rsidP="00E7618B">
            <w:pPr>
              <w:ind w:right="-72"/>
              <w:jc w:val="both"/>
              <w:rPr>
                <w:rFonts w:ascii="Arial" w:hAnsi="Arial" w:cs="Arial"/>
                <w:sz w:val="22"/>
                <w:szCs w:val="22"/>
              </w:rPr>
            </w:pPr>
            <w:r w:rsidRPr="002A1C7D">
              <w:rPr>
                <w:rFonts w:ascii="Arial" w:hAnsi="Arial" w:cs="Arial"/>
                <w:sz w:val="22"/>
                <w:szCs w:val="22"/>
              </w:rPr>
              <w:t>[Note:  Delete what is not applicable except (a)].</w:t>
            </w:r>
          </w:p>
          <w:p w:rsidR="001236E1" w:rsidRPr="002A1C7D" w:rsidRDefault="001236E1" w:rsidP="00E7618B">
            <w:pPr>
              <w:ind w:right="-72"/>
              <w:jc w:val="both"/>
              <w:rPr>
                <w:rFonts w:ascii="Arial" w:hAnsi="Arial" w:cs="Arial"/>
                <w:sz w:val="22"/>
                <w:szCs w:val="22"/>
              </w:rPr>
            </w:pPr>
          </w:p>
          <w:p w:rsidR="001236E1" w:rsidRPr="002A1C7D" w:rsidRDefault="001236E1" w:rsidP="00E7618B">
            <w:pPr>
              <w:ind w:right="-72"/>
              <w:jc w:val="both"/>
              <w:rPr>
                <w:rFonts w:ascii="Arial" w:hAnsi="Arial" w:cs="Arial"/>
                <w:sz w:val="22"/>
                <w:szCs w:val="22"/>
              </w:rPr>
            </w:pPr>
            <w:r w:rsidRPr="002A1C7D">
              <w:rPr>
                <w:rFonts w:ascii="Arial" w:hAnsi="Arial" w:cs="Arial"/>
                <w:b/>
                <w:sz w:val="22"/>
                <w:szCs w:val="22"/>
              </w:rPr>
              <w:t>(a) Performance Bond of 5% of agreement amount ____________</w:t>
            </w:r>
            <w:r w:rsidRPr="002A1C7D">
              <w:rPr>
                <w:rFonts w:ascii="Arial" w:hAnsi="Arial" w:cs="Arial"/>
                <w:i/>
                <w:sz w:val="22"/>
                <w:szCs w:val="22"/>
              </w:rPr>
              <w:t>[insert amount and currency which should be not less than the total ceiling amount of the Contract]</w:t>
            </w:r>
            <w:r w:rsidRPr="002A1C7D">
              <w:rPr>
                <w:rFonts w:ascii="Arial" w:hAnsi="Arial" w:cs="Arial"/>
                <w:sz w:val="22"/>
                <w:szCs w:val="22"/>
              </w:rPr>
              <w:t>;</w:t>
            </w:r>
          </w:p>
        </w:tc>
      </w:tr>
      <w:tr w:rsidR="002A1C7D" w:rsidRPr="002A1C7D" w:rsidTr="00E7618B">
        <w:tc>
          <w:tcPr>
            <w:tcW w:w="1980" w:type="dxa"/>
            <w:tcMar>
              <w:top w:w="85" w:type="dxa"/>
              <w:bottom w:w="142" w:type="dxa"/>
              <w:right w:w="170" w:type="dxa"/>
            </w:tcMar>
          </w:tcPr>
          <w:p w:rsidR="001236E1" w:rsidRPr="002A1C7D" w:rsidRDefault="001236E1" w:rsidP="00E7618B">
            <w:pPr>
              <w:rPr>
                <w:rFonts w:ascii="Arial" w:hAnsi="Arial" w:cs="Arial"/>
                <w:b/>
                <w:sz w:val="22"/>
                <w:szCs w:val="22"/>
                <w:lang w:eastAsia="it-IT"/>
              </w:rPr>
            </w:pPr>
            <w:r w:rsidRPr="002A1C7D">
              <w:rPr>
                <w:rFonts w:ascii="Arial" w:hAnsi="Arial" w:cs="Arial"/>
                <w:b/>
                <w:sz w:val="22"/>
                <w:szCs w:val="22"/>
                <w:lang w:eastAsia="it-IT"/>
              </w:rPr>
              <w:t>28.1</w:t>
            </w:r>
          </w:p>
        </w:tc>
        <w:tc>
          <w:tcPr>
            <w:tcW w:w="7650" w:type="dxa"/>
            <w:tcMar>
              <w:top w:w="85" w:type="dxa"/>
              <w:bottom w:w="142" w:type="dxa"/>
              <w:right w:w="170" w:type="dxa"/>
            </w:tcMar>
          </w:tcPr>
          <w:p w:rsidR="001236E1" w:rsidRPr="002A1C7D" w:rsidRDefault="001236E1" w:rsidP="00E7618B">
            <w:pPr>
              <w:ind w:right="-72"/>
              <w:jc w:val="both"/>
              <w:rPr>
                <w:rFonts w:ascii="Arial" w:hAnsi="Arial" w:cs="Arial"/>
                <w:strike/>
                <w:sz w:val="22"/>
                <w:szCs w:val="22"/>
              </w:rPr>
            </w:pPr>
            <w:r w:rsidRPr="002A1C7D">
              <w:rPr>
                <w:rFonts w:ascii="Arial" w:hAnsi="Arial" w:cs="Arial"/>
                <w:i/>
                <w:sz w:val="22"/>
                <w:szCs w:val="22"/>
              </w:rPr>
              <w:t>[</w:t>
            </w:r>
            <w:r w:rsidRPr="002A1C7D">
              <w:rPr>
                <w:rFonts w:ascii="Arial" w:hAnsi="Arial" w:cs="Arial"/>
                <w:b/>
                <w:i/>
                <w:sz w:val="22"/>
                <w:szCs w:val="22"/>
              </w:rPr>
              <w:t>Note</w:t>
            </w:r>
            <w:r w:rsidRPr="002A1C7D">
              <w:rPr>
                <w:rFonts w:ascii="Arial" w:hAnsi="Arial" w:cs="Arial"/>
                <w:i/>
                <w:sz w:val="22"/>
                <w:szCs w:val="22"/>
              </w:rPr>
              <w:t>: If applicable, insert any exceptions to proprietary rights provision____________________________________</w:t>
            </w:r>
          </w:p>
        </w:tc>
      </w:tr>
      <w:tr w:rsidR="002A1C7D" w:rsidRPr="002A1C7D" w:rsidTr="00E7618B">
        <w:tc>
          <w:tcPr>
            <w:tcW w:w="1980" w:type="dxa"/>
            <w:tcMar>
              <w:top w:w="85" w:type="dxa"/>
              <w:bottom w:w="142" w:type="dxa"/>
              <w:right w:w="170" w:type="dxa"/>
            </w:tcMar>
          </w:tcPr>
          <w:p w:rsidR="001236E1" w:rsidRPr="002A1C7D" w:rsidRDefault="001236E1" w:rsidP="00E7618B">
            <w:pPr>
              <w:rPr>
                <w:rFonts w:ascii="Arial" w:hAnsi="Arial" w:cs="Arial"/>
                <w:b/>
                <w:sz w:val="22"/>
                <w:szCs w:val="22"/>
                <w:lang w:eastAsia="it-IT"/>
              </w:rPr>
            </w:pPr>
            <w:r w:rsidRPr="002A1C7D">
              <w:rPr>
                <w:rFonts w:ascii="Arial" w:hAnsi="Arial" w:cs="Arial"/>
                <w:b/>
                <w:sz w:val="22"/>
                <w:szCs w:val="22"/>
                <w:lang w:eastAsia="it-IT"/>
              </w:rPr>
              <w:t>28.2</w:t>
            </w:r>
          </w:p>
          <w:p w:rsidR="001236E1" w:rsidRPr="002A1C7D" w:rsidRDefault="001236E1" w:rsidP="00E7618B">
            <w:pPr>
              <w:pStyle w:val="BankNormal"/>
              <w:spacing w:after="0"/>
              <w:rPr>
                <w:rFonts w:ascii="Arial" w:hAnsi="Arial" w:cs="Arial"/>
                <w:sz w:val="22"/>
                <w:szCs w:val="22"/>
                <w:lang w:eastAsia="it-IT"/>
              </w:rPr>
            </w:pPr>
          </w:p>
        </w:tc>
        <w:tc>
          <w:tcPr>
            <w:tcW w:w="7650" w:type="dxa"/>
            <w:tcMar>
              <w:top w:w="85" w:type="dxa"/>
              <w:bottom w:w="142" w:type="dxa"/>
              <w:right w:w="170" w:type="dxa"/>
            </w:tcMar>
          </w:tcPr>
          <w:p w:rsidR="001236E1" w:rsidRPr="002A1C7D" w:rsidRDefault="001236E1" w:rsidP="00E7618B">
            <w:pPr>
              <w:ind w:right="-72"/>
              <w:jc w:val="both"/>
              <w:rPr>
                <w:rFonts w:ascii="Arial" w:hAnsi="Arial" w:cs="Arial"/>
                <w:sz w:val="22"/>
                <w:szCs w:val="22"/>
              </w:rPr>
            </w:pPr>
            <w:r w:rsidRPr="002A1C7D">
              <w:rPr>
                <w:rFonts w:ascii="Arial" w:hAnsi="Arial" w:cs="Arial"/>
                <w:i/>
                <w:sz w:val="22"/>
                <w:szCs w:val="22"/>
              </w:rPr>
              <w:t>[</w:t>
            </w:r>
            <w:r w:rsidRPr="002A1C7D">
              <w:rPr>
                <w:rFonts w:ascii="Arial" w:hAnsi="Arial" w:cs="Arial"/>
                <w:b/>
                <w:i/>
                <w:sz w:val="22"/>
                <w:szCs w:val="22"/>
              </w:rPr>
              <w:t>Note</w:t>
            </w:r>
            <w:r w:rsidRPr="002A1C7D">
              <w:rPr>
                <w:rFonts w:ascii="Arial" w:hAnsi="Arial" w:cs="Arial"/>
                <w:i/>
                <w:sz w:val="22"/>
                <w:szCs w:val="22"/>
              </w:rPr>
              <w:t>:  If there is to be no restriction on the future use of these documents by either Party, this Clause SCC 27.2 should be deleted.  If the Parties wish to restrict such use, any of the following options, or any other option agreed to by the Parties, could be used:</w:t>
            </w:r>
          </w:p>
          <w:p w:rsidR="001236E1" w:rsidRPr="002A1C7D" w:rsidRDefault="001236E1" w:rsidP="00E7618B">
            <w:pPr>
              <w:ind w:right="-72"/>
              <w:jc w:val="both"/>
              <w:rPr>
                <w:rFonts w:ascii="Arial" w:hAnsi="Arial" w:cs="Arial"/>
                <w:sz w:val="22"/>
                <w:szCs w:val="22"/>
              </w:rPr>
            </w:pPr>
          </w:p>
          <w:p w:rsidR="001236E1" w:rsidRPr="002A1C7D" w:rsidRDefault="001236E1" w:rsidP="00E7618B">
            <w:pPr>
              <w:ind w:right="-72"/>
              <w:jc w:val="both"/>
              <w:rPr>
                <w:rFonts w:ascii="Arial" w:hAnsi="Arial" w:cs="Arial"/>
                <w:sz w:val="22"/>
                <w:szCs w:val="22"/>
              </w:rPr>
            </w:pPr>
            <w:r w:rsidRPr="002A1C7D">
              <w:rPr>
                <w:rFonts w:ascii="Arial" w:hAnsi="Arial" w:cs="Arial"/>
                <w:sz w:val="22"/>
                <w:szCs w:val="22"/>
              </w:rPr>
              <w:t>[</w:t>
            </w:r>
            <w:r w:rsidRPr="002A1C7D">
              <w:rPr>
                <w:rFonts w:ascii="Arial" w:hAnsi="Arial" w:cs="Arial"/>
                <w:b/>
                <w:sz w:val="22"/>
                <w:szCs w:val="22"/>
              </w:rPr>
              <w:t xml:space="preserve">The Consultant shall not use these </w:t>
            </w:r>
            <w:r w:rsidRPr="002A1C7D">
              <w:rPr>
                <w:rFonts w:ascii="Arial" w:hAnsi="Arial" w:cs="Arial"/>
                <w:sz w:val="22"/>
                <w:szCs w:val="22"/>
              </w:rPr>
              <w:t>[insert what applies…….</w:t>
            </w:r>
            <w:r w:rsidRPr="002A1C7D">
              <w:rPr>
                <w:rFonts w:ascii="Arial" w:hAnsi="Arial" w:cs="Arial"/>
                <w:b/>
                <w:i/>
                <w:sz w:val="22"/>
                <w:szCs w:val="22"/>
              </w:rPr>
              <w:t>documents and software……….</w:t>
            </w:r>
            <w:r w:rsidRPr="002A1C7D">
              <w:rPr>
                <w:rFonts w:ascii="Arial" w:hAnsi="Arial" w:cs="Arial"/>
                <w:b/>
                <w:sz w:val="22"/>
                <w:szCs w:val="22"/>
              </w:rPr>
              <w:t>.] for purposes unrelated to this Contract without the prior written approval of the Client</w:t>
            </w:r>
            <w:r w:rsidRPr="002A1C7D">
              <w:rPr>
                <w:rFonts w:ascii="Arial" w:hAnsi="Arial" w:cs="Arial"/>
                <w:sz w:val="22"/>
                <w:szCs w:val="22"/>
              </w:rPr>
              <w:t>.]</w:t>
            </w:r>
          </w:p>
          <w:p w:rsidR="001236E1" w:rsidRPr="002A1C7D" w:rsidRDefault="001236E1" w:rsidP="00E7618B">
            <w:pPr>
              <w:ind w:right="-72"/>
              <w:jc w:val="both"/>
              <w:rPr>
                <w:rFonts w:ascii="Arial" w:hAnsi="Arial" w:cs="Arial"/>
                <w:sz w:val="22"/>
                <w:szCs w:val="22"/>
              </w:rPr>
            </w:pPr>
          </w:p>
          <w:p w:rsidR="001236E1" w:rsidRPr="002A1C7D" w:rsidRDefault="001236E1" w:rsidP="00E7618B">
            <w:pPr>
              <w:ind w:right="-72"/>
              <w:jc w:val="both"/>
              <w:rPr>
                <w:rFonts w:ascii="Arial" w:hAnsi="Arial" w:cs="Arial"/>
                <w:sz w:val="22"/>
                <w:szCs w:val="22"/>
              </w:rPr>
            </w:pPr>
            <w:r w:rsidRPr="002A1C7D">
              <w:rPr>
                <w:rFonts w:ascii="Arial" w:hAnsi="Arial" w:cs="Arial"/>
                <w:sz w:val="22"/>
                <w:szCs w:val="22"/>
              </w:rPr>
              <w:t>OR</w:t>
            </w:r>
          </w:p>
          <w:p w:rsidR="001236E1" w:rsidRPr="002A1C7D" w:rsidRDefault="001236E1" w:rsidP="00E7618B">
            <w:pPr>
              <w:ind w:right="-72"/>
              <w:jc w:val="both"/>
              <w:rPr>
                <w:rFonts w:ascii="Arial" w:hAnsi="Arial" w:cs="Arial"/>
                <w:sz w:val="22"/>
                <w:szCs w:val="22"/>
              </w:rPr>
            </w:pPr>
          </w:p>
          <w:p w:rsidR="001236E1" w:rsidRPr="002A1C7D" w:rsidRDefault="001236E1" w:rsidP="00E7618B">
            <w:pPr>
              <w:rPr>
                <w:rFonts w:ascii="Arial" w:hAnsi="Arial" w:cs="Arial"/>
                <w:b/>
                <w:bCs/>
                <w:sz w:val="22"/>
                <w:szCs w:val="22"/>
                <w:lang w:bidi="ne-NP"/>
              </w:rPr>
            </w:pPr>
            <w:r w:rsidRPr="002A1C7D">
              <w:rPr>
                <w:rFonts w:ascii="Arial" w:hAnsi="Arial" w:cs="Arial"/>
                <w:sz w:val="22"/>
                <w:szCs w:val="22"/>
                <w:lang w:bidi="ne-NP"/>
              </w:rPr>
              <w:t>[</w:t>
            </w:r>
            <w:r w:rsidRPr="002A1C7D">
              <w:rPr>
                <w:rFonts w:ascii="Arial" w:hAnsi="Arial" w:cs="Arial"/>
                <w:b/>
                <w:sz w:val="22"/>
                <w:szCs w:val="22"/>
                <w:lang w:bidi="ne-NP"/>
              </w:rPr>
              <w:t xml:space="preserve">The Client shall not use these </w:t>
            </w:r>
            <w:r w:rsidRPr="002A1C7D">
              <w:rPr>
                <w:rFonts w:ascii="Arial" w:hAnsi="Arial" w:cs="Arial"/>
                <w:sz w:val="22"/>
                <w:szCs w:val="22"/>
                <w:lang w:bidi="ne-NP"/>
              </w:rPr>
              <w:t>[insert what applies…….</w:t>
            </w:r>
            <w:r w:rsidRPr="002A1C7D">
              <w:rPr>
                <w:rFonts w:ascii="Arial" w:hAnsi="Arial" w:cs="Arial"/>
                <w:b/>
                <w:i/>
                <w:sz w:val="22"/>
                <w:szCs w:val="22"/>
                <w:lang w:bidi="ne-NP"/>
              </w:rPr>
              <w:t>documents and software……….</w:t>
            </w:r>
            <w:r w:rsidRPr="002A1C7D">
              <w:rPr>
                <w:rFonts w:ascii="Arial" w:hAnsi="Arial" w:cs="Arial"/>
                <w:b/>
                <w:sz w:val="22"/>
                <w:szCs w:val="22"/>
                <w:lang w:bidi="ne-NP"/>
              </w:rPr>
              <w:t>.] for purposes unrelated to this Contract without the prior written approval of the Consultant</w:t>
            </w:r>
            <w:r w:rsidRPr="002A1C7D">
              <w:rPr>
                <w:rFonts w:ascii="Arial" w:hAnsi="Arial" w:cs="Arial"/>
                <w:sz w:val="22"/>
                <w:szCs w:val="22"/>
                <w:lang w:bidi="ne-NP"/>
              </w:rPr>
              <w:t>.</w:t>
            </w:r>
            <w:r w:rsidRPr="002A1C7D">
              <w:rPr>
                <w:rFonts w:ascii="Arial" w:hAnsi="Arial" w:cs="Arial"/>
                <w:b/>
                <w:bCs/>
                <w:sz w:val="22"/>
                <w:szCs w:val="22"/>
                <w:lang w:bidi="ne-NP"/>
              </w:rPr>
              <w:t>]</w:t>
            </w:r>
          </w:p>
          <w:p w:rsidR="001236E1" w:rsidRPr="002A1C7D" w:rsidRDefault="001236E1" w:rsidP="00E7618B">
            <w:pPr>
              <w:rPr>
                <w:rFonts w:ascii="Arial" w:hAnsi="Arial" w:cs="Arial"/>
                <w:sz w:val="22"/>
                <w:szCs w:val="22"/>
                <w:lang w:bidi="ne-NP"/>
              </w:rPr>
            </w:pPr>
            <w:r w:rsidRPr="002A1C7D">
              <w:rPr>
                <w:rFonts w:ascii="Arial" w:hAnsi="Arial" w:cs="Arial"/>
                <w:sz w:val="22"/>
                <w:szCs w:val="22"/>
                <w:lang w:bidi="ne-NP"/>
              </w:rPr>
              <w:t>OR</w:t>
            </w:r>
          </w:p>
          <w:p w:rsidR="001236E1" w:rsidRPr="002A1C7D" w:rsidRDefault="001236E1" w:rsidP="00E7618B">
            <w:pPr>
              <w:rPr>
                <w:rFonts w:ascii="Arial" w:hAnsi="Arial" w:cs="Arial"/>
                <w:sz w:val="22"/>
                <w:szCs w:val="22"/>
                <w:lang w:bidi="ne-NP"/>
              </w:rPr>
            </w:pPr>
            <w:r w:rsidRPr="002A1C7D">
              <w:rPr>
                <w:rFonts w:ascii="Arial" w:hAnsi="Arial" w:cs="Arial"/>
                <w:b/>
                <w:bCs/>
                <w:sz w:val="22"/>
                <w:szCs w:val="22"/>
                <w:lang w:bidi="ne-NP"/>
              </w:rPr>
              <w:t>[</w:t>
            </w:r>
            <w:r w:rsidRPr="002A1C7D">
              <w:rPr>
                <w:rFonts w:ascii="Arial" w:hAnsi="Arial" w:cs="Arial"/>
                <w:b/>
                <w:sz w:val="22"/>
                <w:szCs w:val="22"/>
                <w:lang w:bidi="ne-NP"/>
              </w:rPr>
              <w:t xml:space="preserve">Neither Party shall use these </w:t>
            </w:r>
            <w:r w:rsidRPr="002A1C7D">
              <w:rPr>
                <w:rFonts w:ascii="Arial" w:hAnsi="Arial" w:cs="Arial"/>
                <w:sz w:val="22"/>
                <w:szCs w:val="22"/>
                <w:lang w:bidi="ne-NP"/>
              </w:rPr>
              <w:t>[insert what applies…….</w:t>
            </w:r>
            <w:r w:rsidRPr="002A1C7D">
              <w:rPr>
                <w:rFonts w:ascii="Arial" w:hAnsi="Arial" w:cs="Arial"/>
                <w:b/>
                <w:i/>
                <w:sz w:val="22"/>
                <w:szCs w:val="22"/>
                <w:lang w:bidi="ne-NP"/>
              </w:rPr>
              <w:t>documents and software……….</w:t>
            </w:r>
            <w:r w:rsidRPr="002A1C7D">
              <w:rPr>
                <w:rFonts w:ascii="Arial" w:hAnsi="Arial" w:cs="Arial"/>
                <w:b/>
                <w:sz w:val="22"/>
                <w:szCs w:val="22"/>
                <w:lang w:bidi="ne-NP"/>
              </w:rPr>
              <w:t>.] for purposes unrelated to this Contract without the prior written approval of the other Party</w:t>
            </w:r>
            <w:r w:rsidRPr="002A1C7D">
              <w:rPr>
                <w:rFonts w:ascii="Arial" w:hAnsi="Arial" w:cs="Arial"/>
                <w:sz w:val="22"/>
                <w:szCs w:val="22"/>
                <w:lang w:bidi="ne-NP"/>
              </w:rPr>
              <w:t>.</w:t>
            </w:r>
            <w:r w:rsidRPr="002A1C7D">
              <w:rPr>
                <w:rFonts w:ascii="Arial" w:hAnsi="Arial" w:cs="Arial"/>
                <w:b/>
                <w:bCs/>
                <w:sz w:val="22"/>
                <w:szCs w:val="22"/>
                <w:lang w:bidi="ne-NP"/>
              </w:rPr>
              <w:t>]</w:t>
            </w:r>
          </w:p>
        </w:tc>
      </w:tr>
      <w:tr w:rsidR="002A1C7D" w:rsidRPr="002A1C7D" w:rsidTr="00E7618B">
        <w:tc>
          <w:tcPr>
            <w:tcW w:w="1980" w:type="dxa"/>
            <w:tcMar>
              <w:top w:w="85" w:type="dxa"/>
              <w:bottom w:w="142" w:type="dxa"/>
              <w:right w:w="170" w:type="dxa"/>
            </w:tcMar>
          </w:tcPr>
          <w:p w:rsidR="001236E1" w:rsidRPr="002A1C7D" w:rsidRDefault="001236E1" w:rsidP="00E7618B">
            <w:pPr>
              <w:numPr>
                <w:ilvl w:val="12"/>
                <w:numId w:val="0"/>
              </w:numPr>
              <w:rPr>
                <w:rFonts w:ascii="Arial" w:hAnsi="Arial" w:cs="Arial"/>
                <w:b/>
                <w:spacing w:val="-3"/>
                <w:sz w:val="22"/>
                <w:szCs w:val="22"/>
              </w:rPr>
            </w:pPr>
            <w:r w:rsidRPr="002A1C7D">
              <w:rPr>
                <w:rFonts w:ascii="Arial" w:hAnsi="Arial" w:cs="Arial"/>
                <w:b/>
                <w:spacing w:val="-3"/>
                <w:sz w:val="22"/>
                <w:szCs w:val="22"/>
              </w:rPr>
              <w:t xml:space="preserve">33.1 </w:t>
            </w:r>
          </w:p>
          <w:p w:rsidR="001236E1" w:rsidRPr="002A1C7D" w:rsidRDefault="001236E1" w:rsidP="00E7618B">
            <w:pPr>
              <w:numPr>
                <w:ilvl w:val="12"/>
                <w:numId w:val="0"/>
              </w:numPr>
              <w:rPr>
                <w:rFonts w:ascii="Arial" w:hAnsi="Arial" w:cs="Arial"/>
                <w:b/>
                <w:spacing w:val="-3"/>
                <w:sz w:val="22"/>
                <w:szCs w:val="22"/>
              </w:rPr>
            </w:pPr>
            <w:r w:rsidRPr="002A1C7D">
              <w:rPr>
                <w:rFonts w:ascii="Arial" w:hAnsi="Arial" w:cs="Arial"/>
                <w:b/>
                <w:spacing w:val="-3"/>
                <w:sz w:val="22"/>
                <w:szCs w:val="22"/>
              </w:rPr>
              <w:t>(a) through (f)</w:t>
            </w:r>
          </w:p>
        </w:tc>
        <w:tc>
          <w:tcPr>
            <w:tcW w:w="7650" w:type="dxa"/>
            <w:tcMar>
              <w:top w:w="85" w:type="dxa"/>
              <w:bottom w:w="142" w:type="dxa"/>
              <w:right w:w="170" w:type="dxa"/>
            </w:tcMar>
          </w:tcPr>
          <w:p w:rsidR="001236E1" w:rsidRPr="002A1C7D" w:rsidRDefault="001236E1" w:rsidP="00E7618B">
            <w:pPr>
              <w:numPr>
                <w:ilvl w:val="12"/>
                <w:numId w:val="0"/>
              </w:numPr>
              <w:ind w:right="-72"/>
              <w:jc w:val="both"/>
              <w:rPr>
                <w:rFonts w:ascii="Arial" w:hAnsi="Arial" w:cs="Arial"/>
                <w:sz w:val="22"/>
                <w:szCs w:val="22"/>
              </w:rPr>
            </w:pPr>
            <w:r w:rsidRPr="002A1C7D">
              <w:rPr>
                <w:rFonts w:ascii="Arial" w:hAnsi="Arial" w:cs="Arial"/>
                <w:sz w:val="22"/>
                <w:szCs w:val="22"/>
              </w:rPr>
              <w:t>[</w:t>
            </w:r>
            <w:r w:rsidRPr="002A1C7D">
              <w:rPr>
                <w:rFonts w:ascii="Arial" w:hAnsi="Arial" w:cs="Arial"/>
                <w:b/>
                <w:sz w:val="22"/>
                <w:szCs w:val="22"/>
              </w:rPr>
              <w:t>Note</w:t>
            </w:r>
            <w:r w:rsidRPr="002A1C7D">
              <w:rPr>
                <w:rFonts w:ascii="Arial" w:hAnsi="Arial" w:cs="Arial"/>
                <w:sz w:val="22"/>
                <w:szCs w:val="22"/>
              </w:rPr>
              <w:t>:  List here any changes or additions to Clause GCC 33.1. If there are no such changes or additions, delete this Clause SCC 33.1.]</w:t>
            </w:r>
          </w:p>
        </w:tc>
      </w:tr>
      <w:tr w:rsidR="002A1C7D" w:rsidRPr="002A1C7D" w:rsidTr="00E7618B">
        <w:tc>
          <w:tcPr>
            <w:tcW w:w="1980" w:type="dxa"/>
            <w:tcMar>
              <w:top w:w="85" w:type="dxa"/>
              <w:bottom w:w="142" w:type="dxa"/>
              <w:right w:w="170" w:type="dxa"/>
            </w:tcMar>
          </w:tcPr>
          <w:p w:rsidR="001236E1" w:rsidRPr="002A1C7D" w:rsidRDefault="001236E1" w:rsidP="00E7618B">
            <w:pPr>
              <w:rPr>
                <w:rFonts w:ascii="Arial" w:hAnsi="Arial" w:cs="Arial"/>
                <w:b/>
                <w:sz w:val="22"/>
                <w:szCs w:val="22"/>
                <w:lang w:eastAsia="it-IT"/>
              </w:rPr>
            </w:pPr>
            <w:r w:rsidRPr="002A1C7D">
              <w:rPr>
                <w:rFonts w:ascii="Arial" w:hAnsi="Arial" w:cs="Arial"/>
                <w:b/>
                <w:sz w:val="22"/>
                <w:szCs w:val="22"/>
              </w:rPr>
              <w:t>33.1(g)</w:t>
            </w:r>
          </w:p>
        </w:tc>
        <w:tc>
          <w:tcPr>
            <w:tcW w:w="7650" w:type="dxa"/>
            <w:tcMar>
              <w:top w:w="85" w:type="dxa"/>
              <w:bottom w:w="142" w:type="dxa"/>
              <w:right w:w="170" w:type="dxa"/>
            </w:tcMar>
          </w:tcPr>
          <w:p w:rsidR="001236E1" w:rsidRPr="002A1C7D" w:rsidRDefault="001236E1" w:rsidP="00E7618B">
            <w:pPr>
              <w:numPr>
                <w:ilvl w:val="12"/>
                <w:numId w:val="0"/>
              </w:numPr>
              <w:ind w:right="-72"/>
              <w:jc w:val="both"/>
              <w:rPr>
                <w:rFonts w:ascii="Arial" w:hAnsi="Arial" w:cs="Arial"/>
                <w:sz w:val="22"/>
                <w:szCs w:val="22"/>
              </w:rPr>
            </w:pPr>
            <w:r w:rsidRPr="002A1C7D">
              <w:rPr>
                <w:rFonts w:ascii="Arial" w:hAnsi="Arial" w:cs="Arial"/>
                <w:sz w:val="22"/>
                <w:szCs w:val="22"/>
              </w:rPr>
              <w:t>[</w:t>
            </w:r>
            <w:r w:rsidRPr="002A1C7D">
              <w:rPr>
                <w:rFonts w:ascii="Arial" w:hAnsi="Arial" w:cs="Arial"/>
                <w:b/>
                <w:sz w:val="22"/>
                <w:szCs w:val="22"/>
              </w:rPr>
              <w:t>Note</w:t>
            </w:r>
            <w:r w:rsidRPr="002A1C7D">
              <w:rPr>
                <w:rFonts w:ascii="Arial" w:hAnsi="Arial" w:cs="Arial"/>
                <w:sz w:val="22"/>
                <w:szCs w:val="22"/>
              </w:rPr>
              <w:t>:  List here any other assistance to be provided by the Client.  If there is no such other assistance, delete this Clause SCC 33.1(g).]</w:t>
            </w:r>
          </w:p>
        </w:tc>
      </w:tr>
      <w:tr w:rsidR="002A1C7D" w:rsidRPr="002A1C7D" w:rsidTr="00E7618B">
        <w:tc>
          <w:tcPr>
            <w:tcW w:w="1980" w:type="dxa"/>
            <w:tcMar>
              <w:top w:w="85" w:type="dxa"/>
              <w:bottom w:w="142" w:type="dxa"/>
              <w:right w:w="170" w:type="dxa"/>
            </w:tcMar>
          </w:tcPr>
          <w:p w:rsidR="001236E1" w:rsidRPr="002A1C7D" w:rsidRDefault="001236E1" w:rsidP="00E7618B">
            <w:pPr>
              <w:numPr>
                <w:ilvl w:val="12"/>
                <w:numId w:val="0"/>
              </w:numPr>
              <w:rPr>
                <w:rFonts w:ascii="Arial" w:hAnsi="Arial" w:cs="Arial"/>
                <w:b/>
                <w:spacing w:val="-3"/>
                <w:sz w:val="22"/>
                <w:szCs w:val="22"/>
              </w:rPr>
            </w:pPr>
            <w:r w:rsidRPr="002A1C7D">
              <w:rPr>
                <w:rFonts w:ascii="Arial" w:hAnsi="Arial" w:cs="Arial"/>
                <w:b/>
                <w:spacing w:val="-3"/>
                <w:sz w:val="22"/>
                <w:szCs w:val="22"/>
              </w:rPr>
              <w:t xml:space="preserve">39.1 </w:t>
            </w:r>
          </w:p>
        </w:tc>
        <w:tc>
          <w:tcPr>
            <w:tcW w:w="7650" w:type="dxa"/>
            <w:tcMar>
              <w:top w:w="85" w:type="dxa"/>
              <w:bottom w:w="142" w:type="dxa"/>
              <w:right w:w="170" w:type="dxa"/>
            </w:tcMar>
          </w:tcPr>
          <w:p w:rsidR="001236E1" w:rsidRPr="002A1C7D" w:rsidRDefault="001236E1" w:rsidP="00E7618B">
            <w:pPr>
              <w:numPr>
                <w:ilvl w:val="12"/>
                <w:numId w:val="0"/>
              </w:numPr>
              <w:ind w:right="-72"/>
              <w:jc w:val="both"/>
              <w:rPr>
                <w:rFonts w:ascii="Arial" w:hAnsi="Arial" w:cs="Arial"/>
                <w:b/>
                <w:sz w:val="22"/>
                <w:szCs w:val="22"/>
              </w:rPr>
            </w:pPr>
            <w:r w:rsidRPr="002A1C7D">
              <w:rPr>
                <w:rFonts w:ascii="Arial" w:hAnsi="Arial" w:cs="Arial"/>
                <w:b/>
                <w:sz w:val="22"/>
                <w:szCs w:val="22"/>
              </w:rPr>
              <w:t xml:space="preserve">The Contract price is: </w:t>
            </w:r>
            <w:r w:rsidRPr="002A1C7D">
              <w:rPr>
                <w:rFonts w:ascii="Arial" w:hAnsi="Arial" w:cs="Arial"/>
                <w:sz w:val="22"/>
                <w:szCs w:val="22"/>
              </w:rPr>
              <w:t xml:space="preserve">____________________ [insert amount and currency for each currency] [indicate: </w:t>
            </w:r>
            <w:r w:rsidRPr="002A1C7D">
              <w:rPr>
                <w:rFonts w:ascii="Arial" w:hAnsi="Arial" w:cs="Arial"/>
                <w:b/>
                <w:sz w:val="22"/>
                <w:szCs w:val="22"/>
              </w:rPr>
              <w:t xml:space="preserve">inclusive </w:t>
            </w:r>
            <w:r w:rsidRPr="002A1C7D">
              <w:rPr>
                <w:rFonts w:ascii="Arial" w:hAnsi="Arial" w:cs="Arial"/>
                <w:sz w:val="22"/>
                <w:szCs w:val="22"/>
              </w:rPr>
              <w:t xml:space="preserve">or </w:t>
            </w:r>
            <w:r w:rsidRPr="002A1C7D">
              <w:rPr>
                <w:rFonts w:ascii="Arial" w:hAnsi="Arial" w:cs="Arial"/>
                <w:b/>
                <w:sz w:val="22"/>
                <w:szCs w:val="22"/>
              </w:rPr>
              <w:t>exclusive</w:t>
            </w:r>
            <w:r w:rsidRPr="002A1C7D">
              <w:rPr>
                <w:rFonts w:ascii="Arial" w:hAnsi="Arial" w:cs="Arial"/>
                <w:sz w:val="22"/>
                <w:szCs w:val="22"/>
              </w:rPr>
              <w:t>]</w:t>
            </w:r>
            <w:r w:rsidRPr="002A1C7D">
              <w:rPr>
                <w:rFonts w:ascii="Arial" w:hAnsi="Arial" w:cs="Arial"/>
                <w:b/>
                <w:sz w:val="22"/>
                <w:szCs w:val="22"/>
              </w:rPr>
              <w:t>of Value Added Tax (VAT).</w:t>
            </w:r>
          </w:p>
          <w:p w:rsidR="001236E1" w:rsidRPr="002A1C7D" w:rsidRDefault="001236E1" w:rsidP="00E7618B">
            <w:pPr>
              <w:numPr>
                <w:ilvl w:val="12"/>
                <w:numId w:val="0"/>
              </w:numPr>
              <w:ind w:right="-72"/>
              <w:jc w:val="both"/>
              <w:rPr>
                <w:rFonts w:ascii="Arial" w:hAnsi="Arial" w:cs="Arial"/>
                <w:b/>
                <w:sz w:val="22"/>
                <w:szCs w:val="22"/>
              </w:rPr>
            </w:pPr>
          </w:p>
          <w:p w:rsidR="001236E1" w:rsidRPr="002A1C7D" w:rsidRDefault="001236E1" w:rsidP="00E7618B">
            <w:pPr>
              <w:numPr>
                <w:ilvl w:val="12"/>
                <w:numId w:val="0"/>
              </w:numPr>
              <w:ind w:right="-72"/>
              <w:jc w:val="both"/>
              <w:rPr>
                <w:rFonts w:ascii="Arial" w:hAnsi="Arial" w:cs="Arial"/>
                <w:b/>
                <w:sz w:val="22"/>
                <w:szCs w:val="22"/>
              </w:rPr>
            </w:pPr>
            <w:r w:rsidRPr="002A1C7D">
              <w:rPr>
                <w:rFonts w:ascii="Arial" w:hAnsi="Arial" w:cs="Arial"/>
                <w:b/>
                <w:sz w:val="22"/>
                <w:szCs w:val="22"/>
              </w:rPr>
              <w:t xml:space="preserve">VAT chargeable in respect of this Contract for the Services provided by the Consultant shall </w:t>
            </w:r>
            <w:r w:rsidRPr="002A1C7D">
              <w:rPr>
                <w:rFonts w:ascii="Arial" w:hAnsi="Arial" w:cs="Arial"/>
                <w:sz w:val="22"/>
                <w:szCs w:val="22"/>
              </w:rPr>
              <w:t>[insert as appropriate: “</w:t>
            </w:r>
            <w:r w:rsidRPr="002A1C7D">
              <w:rPr>
                <w:rFonts w:ascii="Arial" w:hAnsi="Arial" w:cs="Arial"/>
                <w:b/>
                <w:sz w:val="22"/>
                <w:szCs w:val="22"/>
              </w:rPr>
              <w:t>be paid</w:t>
            </w:r>
            <w:r w:rsidRPr="002A1C7D">
              <w:rPr>
                <w:rFonts w:ascii="Arial" w:hAnsi="Arial" w:cs="Arial"/>
                <w:sz w:val="22"/>
                <w:szCs w:val="22"/>
              </w:rPr>
              <w:t>” or “</w:t>
            </w:r>
            <w:r w:rsidRPr="002A1C7D">
              <w:rPr>
                <w:rFonts w:ascii="Arial" w:hAnsi="Arial" w:cs="Arial"/>
                <w:b/>
                <w:sz w:val="22"/>
                <w:szCs w:val="22"/>
              </w:rPr>
              <w:t>reimbursed</w:t>
            </w:r>
            <w:r w:rsidRPr="002A1C7D">
              <w:rPr>
                <w:rFonts w:ascii="Arial" w:hAnsi="Arial" w:cs="Arial"/>
                <w:sz w:val="22"/>
                <w:szCs w:val="22"/>
              </w:rPr>
              <w:t>”]</w:t>
            </w:r>
            <w:r w:rsidRPr="002A1C7D">
              <w:rPr>
                <w:rFonts w:ascii="Arial" w:hAnsi="Arial" w:cs="Arial"/>
                <w:b/>
                <w:sz w:val="22"/>
                <w:szCs w:val="22"/>
              </w:rPr>
              <w:t xml:space="preserve"> by the Client </w:t>
            </w:r>
            <w:r w:rsidRPr="002A1C7D">
              <w:rPr>
                <w:rFonts w:ascii="Arial" w:hAnsi="Arial" w:cs="Arial"/>
                <w:sz w:val="22"/>
                <w:szCs w:val="22"/>
              </w:rPr>
              <w:t>[insert as appropriate: “</w:t>
            </w:r>
            <w:r w:rsidRPr="002A1C7D">
              <w:rPr>
                <w:rFonts w:ascii="Arial" w:hAnsi="Arial" w:cs="Arial"/>
                <w:b/>
                <w:sz w:val="22"/>
                <w:szCs w:val="22"/>
              </w:rPr>
              <w:t>for” or “to”</w:t>
            </w:r>
            <w:r w:rsidRPr="002A1C7D">
              <w:rPr>
                <w:rFonts w:ascii="Arial" w:hAnsi="Arial" w:cs="Arial"/>
                <w:sz w:val="22"/>
                <w:szCs w:val="22"/>
              </w:rPr>
              <w:t xml:space="preserve">] </w:t>
            </w:r>
            <w:r w:rsidRPr="002A1C7D">
              <w:rPr>
                <w:rFonts w:ascii="Arial" w:hAnsi="Arial" w:cs="Arial"/>
                <w:b/>
                <w:sz w:val="22"/>
                <w:szCs w:val="22"/>
              </w:rPr>
              <w:t>the Consultant.</w:t>
            </w:r>
          </w:p>
        </w:tc>
      </w:tr>
      <w:tr w:rsidR="002A1C7D" w:rsidRPr="002A1C7D" w:rsidTr="00E7618B">
        <w:tc>
          <w:tcPr>
            <w:tcW w:w="1980" w:type="dxa"/>
            <w:tcMar>
              <w:top w:w="85" w:type="dxa"/>
              <w:bottom w:w="142" w:type="dxa"/>
              <w:right w:w="170" w:type="dxa"/>
            </w:tcMar>
          </w:tcPr>
          <w:p w:rsidR="001236E1" w:rsidRPr="002A1C7D" w:rsidRDefault="001236E1" w:rsidP="00E7618B">
            <w:pPr>
              <w:rPr>
                <w:rFonts w:ascii="Arial" w:hAnsi="Arial" w:cs="Arial"/>
                <w:b/>
                <w:sz w:val="22"/>
                <w:szCs w:val="22"/>
                <w:lang w:eastAsia="it-IT"/>
              </w:rPr>
            </w:pPr>
            <w:r w:rsidRPr="002A1C7D">
              <w:rPr>
                <w:rFonts w:ascii="Arial" w:hAnsi="Arial" w:cs="Arial"/>
                <w:b/>
                <w:sz w:val="22"/>
                <w:szCs w:val="22"/>
                <w:lang w:eastAsia="it-IT"/>
              </w:rPr>
              <w:t>42.2</w:t>
            </w:r>
          </w:p>
        </w:tc>
        <w:tc>
          <w:tcPr>
            <w:tcW w:w="7650" w:type="dxa"/>
            <w:tcMar>
              <w:top w:w="85" w:type="dxa"/>
              <w:bottom w:w="142" w:type="dxa"/>
              <w:right w:w="170" w:type="dxa"/>
            </w:tcMar>
          </w:tcPr>
          <w:p w:rsidR="001236E1" w:rsidRPr="002A1C7D" w:rsidRDefault="001236E1" w:rsidP="00E7618B">
            <w:pPr>
              <w:numPr>
                <w:ilvl w:val="12"/>
                <w:numId w:val="0"/>
              </w:numPr>
              <w:ind w:right="-72"/>
              <w:jc w:val="both"/>
              <w:rPr>
                <w:rFonts w:ascii="Arial" w:hAnsi="Arial" w:cs="Arial"/>
                <w:b/>
                <w:sz w:val="22"/>
                <w:szCs w:val="22"/>
              </w:rPr>
            </w:pPr>
            <w:r w:rsidRPr="002A1C7D">
              <w:rPr>
                <w:rFonts w:ascii="Arial" w:hAnsi="Arial" w:cs="Arial"/>
                <w:b/>
                <w:sz w:val="22"/>
                <w:szCs w:val="22"/>
              </w:rPr>
              <w:t>The payment schedule:</w:t>
            </w:r>
          </w:p>
          <w:p w:rsidR="001236E1" w:rsidRPr="002A1C7D" w:rsidRDefault="001236E1" w:rsidP="00E7618B">
            <w:pPr>
              <w:numPr>
                <w:ilvl w:val="12"/>
                <w:numId w:val="0"/>
              </w:numPr>
              <w:ind w:right="-72"/>
              <w:jc w:val="both"/>
              <w:rPr>
                <w:rFonts w:ascii="Arial" w:hAnsi="Arial" w:cs="Arial"/>
                <w:b/>
                <w:sz w:val="22"/>
                <w:szCs w:val="22"/>
              </w:rPr>
            </w:pPr>
          </w:p>
          <w:p w:rsidR="001236E1" w:rsidRPr="002A1C7D" w:rsidRDefault="001236E1" w:rsidP="00E7618B">
            <w:pPr>
              <w:numPr>
                <w:ilvl w:val="12"/>
                <w:numId w:val="0"/>
              </w:numPr>
              <w:ind w:right="-72"/>
              <w:jc w:val="both"/>
              <w:rPr>
                <w:rFonts w:ascii="Arial" w:hAnsi="Arial" w:cs="Arial"/>
                <w:b/>
                <w:sz w:val="22"/>
                <w:szCs w:val="22"/>
              </w:rPr>
            </w:pPr>
            <w:r w:rsidRPr="002A1C7D">
              <w:rPr>
                <w:rFonts w:ascii="Arial" w:hAnsi="Arial" w:cs="Arial"/>
                <w:b/>
                <w:sz w:val="22"/>
                <w:szCs w:val="22"/>
              </w:rPr>
              <w:t>[</w:t>
            </w:r>
            <w:r w:rsidRPr="002A1C7D">
              <w:rPr>
                <w:rFonts w:ascii="Arial" w:hAnsi="Arial" w:cs="Arial"/>
                <w:b/>
                <w:i/>
                <w:sz w:val="22"/>
                <w:szCs w:val="22"/>
              </w:rPr>
              <w:t>Note:</w:t>
            </w:r>
            <w:r w:rsidRPr="002A1C7D">
              <w:rPr>
                <w:rFonts w:ascii="Arial" w:hAnsi="Arial" w:cs="Arial"/>
                <w:sz w:val="22"/>
                <w:szCs w:val="22"/>
              </w:rPr>
              <w:t>Payment of installments shall be linked to the deliverables specified in the Terms of Reference in Appendix A</w:t>
            </w:r>
            <w:r w:rsidRPr="002A1C7D">
              <w:rPr>
                <w:rFonts w:ascii="Arial" w:hAnsi="Arial" w:cs="Arial"/>
                <w:b/>
                <w:sz w:val="22"/>
                <w:szCs w:val="22"/>
              </w:rPr>
              <w:t>]</w:t>
            </w:r>
          </w:p>
          <w:p w:rsidR="001236E1" w:rsidRPr="002A1C7D" w:rsidRDefault="001236E1" w:rsidP="00E7618B">
            <w:pPr>
              <w:numPr>
                <w:ilvl w:val="12"/>
                <w:numId w:val="0"/>
              </w:numPr>
              <w:ind w:right="-72"/>
              <w:jc w:val="both"/>
              <w:rPr>
                <w:rFonts w:ascii="Arial" w:hAnsi="Arial" w:cs="Arial"/>
                <w:b/>
                <w:sz w:val="22"/>
                <w:szCs w:val="22"/>
              </w:rPr>
            </w:pPr>
          </w:p>
          <w:p w:rsidR="001236E1" w:rsidRPr="002A1C7D" w:rsidRDefault="001236E1" w:rsidP="00E7618B">
            <w:pPr>
              <w:numPr>
                <w:ilvl w:val="12"/>
                <w:numId w:val="0"/>
              </w:numPr>
              <w:ind w:right="-72"/>
              <w:jc w:val="both"/>
              <w:rPr>
                <w:rFonts w:ascii="Arial" w:hAnsi="Arial" w:cs="Arial"/>
                <w:sz w:val="22"/>
                <w:szCs w:val="22"/>
              </w:rPr>
            </w:pPr>
            <w:r w:rsidRPr="002A1C7D">
              <w:rPr>
                <w:rFonts w:ascii="Arial" w:hAnsi="Arial" w:cs="Arial"/>
                <w:b/>
                <w:sz w:val="22"/>
                <w:szCs w:val="22"/>
              </w:rPr>
              <w:t>1</w:t>
            </w:r>
            <w:r w:rsidRPr="002A1C7D">
              <w:rPr>
                <w:rFonts w:ascii="Arial" w:hAnsi="Arial" w:cs="Arial"/>
                <w:b/>
                <w:sz w:val="22"/>
                <w:szCs w:val="22"/>
                <w:vertAlign w:val="superscript"/>
              </w:rPr>
              <w:t>st</w:t>
            </w:r>
            <w:r w:rsidRPr="002A1C7D">
              <w:rPr>
                <w:rFonts w:ascii="Arial" w:hAnsi="Arial" w:cs="Arial"/>
                <w:b/>
                <w:sz w:val="22"/>
                <w:szCs w:val="22"/>
              </w:rPr>
              <w:t xml:space="preserve"> payment: </w:t>
            </w:r>
            <w:r w:rsidRPr="002A1C7D">
              <w:rPr>
                <w:rFonts w:ascii="Arial" w:hAnsi="Arial" w:cs="Arial"/>
                <w:sz w:val="22"/>
                <w:szCs w:val="22"/>
              </w:rPr>
              <w:t>[insert the amount of the installment, percentage of the total Contract price, and the currency. If the first payment is an advance payment, it shall be made against the bank guarantee for the same amount as per GCC 42.2.1]</w:t>
            </w:r>
          </w:p>
          <w:p w:rsidR="001236E1" w:rsidRPr="002A1C7D" w:rsidRDefault="001236E1" w:rsidP="00E7618B">
            <w:pPr>
              <w:numPr>
                <w:ilvl w:val="12"/>
                <w:numId w:val="0"/>
              </w:numPr>
              <w:ind w:right="-72"/>
              <w:jc w:val="both"/>
              <w:rPr>
                <w:rFonts w:ascii="Arial" w:hAnsi="Arial" w:cs="Arial"/>
                <w:b/>
                <w:sz w:val="22"/>
                <w:szCs w:val="22"/>
              </w:rPr>
            </w:pPr>
            <w:r w:rsidRPr="002A1C7D">
              <w:rPr>
                <w:rFonts w:ascii="Arial" w:hAnsi="Arial" w:cs="Arial"/>
                <w:b/>
                <w:sz w:val="22"/>
                <w:szCs w:val="22"/>
              </w:rPr>
              <w:t>Final payment: ________________</w:t>
            </w:r>
          </w:p>
          <w:p w:rsidR="001236E1" w:rsidRPr="002A1C7D" w:rsidRDefault="001236E1" w:rsidP="00E7618B">
            <w:pPr>
              <w:numPr>
                <w:ilvl w:val="12"/>
                <w:numId w:val="0"/>
              </w:numPr>
              <w:ind w:right="-72"/>
              <w:jc w:val="both"/>
              <w:rPr>
                <w:rFonts w:ascii="Arial" w:hAnsi="Arial" w:cs="Arial"/>
                <w:b/>
                <w:sz w:val="22"/>
                <w:szCs w:val="22"/>
              </w:rPr>
            </w:pPr>
          </w:p>
          <w:p w:rsidR="001236E1" w:rsidRPr="002A1C7D" w:rsidRDefault="001236E1" w:rsidP="00E7618B">
            <w:pPr>
              <w:tabs>
                <w:tab w:val="left" w:pos="540"/>
              </w:tabs>
              <w:spacing w:after="180"/>
              <w:ind w:right="-72"/>
              <w:jc w:val="both"/>
              <w:rPr>
                <w:rFonts w:ascii="Arial" w:hAnsi="Arial" w:cs="Arial"/>
                <w:sz w:val="22"/>
                <w:szCs w:val="22"/>
              </w:rPr>
            </w:pPr>
            <w:r w:rsidRPr="002A1C7D">
              <w:rPr>
                <w:rFonts w:ascii="Arial" w:hAnsi="Arial" w:cs="Arial"/>
                <w:b/>
                <w:sz w:val="22"/>
                <w:szCs w:val="22"/>
              </w:rPr>
              <w:t>[</w:t>
            </w:r>
            <w:r w:rsidRPr="002A1C7D">
              <w:rPr>
                <w:rFonts w:ascii="Arial" w:hAnsi="Arial" w:cs="Arial"/>
                <w:b/>
                <w:i/>
                <w:sz w:val="22"/>
                <w:szCs w:val="22"/>
              </w:rPr>
              <w:t>Note:</w:t>
            </w:r>
            <w:r w:rsidRPr="002A1C7D">
              <w:rPr>
                <w:rFonts w:ascii="Arial" w:hAnsi="Arial" w:cs="Arial"/>
                <w:sz w:val="22"/>
                <w:szCs w:val="22"/>
              </w:rPr>
              <w:t>Total sum of all installments shall not exceed the Contract price set up in SCC39.1.]</w:t>
            </w:r>
          </w:p>
        </w:tc>
      </w:tr>
      <w:tr w:rsidR="002A1C7D" w:rsidRPr="002A1C7D" w:rsidTr="00E7618B">
        <w:tc>
          <w:tcPr>
            <w:tcW w:w="1980" w:type="dxa"/>
            <w:tcMar>
              <w:top w:w="85" w:type="dxa"/>
              <w:bottom w:w="142" w:type="dxa"/>
              <w:right w:w="170" w:type="dxa"/>
            </w:tcMar>
          </w:tcPr>
          <w:p w:rsidR="001236E1" w:rsidRPr="002A1C7D" w:rsidRDefault="001236E1" w:rsidP="00E7618B">
            <w:pPr>
              <w:numPr>
                <w:ilvl w:val="12"/>
                <w:numId w:val="0"/>
              </w:numPr>
              <w:rPr>
                <w:rFonts w:ascii="Arial" w:hAnsi="Arial" w:cs="Arial"/>
                <w:b/>
                <w:spacing w:val="-3"/>
                <w:sz w:val="22"/>
                <w:szCs w:val="22"/>
              </w:rPr>
            </w:pPr>
            <w:r w:rsidRPr="002A1C7D">
              <w:rPr>
                <w:rFonts w:ascii="Arial" w:hAnsi="Arial" w:cs="Arial"/>
                <w:b/>
                <w:spacing w:val="-3"/>
                <w:sz w:val="22"/>
                <w:szCs w:val="22"/>
              </w:rPr>
              <w:t>42.2.1</w:t>
            </w:r>
          </w:p>
        </w:tc>
        <w:tc>
          <w:tcPr>
            <w:tcW w:w="7650" w:type="dxa"/>
            <w:tcMar>
              <w:top w:w="85" w:type="dxa"/>
              <w:bottom w:w="142" w:type="dxa"/>
              <w:right w:w="170" w:type="dxa"/>
            </w:tcMar>
          </w:tcPr>
          <w:p w:rsidR="001236E1" w:rsidRPr="002A1C7D" w:rsidRDefault="001236E1" w:rsidP="00E7618B">
            <w:pPr>
              <w:numPr>
                <w:ilvl w:val="12"/>
                <w:numId w:val="0"/>
              </w:numPr>
              <w:ind w:right="-72"/>
              <w:jc w:val="both"/>
              <w:rPr>
                <w:rFonts w:ascii="Arial" w:hAnsi="Arial" w:cs="Arial"/>
                <w:i/>
                <w:sz w:val="22"/>
                <w:szCs w:val="22"/>
              </w:rPr>
            </w:pPr>
            <w:r w:rsidRPr="002A1C7D">
              <w:rPr>
                <w:rFonts w:ascii="Arial" w:hAnsi="Arial" w:cs="Arial"/>
                <w:b/>
                <w:i/>
                <w:sz w:val="22"/>
                <w:szCs w:val="22"/>
              </w:rPr>
              <w:t>[Note</w:t>
            </w:r>
            <w:r w:rsidRPr="002A1C7D">
              <w:rPr>
                <w:rFonts w:ascii="Arial" w:hAnsi="Arial" w:cs="Arial"/>
                <w:i/>
                <w:sz w:val="22"/>
                <w:szCs w:val="22"/>
              </w:rPr>
              <w:t>:  The advance payment could be in either the foreign currency, or the local currency, or both; select the correct wording in the Clause here below. The advance bank payment guarantee should be in the same currency(ies)]</w:t>
            </w:r>
          </w:p>
          <w:p w:rsidR="001236E1" w:rsidRPr="002A1C7D" w:rsidRDefault="001236E1" w:rsidP="00E7618B">
            <w:pPr>
              <w:numPr>
                <w:ilvl w:val="12"/>
                <w:numId w:val="0"/>
              </w:numPr>
              <w:ind w:right="-72"/>
              <w:jc w:val="both"/>
              <w:rPr>
                <w:rFonts w:ascii="Arial" w:hAnsi="Arial" w:cs="Arial"/>
                <w:iCs/>
                <w:sz w:val="22"/>
                <w:szCs w:val="22"/>
              </w:rPr>
            </w:pPr>
          </w:p>
          <w:p w:rsidR="001236E1" w:rsidRPr="002A1C7D" w:rsidRDefault="001236E1" w:rsidP="00E7618B">
            <w:pPr>
              <w:numPr>
                <w:ilvl w:val="12"/>
                <w:numId w:val="0"/>
              </w:numPr>
              <w:ind w:right="-72"/>
              <w:jc w:val="both"/>
              <w:rPr>
                <w:rFonts w:ascii="Arial" w:hAnsi="Arial" w:cs="Arial"/>
                <w:sz w:val="22"/>
                <w:szCs w:val="22"/>
              </w:rPr>
            </w:pPr>
            <w:r w:rsidRPr="002A1C7D">
              <w:rPr>
                <w:rFonts w:ascii="Arial" w:hAnsi="Arial" w:cs="Arial"/>
                <w:sz w:val="22"/>
                <w:szCs w:val="22"/>
              </w:rPr>
              <w:t>The following provisions shall apply to the advance payment and the advance bank payment guarantee:</w:t>
            </w:r>
          </w:p>
          <w:p w:rsidR="001236E1" w:rsidRPr="002A1C7D" w:rsidRDefault="001236E1" w:rsidP="00E7618B">
            <w:pPr>
              <w:numPr>
                <w:ilvl w:val="12"/>
                <w:numId w:val="0"/>
              </w:numPr>
              <w:ind w:right="-72"/>
              <w:jc w:val="both"/>
              <w:rPr>
                <w:rFonts w:ascii="Arial" w:hAnsi="Arial" w:cs="Arial"/>
                <w:sz w:val="22"/>
                <w:szCs w:val="22"/>
              </w:rPr>
            </w:pPr>
          </w:p>
          <w:p w:rsidR="001236E1" w:rsidRPr="002A1C7D" w:rsidRDefault="001236E1" w:rsidP="00E7618B">
            <w:pPr>
              <w:numPr>
                <w:ilvl w:val="12"/>
                <w:numId w:val="0"/>
              </w:numPr>
              <w:tabs>
                <w:tab w:val="left" w:pos="540"/>
              </w:tabs>
              <w:ind w:left="540" w:right="-72" w:hanging="540"/>
              <w:jc w:val="both"/>
              <w:rPr>
                <w:rFonts w:ascii="Arial" w:hAnsi="Arial" w:cs="Arial"/>
                <w:i/>
                <w:iCs/>
                <w:sz w:val="22"/>
                <w:szCs w:val="22"/>
              </w:rPr>
            </w:pPr>
            <w:r w:rsidRPr="002A1C7D">
              <w:rPr>
                <w:rFonts w:ascii="Arial" w:hAnsi="Arial" w:cs="Arial"/>
                <w:sz w:val="22"/>
                <w:szCs w:val="22"/>
              </w:rPr>
              <w:t>(1)</w:t>
            </w:r>
            <w:r w:rsidRPr="002A1C7D">
              <w:rPr>
                <w:rFonts w:ascii="Arial" w:hAnsi="Arial" w:cs="Arial"/>
                <w:sz w:val="22"/>
                <w:szCs w:val="22"/>
              </w:rPr>
              <w:tab/>
              <w:t xml:space="preserve">An advance payment [of </w:t>
            </w:r>
            <w:r w:rsidRPr="002A1C7D">
              <w:rPr>
                <w:rFonts w:ascii="Arial" w:hAnsi="Arial" w:cs="Arial"/>
                <w:i/>
                <w:sz w:val="22"/>
                <w:szCs w:val="22"/>
              </w:rPr>
              <w:t>[insert amount]</w:t>
            </w:r>
            <w:r w:rsidRPr="002A1C7D">
              <w:rPr>
                <w:rFonts w:ascii="Arial" w:hAnsi="Arial" w:cs="Arial"/>
                <w:sz w:val="22"/>
                <w:szCs w:val="22"/>
              </w:rPr>
              <w:t xml:space="preserve"> in foreign currency] [and of </w:t>
            </w:r>
            <w:r w:rsidRPr="002A1C7D">
              <w:rPr>
                <w:rFonts w:ascii="Arial" w:hAnsi="Arial" w:cs="Arial"/>
                <w:i/>
                <w:sz w:val="22"/>
                <w:szCs w:val="22"/>
              </w:rPr>
              <w:t>[insert amount]</w:t>
            </w:r>
            <w:r w:rsidRPr="002A1C7D">
              <w:rPr>
                <w:rFonts w:ascii="Arial" w:hAnsi="Arial" w:cs="Arial"/>
                <w:sz w:val="22"/>
                <w:szCs w:val="22"/>
              </w:rPr>
              <w:t xml:space="preserve"> in local currency] shall be made within </w:t>
            </w:r>
            <w:r w:rsidRPr="002A1C7D">
              <w:rPr>
                <w:rFonts w:ascii="Arial" w:hAnsi="Arial" w:cs="Arial"/>
                <w:i/>
                <w:sz w:val="22"/>
                <w:szCs w:val="22"/>
              </w:rPr>
              <w:t>[insert number]</w:t>
            </w:r>
            <w:r w:rsidRPr="002A1C7D">
              <w:rPr>
                <w:rFonts w:ascii="Arial" w:hAnsi="Arial" w:cs="Arial"/>
                <w:sz w:val="22"/>
                <w:szCs w:val="22"/>
              </w:rPr>
              <w:t xml:space="preserve"> days after the receipt of an advance bank payment guarantee by the Client.  The advance payment will be set off by the Client in equal portions against </w:t>
            </w:r>
            <w:r w:rsidRPr="002A1C7D">
              <w:rPr>
                <w:rFonts w:ascii="Arial" w:hAnsi="Arial" w:cs="Arial"/>
                <w:i/>
                <w:iCs/>
                <w:sz w:val="22"/>
                <w:szCs w:val="22"/>
              </w:rPr>
              <w:t>[list the payments against which the advance is offset].</w:t>
            </w:r>
          </w:p>
          <w:p w:rsidR="001236E1" w:rsidRPr="002A1C7D" w:rsidRDefault="001236E1" w:rsidP="00E7618B">
            <w:pPr>
              <w:numPr>
                <w:ilvl w:val="12"/>
                <w:numId w:val="0"/>
              </w:numPr>
              <w:tabs>
                <w:tab w:val="left" w:pos="540"/>
              </w:tabs>
              <w:ind w:left="540" w:right="-72" w:hanging="540"/>
              <w:jc w:val="both"/>
              <w:rPr>
                <w:rFonts w:ascii="Arial" w:hAnsi="Arial" w:cs="Arial"/>
                <w:sz w:val="22"/>
                <w:szCs w:val="22"/>
              </w:rPr>
            </w:pPr>
          </w:p>
          <w:p w:rsidR="001236E1" w:rsidRPr="002A1C7D" w:rsidRDefault="001236E1" w:rsidP="00E7618B">
            <w:pPr>
              <w:numPr>
                <w:ilvl w:val="12"/>
                <w:numId w:val="0"/>
              </w:numPr>
              <w:tabs>
                <w:tab w:val="left" w:pos="540"/>
              </w:tabs>
              <w:ind w:left="540" w:right="-72" w:hanging="540"/>
              <w:jc w:val="both"/>
              <w:rPr>
                <w:rFonts w:ascii="Arial" w:hAnsi="Arial" w:cs="Arial"/>
                <w:sz w:val="22"/>
                <w:szCs w:val="22"/>
              </w:rPr>
            </w:pPr>
            <w:r w:rsidRPr="002A1C7D">
              <w:rPr>
                <w:rFonts w:ascii="Arial" w:hAnsi="Arial" w:cs="Arial"/>
                <w:sz w:val="22"/>
                <w:szCs w:val="22"/>
              </w:rPr>
              <w:t>(2)</w:t>
            </w:r>
            <w:r w:rsidRPr="002A1C7D">
              <w:rPr>
                <w:rFonts w:ascii="Arial" w:hAnsi="Arial" w:cs="Arial"/>
                <w:sz w:val="22"/>
                <w:szCs w:val="22"/>
              </w:rPr>
              <w:tab/>
              <w:t>The advance payment bank payment guarantee shall be in the amount and in the currency of the currency(ies) of the advance payment.</w:t>
            </w:r>
          </w:p>
          <w:p w:rsidR="001236E1" w:rsidRPr="002A1C7D" w:rsidRDefault="001236E1" w:rsidP="00E7618B">
            <w:pPr>
              <w:numPr>
                <w:ilvl w:val="12"/>
                <w:numId w:val="0"/>
              </w:numPr>
              <w:tabs>
                <w:tab w:val="left" w:pos="540"/>
              </w:tabs>
              <w:ind w:left="540" w:right="-72" w:hanging="540"/>
              <w:jc w:val="both"/>
              <w:rPr>
                <w:rFonts w:ascii="Arial" w:hAnsi="Arial" w:cs="Arial"/>
                <w:sz w:val="22"/>
                <w:szCs w:val="22"/>
              </w:rPr>
            </w:pPr>
          </w:p>
          <w:p w:rsidR="001236E1" w:rsidRPr="002A1C7D" w:rsidRDefault="001236E1" w:rsidP="00E7618B">
            <w:pPr>
              <w:numPr>
                <w:ilvl w:val="12"/>
                <w:numId w:val="0"/>
              </w:numPr>
              <w:ind w:right="-72"/>
              <w:jc w:val="both"/>
              <w:rPr>
                <w:rFonts w:ascii="Arial" w:hAnsi="Arial" w:cs="Arial"/>
                <w:sz w:val="22"/>
                <w:szCs w:val="22"/>
              </w:rPr>
            </w:pPr>
            <w:r w:rsidRPr="002A1C7D">
              <w:rPr>
                <w:rFonts w:ascii="Arial" w:hAnsi="Arial" w:cs="Arial"/>
                <w:b/>
                <w:i/>
                <w:sz w:val="22"/>
                <w:szCs w:val="22"/>
              </w:rPr>
              <w:t>[Note</w:t>
            </w:r>
            <w:r w:rsidRPr="002A1C7D">
              <w:rPr>
                <w:rFonts w:ascii="Arial" w:hAnsi="Arial" w:cs="Arial"/>
                <w:i/>
                <w:sz w:val="22"/>
                <w:szCs w:val="22"/>
              </w:rPr>
              <w:t>: Advance payment provision can be included only for donor funded projects according to their guidelines. There is no provision of advance payment to consultant in the public procurement act/regulation. In case of GoN funded project, insert “Not Applicable” in place of the above text.]</w:t>
            </w:r>
          </w:p>
        </w:tc>
      </w:tr>
      <w:tr w:rsidR="002A1C7D" w:rsidRPr="002A1C7D" w:rsidTr="00E7618B">
        <w:tc>
          <w:tcPr>
            <w:tcW w:w="1980" w:type="dxa"/>
            <w:tcMar>
              <w:top w:w="85" w:type="dxa"/>
              <w:bottom w:w="142" w:type="dxa"/>
              <w:right w:w="170" w:type="dxa"/>
            </w:tcMar>
          </w:tcPr>
          <w:p w:rsidR="001236E1" w:rsidRPr="002A1C7D" w:rsidRDefault="001236E1" w:rsidP="00E7618B">
            <w:pPr>
              <w:numPr>
                <w:ilvl w:val="12"/>
                <w:numId w:val="0"/>
              </w:numPr>
              <w:rPr>
                <w:rFonts w:ascii="Arial" w:hAnsi="Arial" w:cs="Arial"/>
                <w:b/>
                <w:spacing w:val="-3"/>
                <w:sz w:val="22"/>
                <w:szCs w:val="22"/>
              </w:rPr>
            </w:pPr>
            <w:r w:rsidRPr="002A1C7D">
              <w:rPr>
                <w:rFonts w:ascii="Arial" w:hAnsi="Arial" w:cs="Arial"/>
                <w:b/>
                <w:spacing w:val="-3"/>
                <w:sz w:val="22"/>
                <w:szCs w:val="22"/>
              </w:rPr>
              <w:t>42.2.4</w:t>
            </w:r>
          </w:p>
        </w:tc>
        <w:tc>
          <w:tcPr>
            <w:tcW w:w="7650" w:type="dxa"/>
            <w:tcMar>
              <w:top w:w="85" w:type="dxa"/>
              <w:bottom w:w="142" w:type="dxa"/>
              <w:right w:w="170" w:type="dxa"/>
            </w:tcMar>
          </w:tcPr>
          <w:p w:rsidR="001236E1" w:rsidRPr="002A1C7D" w:rsidRDefault="001236E1" w:rsidP="00E7618B">
            <w:pPr>
              <w:numPr>
                <w:ilvl w:val="12"/>
                <w:numId w:val="0"/>
              </w:numPr>
              <w:ind w:right="-74"/>
              <w:jc w:val="both"/>
              <w:rPr>
                <w:rFonts w:ascii="Arial" w:hAnsi="Arial" w:cs="Arial"/>
                <w:b/>
                <w:sz w:val="22"/>
                <w:szCs w:val="22"/>
              </w:rPr>
            </w:pPr>
            <w:r w:rsidRPr="002A1C7D">
              <w:rPr>
                <w:rFonts w:ascii="Arial" w:hAnsi="Arial" w:cs="Arial"/>
                <w:b/>
                <w:sz w:val="22"/>
                <w:szCs w:val="22"/>
              </w:rPr>
              <w:t>The accounts are:</w:t>
            </w:r>
          </w:p>
          <w:p w:rsidR="001236E1" w:rsidRPr="002A1C7D" w:rsidRDefault="001236E1" w:rsidP="00E7618B">
            <w:pPr>
              <w:numPr>
                <w:ilvl w:val="12"/>
                <w:numId w:val="0"/>
              </w:numPr>
              <w:ind w:right="-74"/>
              <w:jc w:val="both"/>
              <w:rPr>
                <w:rFonts w:ascii="Arial" w:hAnsi="Arial" w:cs="Arial"/>
                <w:sz w:val="22"/>
                <w:szCs w:val="22"/>
              </w:rPr>
            </w:pPr>
          </w:p>
          <w:p w:rsidR="001236E1" w:rsidRPr="002A1C7D" w:rsidRDefault="001236E1" w:rsidP="00E7618B">
            <w:pPr>
              <w:numPr>
                <w:ilvl w:val="12"/>
                <w:numId w:val="0"/>
              </w:numPr>
              <w:ind w:left="51" w:right="-74"/>
              <w:jc w:val="both"/>
              <w:rPr>
                <w:rFonts w:ascii="Arial" w:hAnsi="Arial" w:cs="Arial"/>
                <w:sz w:val="22"/>
                <w:szCs w:val="22"/>
              </w:rPr>
            </w:pPr>
            <w:r w:rsidRPr="002A1C7D">
              <w:rPr>
                <w:rFonts w:ascii="Arial" w:hAnsi="Arial" w:cs="Arial"/>
                <w:sz w:val="22"/>
                <w:szCs w:val="22"/>
              </w:rPr>
              <w:t xml:space="preserve">for foreign currency: </w:t>
            </w:r>
            <w:r w:rsidRPr="002A1C7D">
              <w:rPr>
                <w:rFonts w:ascii="Arial" w:hAnsi="Arial" w:cs="Arial"/>
                <w:i/>
                <w:sz w:val="22"/>
                <w:szCs w:val="22"/>
              </w:rPr>
              <w:t>[insert account]</w:t>
            </w:r>
            <w:r w:rsidRPr="002A1C7D">
              <w:rPr>
                <w:rFonts w:ascii="Arial" w:hAnsi="Arial" w:cs="Arial"/>
                <w:iCs/>
                <w:sz w:val="22"/>
                <w:szCs w:val="22"/>
              </w:rPr>
              <w:t>.</w:t>
            </w:r>
          </w:p>
          <w:p w:rsidR="001236E1" w:rsidRPr="002A1C7D" w:rsidRDefault="001236E1" w:rsidP="00E7618B">
            <w:pPr>
              <w:numPr>
                <w:ilvl w:val="12"/>
                <w:numId w:val="0"/>
              </w:numPr>
              <w:ind w:left="51" w:right="-74"/>
              <w:jc w:val="both"/>
              <w:rPr>
                <w:rFonts w:ascii="Arial" w:hAnsi="Arial" w:cs="Arial"/>
                <w:sz w:val="22"/>
                <w:szCs w:val="22"/>
              </w:rPr>
            </w:pPr>
            <w:r w:rsidRPr="002A1C7D">
              <w:rPr>
                <w:rFonts w:ascii="Arial" w:hAnsi="Arial" w:cs="Arial"/>
                <w:sz w:val="22"/>
                <w:szCs w:val="22"/>
              </w:rPr>
              <w:t xml:space="preserve">for local currency: </w:t>
            </w:r>
            <w:r w:rsidRPr="002A1C7D">
              <w:rPr>
                <w:rFonts w:ascii="Arial" w:hAnsi="Arial" w:cs="Arial"/>
                <w:i/>
                <w:sz w:val="22"/>
                <w:szCs w:val="22"/>
              </w:rPr>
              <w:t>[insert account]</w:t>
            </w:r>
            <w:r w:rsidRPr="002A1C7D">
              <w:rPr>
                <w:rFonts w:ascii="Arial" w:hAnsi="Arial" w:cs="Arial"/>
                <w:iCs/>
                <w:sz w:val="22"/>
                <w:szCs w:val="22"/>
              </w:rPr>
              <w:t>.</w:t>
            </w:r>
          </w:p>
        </w:tc>
      </w:tr>
      <w:tr w:rsidR="002A1C7D" w:rsidRPr="002A1C7D" w:rsidTr="00E7618B">
        <w:tc>
          <w:tcPr>
            <w:tcW w:w="1980" w:type="dxa"/>
            <w:tcMar>
              <w:top w:w="85" w:type="dxa"/>
              <w:bottom w:w="142" w:type="dxa"/>
              <w:right w:w="170" w:type="dxa"/>
            </w:tcMar>
          </w:tcPr>
          <w:p w:rsidR="001236E1" w:rsidRPr="002A1C7D" w:rsidRDefault="001236E1" w:rsidP="00E7618B">
            <w:pPr>
              <w:numPr>
                <w:ilvl w:val="12"/>
                <w:numId w:val="0"/>
              </w:numPr>
              <w:rPr>
                <w:rFonts w:ascii="Arial" w:hAnsi="Arial" w:cs="Arial"/>
                <w:b/>
                <w:bCs/>
                <w:sz w:val="22"/>
                <w:szCs w:val="22"/>
              </w:rPr>
            </w:pPr>
            <w:r w:rsidRPr="002A1C7D">
              <w:rPr>
                <w:rFonts w:ascii="Arial" w:hAnsi="Arial" w:cs="Arial"/>
                <w:b/>
                <w:bCs/>
                <w:sz w:val="22"/>
                <w:szCs w:val="22"/>
              </w:rPr>
              <w:t>43.1</w:t>
            </w:r>
          </w:p>
        </w:tc>
        <w:tc>
          <w:tcPr>
            <w:tcW w:w="7650" w:type="dxa"/>
            <w:tcMar>
              <w:top w:w="85" w:type="dxa"/>
              <w:bottom w:w="142" w:type="dxa"/>
              <w:right w:w="170" w:type="dxa"/>
            </w:tcMar>
          </w:tcPr>
          <w:p w:rsidR="001236E1" w:rsidRPr="002A1C7D" w:rsidRDefault="001236E1" w:rsidP="00E7618B">
            <w:pPr>
              <w:numPr>
                <w:ilvl w:val="12"/>
                <w:numId w:val="0"/>
              </w:numPr>
              <w:ind w:right="-74"/>
              <w:jc w:val="both"/>
              <w:rPr>
                <w:rFonts w:ascii="Arial" w:hAnsi="Arial" w:cs="Arial"/>
                <w:b/>
                <w:sz w:val="22"/>
                <w:szCs w:val="22"/>
              </w:rPr>
            </w:pPr>
            <w:r w:rsidRPr="002A1C7D">
              <w:rPr>
                <w:rFonts w:ascii="Arial" w:hAnsi="Arial" w:cs="Arial"/>
                <w:sz w:val="22"/>
                <w:szCs w:val="22"/>
              </w:rPr>
              <w:t xml:space="preserve">The proportion of payments retained is: </w:t>
            </w:r>
            <w:r w:rsidRPr="002A1C7D">
              <w:rPr>
                <w:rFonts w:ascii="Arial" w:hAnsi="Arial" w:cs="Arial"/>
                <w:i/>
                <w:sz w:val="22"/>
                <w:szCs w:val="22"/>
              </w:rPr>
              <w:t>.............................</w:t>
            </w:r>
          </w:p>
        </w:tc>
      </w:tr>
      <w:tr w:rsidR="002A1C7D" w:rsidRPr="002A1C7D" w:rsidTr="00E7618B">
        <w:tc>
          <w:tcPr>
            <w:tcW w:w="1980" w:type="dxa"/>
            <w:tcMar>
              <w:top w:w="85" w:type="dxa"/>
              <w:bottom w:w="142" w:type="dxa"/>
              <w:right w:w="170" w:type="dxa"/>
            </w:tcMar>
          </w:tcPr>
          <w:p w:rsidR="001236E1" w:rsidRPr="002A1C7D" w:rsidRDefault="001236E1" w:rsidP="00E7618B">
            <w:pPr>
              <w:numPr>
                <w:ilvl w:val="12"/>
                <w:numId w:val="0"/>
              </w:numPr>
              <w:rPr>
                <w:rFonts w:ascii="Arial" w:hAnsi="Arial" w:cs="Arial"/>
                <w:b/>
                <w:bCs/>
                <w:sz w:val="22"/>
                <w:szCs w:val="22"/>
              </w:rPr>
            </w:pPr>
            <w:r w:rsidRPr="002A1C7D">
              <w:rPr>
                <w:rFonts w:ascii="Arial" w:hAnsi="Arial" w:cs="Arial"/>
                <w:b/>
                <w:bCs/>
                <w:sz w:val="22"/>
                <w:szCs w:val="22"/>
              </w:rPr>
              <w:t>44.1</w:t>
            </w:r>
          </w:p>
        </w:tc>
        <w:tc>
          <w:tcPr>
            <w:tcW w:w="7650" w:type="dxa"/>
            <w:tcMar>
              <w:top w:w="85" w:type="dxa"/>
              <w:bottom w:w="142" w:type="dxa"/>
              <w:right w:w="170" w:type="dxa"/>
            </w:tcMar>
          </w:tcPr>
          <w:p w:rsidR="001236E1" w:rsidRPr="002A1C7D" w:rsidRDefault="001236E1" w:rsidP="00E7618B">
            <w:pPr>
              <w:numPr>
                <w:ilvl w:val="12"/>
                <w:numId w:val="0"/>
              </w:numPr>
              <w:ind w:right="-74"/>
              <w:jc w:val="both"/>
              <w:rPr>
                <w:rFonts w:ascii="Arial" w:hAnsi="Arial" w:cs="Arial"/>
                <w:sz w:val="22"/>
                <w:szCs w:val="22"/>
              </w:rPr>
            </w:pPr>
            <w:r w:rsidRPr="002A1C7D">
              <w:rPr>
                <w:rFonts w:ascii="Arial" w:hAnsi="Arial" w:cs="Arial"/>
                <w:b/>
                <w:sz w:val="22"/>
                <w:szCs w:val="22"/>
              </w:rPr>
              <w:t>The interest rate is</w:t>
            </w:r>
            <w:r w:rsidRPr="002A1C7D">
              <w:rPr>
                <w:rFonts w:ascii="Arial" w:hAnsi="Arial" w:cs="Arial"/>
                <w:sz w:val="22"/>
                <w:szCs w:val="22"/>
              </w:rPr>
              <w:t xml:space="preserve">: </w:t>
            </w:r>
            <w:r w:rsidRPr="002A1C7D">
              <w:rPr>
                <w:rFonts w:ascii="Arial" w:hAnsi="Arial" w:cs="Arial"/>
                <w:i/>
                <w:sz w:val="22"/>
                <w:szCs w:val="22"/>
              </w:rPr>
              <w:t>[insert rate]</w:t>
            </w:r>
            <w:r w:rsidRPr="002A1C7D">
              <w:rPr>
                <w:rFonts w:ascii="Arial" w:hAnsi="Arial" w:cs="Arial"/>
                <w:iCs/>
                <w:sz w:val="22"/>
                <w:szCs w:val="22"/>
              </w:rPr>
              <w:t>.</w:t>
            </w:r>
          </w:p>
          <w:p w:rsidR="001236E1" w:rsidRPr="002A1C7D" w:rsidRDefault="001236E1" w:rsidP="00E7618B">
            <w:pPr>
              <w:numPr>
                <w:ilvl w:val="12"/>
                <w:numId w:val="0"/>
              </w:numPr>
              <w:ind w:right="-72"/>
              <w:jc w:val="both"/>
              <w:rPr>
                <w:rFonts w:ascii="Arial" w:hAnsi="Arial" w:cs="Arial"/>
                <w:sz w:val="22"/>
                <w:szCs w:val="22"/>
              </w:rPr>
            </w:pPr>
          </w:p>
        </w:tc>
      </w:tr>
      <w:tr w:rsidR="002A1C7D" w:rsidRPr="002A1C7D" w:rsidTr="00E7618B">
        <w:tc>
          <w:tcPr>
            <w:tcW w:w="1980" w:type="dxa"/>
            <w:tcMar>
              <w:top w:w="85" w:type="dxa"/>
              <w:bottom w:w="142" w:type="dxa"/>
              <w:right w:w="170" w:type="dxa"/>
            </w:tcMar>
          </w:tcPr>
          <w:p w:rsidR="001236E1" w:rsidRPr="002A1C7D" w:rsidRDefault="001236E1" w:rsidP="00E7618B">
            <w:pPr>
              <w:numPr>
                <w:ilvl w:val="12"/>
                <w:numId w:val="0"/>
              </w:numPr>
              <w:rPr>
                <w:rFonts w:ascii="Arial" w:hAnsi="Arial" w:cs="Arial"/>
                <w:b/>
                <w:bCs/>
                <w:sz w:val="22"/>
                <w:szCs w:val="22"/>
              </w:rPr>
            </w:pPr>
            <w:r w:rsidRPr="002A1C7D">
              <w:rPr>
                <w:rFonts w:ascii="Arial" w:hAnsi="Arial" w:cs="Arial"/>
                <w:b/>
                <w:bCs/>
                <w:sz w:val="22"/>
                <w:szCs w:val="22"/>
              </w:rPr>
              <w:t>45.1</w:t>
            </w:r>
          </w:p>
        </w:tc>
        <w:tc>
          <w:tcPr>
            <w:tcW w:w="7650" w:type="dxa"/>
            <w:tcMar>
              <w:top w:w="85" w:type="dxa"/>
              <w:bottom w:w="142" w:type="dxa"/>
              <w:right w:w="170" w:type="dxa"/>
            </w:tcMar>
          </w:tcPr>
          <w:p w:rsidR="001236E1" w:rsidRPr="002A1C7D" w:rsidRDefault="001236E1" w:rsidP="00E7618B">
            <w:pPr>
              <w:numPr>
                <w:ilvl w:val="12"/>
                <w:numId w:val="0"/>
              </w:numPr>
              <w:ind w:right="-74"/>
              <w:jc w:val="both"/>
              <w:rPr>
                <w:rFonts w:ascii="Arial" w:hAnsi="Arial" w:cs="Arial"/>
                <w:sz w:val="22"/>
                <w:szCs w:val="22"/>
              </w:rPr>
            </w:pPr>
            <w:r w:rsidRPr="002A1C7D">
              <w:rPr>
                <w:rFonts w:ascii="Arial" w:hAnsi="Arial" w:cs="Arial"/>
                <w:sz w:val="22"/>
                <w:szCs w:val="22"/>
              </w:rPr>
              <w:t>The liquidated damage is: 0.05%</w:t>
            </w:r>
            <w:r w:rsidR="00E04158">
              <w:rPr>
                <w:rFonts w:ascii="Arial" w:hAnsi="Arial" w:cs="Arial"/>
                <w:noProof/>
                <w:sz w:val="22"/>
                <w:szCs w:val="22"/>
                <w:lang w:bidi="ne-NP"/>
              </w:rPr>
              <mc:AlternateContent>
                <mc:Choice Requires="wps">
                  <w:drawing>
                    <wp:anchor distT="0" distB="0" distL="114300" distR="114300" simplePos="0" relativeHeight="251664384" behindDoc="1" locked="0" layoutInCell="0" allowOverlap="1" wp14:anchorId="098804B8" wp14:editId="4229CDCD">
                      <wp:simplePos x="0" y="0"/>
                      <wp:positionH relativeFrom="margin">
                        <wp:posOffset>3395345</wp:posOffset>
                      </wp:positionH>
                      <wp:positionV relativeFrom="page">
                        <wp:posOffset>914400</wp:posOffset>
                      </wp:positionV>
                      <wp:extent cx="2094230" cy="6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5331D" id="Rectangle 1" o:spid="_x0000_s1026" style="position:absolute;margin-left:267.35pt;margin-top:1in;width:164.9pt;height:.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" o:allowincell="f" fillcolor="black" stroked="f">
                      <w10:wrap anchorx="margin" anchory="page"/>
                    </v:rect>
                  </w:pict>
                </mc:Fallback>
              </mc:AlternateContent>
            </w:r>
            <w:r w:rsidRPr="002A1C7D">
              <w:rPr>
                <w:rFonts w:ascii="Arial" w:hAnsi="Arial" w:cs="Arial"/>
                <w:sz w:val="22"/>
                <w:szCs w:val="22"/>
              </w:rPr>
              <w:t xml:space="preserve">per day. </w:t>
            </w:r>
          </w:p>
          <w:p w:rsidR="001236E1" w:rsidRPr="002A1C7D" w:rsidRDefault="001236E1" w:rsidP="00E7618B">
            <w:pPr>
              <w:numPr>
                <w:ilvl w:val="12"/>
                <w:numId w:val="0"/>
              </w:numPr>
              <w:ind w:right="-74"/>
              <w:jc w:val="both"/>
              <w:rPr>
                <w:rFonts w:ascii="Arial" w:hAnsi="Arial" w:cs="Arial"/>
                <w:b/>
                <w:sz w:val="22"/>
                <w:szCs w:val="22"/>
              </w:rPr>
            </w:pPr>
            <w:r w:rsidRPr="002A1C7D">
              <w:rPr>
                <w:rFonts w:ascii="Arial" w:hAnsi="Arial" w:cs="Arial"/>
                <w:sz w:val="22"/>
                <w:szCs w:val="22"/>
              </w:rPr>
              <w:t>The maximum amount of liquidated damages is: 10% of the sum stated in the Agreement.</w:t>
            </w:r>
          </w:p>
        </w:tc>
      </w:tr>
      <w:tr w:rsidR="002A1C7D" w:rsidRPr="002A1C7D" w:rsidTr="00E7618B">
        <w:tc>
          <w:tcPr>
            <w:tcW w:w="1980" w:type="dxa"/>
            <w:tcMar>
              <w:top w:w="85" w:type="dxa"/>
              <w:bottom w:w="142" w:type="dxa"/>
              <w:right w:w="170" w:type="dxa"/>
            </w:tcMar>
          </w:tcPr>
          <w:p w:rsidR="001236E1" w:rsidRPr="002A1C7D" w:rsidRDefault="001236E1" w:rsidP="00E7618B">
            <w:pPr>
              <w:numPr>
                <w:ilvl w:val="12"/>
                <w:numId w:val="0"/>
              </w:numPr>
              <w:rPr>
                <w:rFonts w:ascii="Arial" w:hAnsi="Arial" w:cs="Arial"/>
                <w:b/>
                <w:spacing w:val="-3"/>
                <w:sz w:val="22"/>
                <w:szCs w:val="22"/>
              </w:rPr>
            </w:pPr>
            <w:r w:rsidRPr="002A1C7D">
              <w:rPr>
                <w:rFonts w:ascii="Arial" w:hAnsi="Arial" w:cs="Arial"/>
                <w:b/>
                <w:spacing w:val="-3"/>
                <w:sz w:val="22"/>
                <w:szCs w:val="22"/>
              </w:rPr>
              <w:t>48.</w:t>
            </w:r>
          </w:p>
          <w:p w:rsidR="001236E1" w:rsidRPr="002A1C7D" w:rsidRDefault="001236E1" w:rsidP="00E7618B">
            <w:pPr>
              <w:pStyle w:val="Heading6"/>
              <w:ind w:left="0" w:firstLine="0"/>
              <w:rPr>
                <w:rFonts w:ascii="Arial" w:hAnsi="Arial" w:cs="Arial"/>
                <w:sz w:val="22"/>
                <w:szCs w:val="22"/>
                <w:lang w:bidi="ne-NP"/>
              </w:rPr>
            </w:pPr>
          </w:p>
        </w:tc>
        <w:tc>
          <w:tcPr>
            <w:tcW w:w="7650" w:type="dxa"/>
            <w:tcMar>
              <w:top w:w="85" w:type="dxa"/>
              <w:bottom w:w="142" w:type="dxa"/>
              <w:right w:w="170" w:type="dxa"/>
            </w:tcMar>
          </w:tcPr>
          <w:p w:rsidR="001236E1" w:rsidRPr="002A1C7D" w:rsidRDefault="001236E1" w:rsidP="00E7618B">
            <w:pPr>
              <w:numPr>
                <w:ilvl w:val="12"/>
                <w:numId w:val="0"/>
              </w:numPr>
              <w:ind w:right="-72"/>
              <w:jc w:val="both"/>
              <w:rPr>
                <w:rFonts w:ascii="Arial" w:hAnsi="Arial" w:cs="Arial"/>
                <w:sz w:val="22"/>
                <w:szCs w:val="22"/>
              </w:rPr>
            </w:pPr>
            <w:r w:rsidRPr="002A1C7D">
              <w:rPr>
                <w:rFonts w:ascii="Arial" w:hAnsi="Arial" w:cs="Arial"/>
                <w:b/>
                <w:sz w:val="22"/>
                <w:szCs w:val="22"/>
              </w:rPr>
              <w:t>(a) Contracts with foreign consultants</w:t>
            </w:r>
            <w:r w:rsidRPr="002A1C7D">
              <w:rPr>
                <w:rFonts w:ascii="Arial" w:hAnsi="Arial" w:cs="Arial"/>
                <w:sz w:val="22"/>
                <w:szCs w:val="22"/>
              </w:rPr>
              <w:t>:</w:t>
            </w:r>
          </w:p>
          <w:p w:rsidR="001236E1" w:rsidRPr="002A1C7D" w:rsidRDefault="001236E1" w:rsidP="00E7618B">
            <w:pPr>
              <w:numPr>
                <w:ilvl w:val="12"/>
                <w:numId w:val="0"/>
              </w:numPr>
              <w:ind w:right="-72"/>
              <w:jc w:val="both"/>
              <w:rPr>
                <w:rFonts w:ascii="Arial" w:hAnsi="Arial" w:cs="Arial"/>
                <w:sz w:val="22"/>
                <w:szCs w:val="22"/>
              </w:rPr>
            </w:pPr>
          </w:p>
          <w:p w:rsidR="001236E1" w:rsidRPr="002A1C7D" w:rsidRDefault="001236E1" w:rsidP="00E7618B">
            <w:pPr>
              <w:numPr>
                <w:ilvl w:val="12"/>
                <w:numId w:val="0"/>
              </w:numPr>
              <w:ind w:right="-72"/>
              <w:jc w:val="both"/>
              <w:rPr>
                <w:rFonts w:ascii="Arial" w:hAnsi="Arial" w:cs="Arial"/>
                <w:b/>
                <w:sz w:val="22"/>
                <w:szCs w:val="22"/>
              </w:rPr>
            </w:pPr>
            <w:r w:rsidRPr="002A1C7D">
              <w:rPr>
                <w:rFonts w:ascii="Arial" w:hAnsi="Arial" w:cs="Arial"/>
                <w:b/>
                <w:sz w:val="22"/>
                <w:szCs w:val="22"/>
              </w:rPr>
              <w:t>Disputes shall be settled by arbitration in accordance with the following provisions:</w:t>
            </w:r>
          </w:p>
          <w:p w:rsidR="001236E1" w:rsidRPr="002A1C7D" w:rsidRDefault="001236E1" w:rsidP="00E7618B">
            <w:pPr>
              <w:numPr>
                <w:ilvl w:val="12"/>
                <w:numId w:val="0"/>
              </w:numPr>
              <w:tabs>
                <w:tab w:val="left" w:pos="540"/>
              </w:tabs>
              <w:spacing w:before="120"/>
              <w:ind w:left="547" w:right="-72" w:hanging="547"/>
              <w:jc w:val="both"/>
              <w:rPr>
                <w:rFonts w:ascii="Arial" w:hAnsi="Arial" w:cs="Arial"/>
                <w:sz w:val="22"/>
                <w:szCs w:val="22"/>
              </w:rPr>
            </w:pPr>
            <w:r w:rsidRPr="002A1C7D">
              <w:rPr>
                <w:rFonts w:ascii="Arial" w:hAnsi="Arial" w:cs="Arial"/>
                <w:sz w:val="22"/>
                <w:szCs w:val="22"/>
              </w:rPr>
              <w:t>1.</w:t>
            </w:r>
            <w:r w:rsidRPr="002A1C7D">
              <w:rPr>
                <w:rFonts w:ascii="Arial" w:hAnsi="Arial" w:cs="Arial"/>
                <w:sz w:val="22"/>
                <w:szCs w:val="22"/>
              </w:rPr>
              <w:tab/>
            </w:r>
            <w:r w:rsidRPr="002A1C7D">
              <w:rPr>
                <w:rFonts w:ascii="Arial" w:hAnsi="Arial" w:cs="Arial"/>
                <w:sz w:val="22"/>
                <w:szCs w:val="22"/>
                <w:u w:val="single"/>
              </w:rPr>
              <w:t>Selection of Arbitrators</w:t>
            </w:r>
            <w:r w:rsidRPr="002A1C7D">
              <w:rPr>
                <w:rFonts w:ascii="Arial" w:hAnsi="Arial" w:cs="Arial"/>
                <w:sz w:val="22"/>
                <w:szCs w:val="22"/>
              </w:rPr>
              <w:t>.  Each dispute submitted by a Party to arbitration shall be heard by a sole arbitrator or an arbitration panel composed of three (3) arbitrators, in accordance with the following provisions:</w:t>
            </w:r>
          </w:p>
          <w:p w:rsidR="001236E1" w:rsidRPr="002A1C7D" w:rsidRDefault="001236E1" w:rsidP="00E7618B">
            <w:pPr>
              <w:numPr>
                <w:ilvl w:val="12"/>
                <w:numId w:val="0"/>
              </w:numPr>
              <w:tabs>
                <w:tab w:val="left" w:pos="1080"/>
              </w:tabs>
              <w:ind w:left="1088" w:right="-74" w:hanging="544"/>
              <w:jc w:val="both"/>
              <w:rPr>
                <w:rFonts w:ascii="Arial" w:hAnsi="Arial" w:cs="Arial"/>
                <w:sz w:val="22"/>
                <w:szCs w:val="22"/>
              </w:rPr>
            </w:pPr>
          </w:p>
          <w:p w:rsidR="001236E1" w:rsidRPr="002A1C7D" w:rsidRDefault="001236E1" w:rsidP="00E7618B">
            <w:pPr>
              <w:numPr>
                <w:ilvl w:val="12"/>
                <w:numId w:val="0"/>
              </w:numPr>
              <w:tabs>
                <w:tab w:val="left" w:pos="1080"/>
              </w:tabs>
              <w:ind w:left="1088" w:right="-74" w:hanging="530"/>
              <w:jc w:val="both"/>
              <w:rPr>
                <w:rFonts w:ascii="Arial" w:hAnsi="Arial" w:cs="Arial"/>
                <w:sz w:val="22"/>
                <w:szCs w:val="22"/>
              </w:rPr>
            </w:pPr>
            <w:r w:rsidRPr="002A1C7D">
              <w:rPr>
                <w:rFonts w:ascii="Arial" w:hAnsi="Arial" w:cs="Arial"/>
                <w:sz w:val="22"/>
                <w:szCs w:val="22"/>
              </w:rPr>
              <w:t>(a)</w:t>
            </w:r>
            <w:r w:rsidRPr="002A1C7D">
              <w:rPr>
                <w:rFonts w:ascii="Arial" w:hAnsi="Arial" w:cs="Arial"/>
                <w:sz w:val="22"/>
                <w:szCs w:val="22"/>
              </w:rPr>
              <w:tab/>
              <w:t xml:space="preserve">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 </w:t>
            </w:r>
            <w:r w:rsidRPr="002A1C7D">
              <w:rPr>
                <w:rFonts w:ascii="Arial" w:hAnsi="Arial" w:cs="Arial"/>
                <w:i/>
                <w:sz w:val="22"/>
                <w:szCs w:val="22"/>
              </w:rPr>
              <w:t>[name an appropriate international professional body, e.g., the Federation Internationale des Ingenieurs-Conseil (FIDIC) of Lausanne, Switzerland]</w:t>
            </w:r>
            <w:r w:rsidRPr="002A1C7D">
              <w:rPr>
                <w:rFonts w:ascii="Arial" w:hAnsi="Arial" w:cs="Arial"/>
                <w:sz w:val="22"/>
                <w:szCs w:val="22"/>
              </w:rPr>
              <w:t xml:space="preserve"> for a list of not fewer than five (5) nominees and, on receipt of such list, the Parties shall alternately strike names therefrom, and the last remaining nominee on the list shall be the sole arbitrator for the matter in dispute.  If the last remaining nominee has not been determined in this manner within sixty (60) days of the date of the list, </w:t>
            </w:r>
            <w:r w:rsidRPr="002A1C7D">
              <w:rPr>
                <w:rFonts w:ascii="Arial" w:hAnsi="Arial" w:cs="Arial"/>
                <w:i/>
                <w:sz w:val="22"/>
                <w:szCs w:val="22"/>
              </w:rPr>
              <w:t>[insert the name of the same professional body as above]</w:t>
            </w:r>
            <w:r w:rsidRPr="002A1C7D">
              <w:rPr>
                <w:rFonts w:ascii="Arial" w:hAnsi="Arial" w:cs="Arial"/>
                <w:sz w:val="22"/>
                <w:szCs w:val="22"/>
              </w:rPr>
              <w:t xml:space="preserve"> shall appoint, upon the request of either Party and from such list or otherwise, a sole arbitrator for the matter in dispute.</w:t>
            </w:r>
          </w:p>
          <w:p w:rsidR="001236E1" w:rsidRPr="002A1C7D" w:rsidRDefault="001236E1" w:rsidP="00E7618B">
            <w:pPr>
              <w:keepNext/>
              <w:numPr>
                <w:ilvl w:val="12"/>
                <w:numId w:val="0"/>
              </w:numPr>
              <w:tabs>
                <w:tab w:val="left" w:pos="1080"/>
              </w:tabs>
              <w:ind w:left="1080" w:right="-72" w:hanging="540"/>
              <w:jc w:val="both"/>
              <w:rPr>
                <w:rFonts w:ascii="Arial" w:hAnsi="Arial" w:cs="Arial"/>
                <w:sz w:val="22"/>
                <w:szCs w:val="22"/>
              </w:rPr>
            </w:pPr>
          </w:p>
          <w:p w:rsidR="001236E1" w:rsidRPr="002A1C7D" w:rsidRDefault="001236E1" w:rsidP="00E7618B">
            <w:pPr>
              <w:numPr>
                <w:ilvl w:val="12"/>
                <w:numId w:val="0"/>
              </w:numPr>
              <w:tabs>
                <w:tab w:val="left" w:pos="1080"/>
              </w:tabs>
              <w:ind w:left="1088" w:right="-74" w:hanging="530"/>
              <w:jc w:val="both"/>
              <w:rPr>
                <w:rFonts w:ascii="Arial" w:hAnsi="Arial" w:cs="Arial"/>
                <w:sz w:val="22"/>
                <w:szCs w:val="22"/>
              </w:rPr>
            </w:pPr>
            <w:r w:rsidRPr="002A1C7D">
              <w:rPr>
                <w:rFonts w:ascii="Arial" w:hAnsi="Arial" w:cs="Arial"/>
                <w:sz w:val="22"/>
                <w:szCs w:val="22"/>
              </w:rPr>
              <w:t>(b)</w:t>
            </w:r>
            <w:r w:rsidRPr="002A1C7D">
              <w:rPr>
                <w:rFonts w:ascii="Arial" w:hAnsi="Arial" w:cs="Arial"/>
                <w:sz w:val="22"/>
                <w:szCs w:val="22"/>
              </w:rPr>
              <w:tab/>
              <w:t xml:space="preserve">Where the Parties do not agree that the dispute concerns a technical matter, the Client and the Consultant shall each appoint one (1) arbitrator, and these two arbitrators shall jointly appoint a third arbitrator, who shall chair the arbitration panel.  If the arbitrators named by the Parties do not succeed in appointing a third arbitrator within thirty (30) days after the latter of the two (2) arbitrators named by the Parties has been appointed, the third arbitrator shall, at the request of either Party, be appointed by </w:t>
            </w:r>
            <w:r w:rsidRPr="002A1C7D">
              <w:rPr>
                <w:rFonts w:ascii="Arial" w:hAnsi="Arial" w:cs="Arial"/>
                <w:i/>
                <w:sz w:val="22"/>
                <w:szCs w:val="22"/>
              </w:rPr>
              <w:t>[name an appropriate international appointing authority, e.g., the Secretary General of the Permanent Court of Arbitration, The Hague; the Secretary General of the International Centre for Settlement of Investment Disputes, Washington, D.C.; the International Chamber of Commerce, Paris; etc.]</w:t>
            </w:r>
            <w:r w:rsidRPr="002A1C7D">
              <w:rPr>
                <w:rFonts w:ascii="Arial" w:hAnsi="Arial" w:cs="Arial"/>
                <w:sz w:val="22"/>
                <w:szCs w:val="22"/>
              </w:rPr>
              <w:t>.</w:t>
            </w:r>
          </w:p>
          <w:p w:rsidR="001236E1" w:rsidRPr="002A1C7D" w:rsidRDefault="001236E1" w:rsidP="00E7618B">
            <w:pPr>
              <w:numPr>
                <w:ilvl w:val="12"/>
                <w:numId w:val="0"/>
              </w:numPr>
              <w:tabs>
                <w:tab w:val="left" w:pos="1080"/>
              </w:tabs>
              <w:ind w:left="1088" w:right="-74" w:hanging="530"/>
              <w:jc w:val="both"/>
              <w:rPr>
                <w:rFonts w:ascii="Arial" w:hAnsi="Arial" w:cs="Arial"/>
                <w:sz w:val="22"/>
                <w:szCs w:val="22"/>
              </w:rPr>
            </w:pPr>
          </w:p>
          <w:p w:rsidR="001236E1" w:rsidRPr="002A1C7D" w:rsidRDefault="001236E1" w:rsidP="00E7618B">
            <w:pPr>
              <w:keepNext/>
              <w:numPr>
                <w:ilvl w:val="12"/>
                <w:numId w:val="0"/>
              </w:numPr>
              <w:tabs>
                <w:tab w:val="left" w:pos="1080"/>
              </w:tabs>
              <w:ind w:left="1080" w:right="-72" w:hanging="540"/>
              <w:jc w:val="both"/>
              <w:rPr>
                <w:rFonts w:ascii="Arial" w:hAnsi="Arial" w:cs="Arial"/>
                <w:sz w:val="22"/>
                <w:szCs w:val="22"/>
              </w:rPr>
            </w:pPr>
            <w:r w:rsidRPr="002A1C7D">
              <w:rPr>
                <w:rFonts w:ascii="Arial" w:hAnsi="Arial" w:cs="Arial"/>
                <w:sz w:val="22"/>
                <w:szCs w:val="22"/>
              </w:rPr>
              <w:t>(c)</w:t>
            </w:r>
            <w:r w:rsidRPr="002A1C7D">
              <w:rPr>
                <w:rFonts w:ascii="Arial" w:hAnsi="Arial" w:cs="Arial"/>
                <w:sz w:val="22"/>
                <w:szCs w:val="22"/>
              </w:rPr>
              <w:tab/>
              <w:t xml:space="preserve">If, in a dispute subject to paragraph (b) above, one Party fails to appoint its arbitrator within thirty (30) days after the other Party has appointed its arbitrator, the Party which has named an arbitrator may apply to the </w:t>
            </w:r>
            <w:r w:rsidRPr="002A1C7D">
              <w:rPr>
                <w:rFonts w:ascii="Arial" w:hAnsi="Arial" w:cs="Arial"/>
                <w:i/>
                <w:sz w:val="22"/>
                <w:szCs w:val="22"/>
              </w:rPr>
              <w:t>[name the same appointing authority as in said paragraph (b)]</w:t>
            </w:r>
            <w:r w:rsidRPr="002A1C7D">
              <w:rPr>
                <w:rFonts w:ascii="Arial" w:hAnsi="Arial" w:cs="Arial"/>
                <w:sz w:val="22"/>
                <w:szCs w:val="22"/>
              </w:rPr>
              <w:t xml:space="preserve"> to appoint a sole arbitrator for the matter in dispute, and the arbitrator appointed pursuant to such application shall be the sole arbitrator for that dispute.</w:t>
            </w:r>
          </w:p>
        </w:tc>
      </w:tr>
      <w:tr w:rsidR="002A1C7D" w:rsidRPr="002A1C7D" w:rsidTr="00E7618B">
        <w:tc>
          <w:tcPr>
            <w:tcW w:w="1980" w:type="dxa"/>
            <w:tcMar>
              <w:top w:w="85" w:type="dxa"/>
              <w:bottom w:w="142" w:type="dxa"/>
              <w:right w:w="170" w:type="dxa"/>
            </w:tcMar>
          </w:tcPr>
          <w:p w:rsidR="001236E1" w:rsidRPr="002A1C7D" w:rsidRDefault="001236E1" w:rsidP="00E7618B">
            <w:pPr>
              <w:pStyle w:val="Heading6"/>
              <w:ind w:left="0" w:firstLine="0"/>
              <w:rPr>
                <w:rFonts w:ascii="Arial" w:hAnsi="Arial" w:cs="Arial"/>
                <w:sz w:val="22"/>
                <w:szCs w:val="22"/>
                <w:lang w:bidi="ne-NP"/>
              </w:rPr>
            </w:pPr>
          </w:p>
        </w:tc>
        <w:tc>
          <w:tcPr>
            <w:tcW w:w="7650" w:type="dxa"/>
            <w:tcMar>
              <w:top w:w="85" w:type="dxa"/>
              <w:bottom w:w="142" w:type="dxa"/>
              <w:right w:w="170" w:type="dxa"/>
            </w:tcMar>
          </w:tcPr>
          <w:p w:rsidR="001236E1" w:rsidRPr="002A1C7D" w:rsidRDefault="001236E1" w:rsidP="00E7618B">
            <w:pPr>
              <w:keepNext/>
              <w:numPr>
                <w:ilvl w:val="12"/>
                <w:numId w:val="0"/>
              </w:numPr>
              <w:tabs>
                <w:tab w:val="left" w:pos="540"/>
              </w:tabs>
              <w:ind w:left="540" w:right="-72" w:hanging="540"/>
              <w:jc w:val="both"/>
              <w:rPr>
                <w:rFonts w:ascii="Arial" w:hAnsi="Arial" w:cs="Arial"/>
                <w:sz w:val="22"/>
                <w:szCs w:val="22"/>
              </w:rPr>
            </w:pPr>
            <w:r w:rsidRPr="002A1C7D">
              <w:rPr>
                <w:rFonts w:ascii="Arial" w:hAnsi="Arial" w:cs="Arial"/>
                <w:sz w:val="22"/>
                <w:szCs w:val="22"/>
              </w:rPr>
              <w:t>2.</w:t>
            </w:r>
            <w:r w:rsidRPr="002A1C7D">
              <w:rPr>
                <w:rFonts w:ascii="Arial" w:hAnsi="Arial" w:cs="Arial"/>
                <w:sz w:val="22"/>
                <w:szCs w:val="22"/>
              </w:rPr>
              <w:tab/>
            </w:r>
            <w:r w:rsidRPr="002A1C7D">
              <w:rPr>
                <w:rFonts w:ascii="Arial" w:hAnsi="Arial" w:cs="Arial"/>
                <w:sz w:val="22"/>
                <w:szCs w:val="22"/>
                <w:u w:val="single"/>
              </w:rPr>
              <w:t>Rules of Procedure</w:t>
            </w:r>
            <w:r w:rsidRPr="002A1C7D">
              <w:rPr>
                <w:rFonts w:ascii="Arial" w:hAnsi="Arial" w:cs="Arial"/>
                <w:sz w:val="22"/>
                <w:szCs w:val="22"/>
              </w:rPr>
              <w:t>. Except as otherwise stated herein, arbitration proceedings shall be conducted in accordance with the rules of procedure for arbitration of the United Nations Commission on International Trade Law (UNCITRAL) as in force on the date of this Contract.</w:t>
            </w:r>
          </w:p>
          <w:p w:rsidR="001236E1" w:rsidRPr="002A1C7D" w:rsidRDefault="001236E1" w:rsidP="00E7618B">
            <w:pPr>
              <w:keepNext/>
              <w:numPr>
                <w:ilvl w:val="12"/>
                <w:numId w:val="0"/>
              </w:numPr>
              <w:tabs>
                <w:tab w:val="left" w:pos="540"/>
              </w:tabs>
              <w:ind w:left="540" w:right="-72" w:hanging="540"/>
              <w:jc w:val="both"/>
              <w:rPr>
                <w:rFonts w:ascii="Arial" w:hAnsi="Arial" w:cs="Arial"/>
                <w:sz w:val="22"/>
                <w:szCs w:val="22"/>
              </w:rPr>
            </w:pPr>
          </w:p>
          <w:p w:rsidR="001236E1" w:rsidRPr="002A1C7D" w:rsidRDefault="001236E1" w:rsidP="00E7618B">
            <w:pPr>
              <w:keepNext/>
              <w:numPr>
                <w:ilvl w:val="12"/>
                <w:numId w:val="0"/>
              </w:numPr>
              <w:tabs>
                <w:tab w:val="left" w:pos="540"/>
              </w:tabs>
              <w:ind w:left="540" w:right="-72" w:hanging="540"/>
              <w:jc w:val="both"/>
              <w:rPr>
                <w:rFonts w:ascii="Arial" w:hAnsi="Arial" w:cs="Arial"/>
                <w:sz w:val="22"/>
                <w:szCs w:val="22"/>
              </w:rPr>
            </w:pPr>
            <w:r w:rsidRPr="002A1C7D">
              <w:rPr>
                <w:rFonts w:ascii="Arial" w:hAnsi="Arial" w:cs="Arial"/>
                <w:sz w:val="22"/>
                <w:szCs w:val="22"/>
              </w:rPr>
              <w:t>3.</w:t>
            </w:r>
            <w:r w:rsidRPr="002A1C7D">
              <w:rPr>
                <w:rFonts w:ascii="Arial" w:hAnsi="Arial" w:cs="Arial"/>
                <w:sz w:val="22"/>
                <w:szCs w:val="22"/>
              </w:rPr>
              <w:tab/>
            </w:r>
            <w:r w:rsidRPr="002A1C7D">
              <w:rPr>
                <w:rFonts w:ascii="Arial" w:hAnsi="Arial" w:cs="Arial"/>
                <w:sz w:val="22"/>
                <w:szCs w:val="22"/>
                <w:u w:val="single"/>
              </w:rPr>
              <w:t>Substitute Arbitrators</w:t>
            </w:r>
            <w:r w:rsidRPr="002A1C7D">
              <w:rPr>
                <w:rFonts w:ascii="Arial" w:hAnsi="Arial" w:cs="Arial"/>
                <w:sz w:val="22"/>
                <w:szCs w:val="22"/>
              </w:rPr>
              <w:t>.  If for any reason an arbitrator is unable to perform his/her function, a substitute shall be appointed in the same manner as the original arbitrator.</w:t>
            </w:r>
          </w:p>
          <w:p w:rsidR="001236E1" w:rsidRPr="002A1C7D" w:rsidRDefault="001236E1" w:rsidP="00E7618B">
            <w:pPr>
              <w:keepNext/>
              <w:numPr>
                <w:ilvl w:val="12"/>
                <w:numId w:val="0"/>
              </w:numPr>
              <w:tabs>
                <w:tab w:val="left" w:pos="540"/>
              </w:tabs>
              <w:ind w:left="540" w:right="-72" w:hanging="540"/>
              <w:jc w:val="both"/>
              <w:rPr>
                <w:rFonts w:ascii="Arial" w:hAnsi="Arial" w:cs="Arial"/>
                <w:sz w:val="22"/>
                <w:szCs w:val="22"/>
              </w:rPr>
            </w:pPr>
          </w:p>
          <w:p w:rsidR="001236E1" w:rsidRPr="002A1C7D" w:rsidRDefault="001236E1" w:rsidP="00E7618B">
            <w:pPr>
              <w:numPr>
                <w:ilvl w:val="12"/>
                <w:numId w:val="0"/>
              </w:numPr>
              <w:tabs>
                <w:tab w:val="left" w:pos="540"/>
              </w:tabs>
              <w:ind w:left="540" w:right="-72" w:hanging="540"/>
              <w:jc w:val="both"/>
              <w:rPr>
                <w:rFonts w:ascii="Arial" w:hAnsi="Arial" w:cs="Arial"/>
                <w:sz w:val="22"/>
                <w:szCs w:val="22"/>
              </w:rPr>
            </w:pPr>
            <w:r w:rsidRPr="002A1C7D">
              <w:rPr>
                <w:rFonts w:ascii="Arial" w:hAnsi="Arial" w:cs="Arial"/>
                <w:sz w:val="22"/>
                <w:szCs w:val="22"/>
              </w:rPr>
              <w:t>4.</w:t>
            </w:r>
            <w:r w:rsidRPr="002A1C7D">
              <w:rPr>
                <w:rFonts w:ascii="Arial" w:hAnsi="Arial" w:cs="Arial"/>
                <w:sz w:val="22"/>
                <w:szCs w:val="22"/>
              </w:rPr>
              <w:tab/>
            </w:r>
            <w:r w:rsidRPr="002A1C7D">
              <w:rPr>
                <w:rFonts w:ascii="Arial" w:hAnsi="Arial" w:cs="Arial"/>
                <w:sz w:val="22"/>
                <w:szCs w:val="22"/>
                <w:u w:val="single"/>
              </w:rPr>
              <w:t>Nationality and Qualifications of Arbitrators</w:t>
            </w:r>
            <w:r w:rsidRPr="002A1C7D">
              <w:rPr>
                <w:rFonts w:ascii="Arial" w:hAnsi="Arial" w:cs="Arial"/>
                <w:sz w:val="22"/>
                <w:szCs w:val="22"/>
              </w:rPr>
              <w:t>.  The sole arbitrator or the third arbitrator appointed pursuant to paragraphs 1(a) through 1(c) above shall be an internationally recognized legal or technical expert with extensive experience in relation to the matter in dispute and shall not be a national of the Consultant’s home country [</w:t>
            </w:r>
            <w:r w:rsidRPr="002A1C7D">
              <w:rPr>
                <w:rFonts w:ascii="Arial" w:hAnsi="Arial" w:cs="Arial"/>
                <w:b/>
                <w:i/>
                <w:sz w:val="22"/>
                <w:szCs w:val="22"/>
              </w:rPr>
              <w:t>Note</w:t>
            </w:r>
            <w:r w:rsidRPr="002A1C7D">
              <w:rPr>
                <w:rFonts w:ascii="Arial" w:hAnsi="Arial" w:cs="Arial"/>
                <w:i/>
                <w:sz w:val="22"/>
                <w:szCs w:val="22"/>
              </w:rPr>
              <w:t xml:space="preserve">:  </w:t>
            </w:r>
            <w:r w:rsidRPr="002A1C7D">
              <w:rPr>
                <w:rFonts w:ascii="Arial" w:hAnsi="Arial" w:cs="Arial"/>
                <w:sz w:val="22"/>
                <w:szCs w:val="22"/>
              </w:rPr>
              <w:t>If the Consultant consists of more than one entity, add</w:t>
            </w:r>
            <w:r w:rsidRPr="002A1C7D">
              <w:rPr>
                <w:rFonts w:ascii="Arial" w:hAnsi="Arial" w:cs="Arial"/>
                <w:i/>
                <w:sz w:val="22"/>
                <w:szCs w:val="22"/>
              </w:rPr>
              <w:t>:</w:t>
            </w:r>
            <w:r w:rsidRPr="002A1C7D">
              <w:rPr>
                <w:rFonts w:ascii="Arial" w:hAnsi="Arial" w:cs="Arial"/>
                <w:sz w:val="22"/>
                <w:szCs w:val="22"/>
              </w:rPr>
              <w:t xml:space="preserve"> or of the home country of any of their members or Parties] or of the Government’s country.  For the purposes of this Clause, “home country” means any of:</w:t>
            </w:r>
          </w:p>
          <w:p w:rsidR="001236E1" w:rsidRPr="002A1C7D" w:rsidRDefault="001236E1" w:rsidP="00E7618B">
            <w:pPr>
              <w:keepNext/>
              <w:numPr>
                <w:ilvl w:val="12"/>
                <w:numId w:val="0"/>
              </w:numPr>
              <w:tabs>
                <w:tab w:val="left" w:pos="540"/>
              </w:tabs>
              <w:ind w:left="540" w:right="-72" w:hanging="540"/>
              <w:jc w:val="both"/>
              <w:rPr>
                <w:rFonts w:ascii="Arial" w:hAnsi="Arial" w:cs="Arial"/>
                <w:sz w:val="22"/>
                <w:szCs w:val="22"/>
              </w:rPr>
            </w:pPr>
          </w:p>
          <w:p w:rsidR="001236E1" w:rsidRPr="002A1C7D" w:rsidRDefault="001236E1" w:rsidP="00E7618B">
            <w:pPr>
              <w:numPr>
                <w:ilvl w:val="12"/>
                <w:numId w:val="0"/>
              </w:numPr>
              <w:tabs>
                <w:tab w:val="left" w:pos="1080"/>
              </w:tabs>
              <w:ind w:left="1080" w:right="-72" w:hanging="540"/>
              <w:jc w:val="both"/>
              <w:rPr>
                <w:rFonts w:ascii="Arial" w:hAnsi="Arial" w:cs="Arial"/>
                <w:sz w:val="22"/>
                <w:szCs w:val="22"/>
              </w:rPr>
            </w:pPr>
            <w:r w:rsidRPr="002A1C7D">
              <w:rPr>
                <w:rFonts w:ascii="Arial" w:hAnsi="Arial" w:cs="Arial"/>
                <w:sz w:val="22"/>
                <w:szCs w:val="22"/>
              </w:rPr>
              <w:t>(a)</w:t>
            </w:r>
            <w:r w:rsidRPr="002A1C7D">
              <w:rPr>
                <w:rFonts w:ascii="Arial" w:hAnsi="Arial" w:cs="Arial"/>
                <w:sz w:val="22"/>
                <w:szCs w:val="22"/>
              </w:rPr>
              <w:tab/>
              <w:t>the country of incorporation of the Consultant [</w:t>
            </w:r>
            <w:r w:rsidRPr="002A1C7D">
              <w:rPr>
                <w:rFonts w:ascii="Arial" w:hAnsi="Arial" w:cs="Arial"/>
                <w:b/>
                <w:i/>
                <w:sz w:val="22"/>
                <w:szCs w:val="22"/>
              </w:rPr>
              <w:t>Note</w:t>
            </w:r>
            <w:r w:rsidRPr="002A1C7D">
              <w:rPr>
                <w:rFonts w:ascii="Arial" w:hAnsi="Arial" w:cs="Arial"/>
                <w:i/>
                <w:sz w:val="22"/>
                <w:szCs w:val="22"/>
              </w:rPr>
              <w:t xml:space="preserve">: </w:t>
            </w:r>
            <w:r w:rsidRPr="002A1C7D">
              <w:rPr>
                <w:rFonts w:ascii="Arial" w:hAnsi="Arial" w:cs="Arial"/>
                <w:sz w:val="22"/>
                <w:szCs w:val="22"/>
              </w:rPr>
              <w:t>If the Consultant consists of more than one entity, add</w:t>
            </w:r>
            <w:r w:rsidRPr="002A1C7D">
              <w:rPr>
                <w:rFonts w:ascii="Arial" w:hAnsi="Arial" w:cs="Arial"/>
                <w:i/>
                <w:sz w:val="22"/>
                <w:szCs w:val="22"/>
              </w:rPr>
              <w:t>:</w:t>
            </w:r>
            <w:r w:rsidRPr="002A1C7D">
              <w:rPr>
                <w:rFonts w:ascii="Arial" w:hAnsi="Arial" w:cs="Arial"/>
                <w:sz w:val="22"/>
                <w:szCs w:val="22"/>
              </w:rPr>
              <w:t xml:space="preserve"> or of any of their members or Parties]; or</w:t>
            </w:r>
          </w:p>
          <w:p w:rsidR="001236E1" w:rsidRPr="002A1C7D" w:rsidRDefault="001236E1" w:rsidP="00E7618B">
            <w:pPr>
              <w:numPr>
                <w:ilvl w:val="12"/>
                <w:numId w:val="0"/>
              </w:numPr>
              <w:tabs>
                <w:tab w:val="left" w:pos="1080"/>
              </w:tabs>
              <w:ind w:left="1080" w:right="-72" w:hanging="540"/>
              <w:jc w:val="both"/>
              <w:rPr>
                <w:rFonts w:ascii="Arial" w:hAnsi="Arial" w:cs="Arial"/>
                <w:sz w:val="22"/>
                <w:szCs w:val="22"/>
              </w:rPr>
            </w:pPr>
          </w:p>
          <w:p w:rsidR="001236E1" w:rsidRPr="002A1C7D" w:rsidRDefault="001236E1" w:rsidP="00E7618B">
            <w:pPr>
              <w:numPr>
                <w:ilvl w:val="12"/>
                <w:numId w:val="0"/>
              </w:numPr>
              <w:tabs>
                <w:tab w:val="left" w:pos="1080"/>
              </w:tabs>
              <w:ind w:left="1080" w:right="-72" w:hanging="540"/>
              <w:jc w:val="both"/>
              <w:rPr>
                <w:rFonts w:ascii="Arial" w:hAnsi="Arial" w:cs="Arial"/>
                <w:sz w:val="22"/>
                <w:szCs w:val="22"/>
              </w:rPr>
            </w:pPr>
            <w:r w:rsidRPr="002A1C7D">
              <w:rPr>
                <w:rFonts w:ascii="Arial" w:hAnsi="Arial" w:cs="Arial"/>
                <w:sz w:val="22"/>
                <w:szCs w:val="22"/>
              </w:rPr>
              <w:t>(b)</w:t>
            </w:r>
            <w:r w:rsidRPr="002A1C7D">
              <w:rPr>
                <w:rFonts w:ascii="Arial" w:hAnsi="Arial" w:cs="Arial"/>
                <w:sz w:val="22"/>
                <w:szCs w:val="22"/>
              </w:rPr>
              <w:tab/>
              <w:t xml:space="preserve">the country in which the Consultant’s [or any of their members’ or Parties’] principal place of business is located; or </w:t>
            </w:r>
          </w:p>
          <w:p w:rsidR="001236E1" w:rsidRPr="002A1C7D" w:rsidRDefault="001236E1" w:rsidP="00E7618B">
            <w:pPr>
              <w:numPr>
                <w:ilvl w:val="12"/>
                <w:numId w:val="0"/>
              </w:numPr>
              <w:tabs>
                <w:tab w:val="left" w:pos="1080"/>
              </w:tabs>
              <w:ind w:left="1080" w:right="-72" w:hanging="540"/>
              <w:jc w:val="both"/>
              <w:rPr>
                <w:rFonts w:ascii="Arial" w:hAnsi="Arial" w:cs="Arial"/>
                <w:sz w:val="22"/>
                <w:szCs w:val="22"/>
              </w:rPr>
            </w:pPr>
          </w:p>
          <w:p w:rsidR="001236E1" w:rsidRPr="002A1C7D" w:rsidRDefault="001236E1" w:rsidP="00E7618B">
            <w:pPr>
              <w:numPr>
                <w:ilvl w:val="12"/>
                <w:numId w:val="0"/>
              </w:numPr>
              <w:tabs>
                <w:tab w:val="left" w:pos="1080"/>
              </w:tabs>
              <w:ind w:left="1080" w:right="-72" w:hanging="540"/>
              <w:jc w:val="both"/>
              <w:rPr>
                <w:rFonts w:ascii="Arial" w:hAnsi="Arial" w:cs="Arial"/>
                <w:sz w:val="22"/>
                <w:szCs w:val="22"/>
              </w:rPr>
            </w:pPr>
            <w:r w:rsidRPr="002A1C7D">
              <w:rPr>
                <w:rFonts w:ascii="Arial" w:hAnsi="Arial" w:cs="Arial"/>
                <w:sz w:val="22"/>
                <w:szCs w:val="22"/>
              </w:rPr>
              <w:t>(c)</w:t>
            </w:r>
            <w:r w:rsidRPr="002A1C7D">
              <w:rPr>
                <w:rFonts w:ascii="Arial" w:hAnsi="Arial" w:cs="Arial"/>
                <w:sz w:val="22"/>
                <w:szCs w:val="22"/>
              </w:rPr>
              <w:tab/>
              <w:t>the country of nationality of a majority of the Consultant’s [or of any members’ or Parties’] shareholders; or</w:t>
            </w:r>
          </w:p>
          <w:p w:rsidR="001236E1" w:rsidRPr="002A1C7D" w:rsidRDefault="001236E1" w:rsidP="00E7618B">
            <w:pPr>
              <w:numPr>
                <w:ilvl w:val="12"/>
                <w:numId w:val="0"/>
              </w:numPr>
              <w:tabs>
                <w:tab w:val="left" w:pos="1080"/>
              </w:tabs>
              <w:ind w:left="1080" w:right="-72" w:hanging="540"/>
              <w:jc w:val="both"/>
              <w:rPr>
                <w:rFonts w:ascii="Arial" w:hAnsi="Arial" w:cs="Arial"/>
                <w:sz w:val="22"/>
                <w:szCs w:val="22"/>
              </w:rPr>
            </w:pPr>
          </w:p>
          <w:p w:rsidR="001236E1" w:rsidRPr="002A1C7D" w:rsidRDefault="001236E1" w:rsidP="00E7618B">
            <w:pPr>
              <w:numPr>
                <w:ilvl w:val="12"/>
                <w:numId w:val="0"/>
              </w:numPr>
              <w:tabs>
                <w:tab w:val="left" w:pos="1080"/>
              </w:tabs>
              <w:ind w:left="1080" w:right="-72" w:hanging="540"/>
              <w:jc w:val="both"/>
              <w:rPr>
                <w:rFonts w:ascii="Arial" w:hAnsi="Arial" w:cs="Arial"/>
                <w:sz w:val="22"/>
                <w:szCs w:val="22"/>
              </w:rPr>
            </w:pPr>
            <w:r w:rsidRPr="002A1C7D">
              <w:rPr>
                <w:rFonts w:ascii="Arial" w:hAnsi="Arial" w:cs="Arial"/>
                <w:sz w:val="22"/>
                <w:szCs w:val="22"/>
              </w:rPr>
              <w:t>(d)</w:t>
            </w:r>
            <w:r w:rsidRPr="002A1C7D">
              <w:rPr>
                <w:rFonts w:ascii="Arial" w:hAnsi="Arial" w:cs="Arial"/>
                <w:sz w:val="22"/>
                <w:szCs w:val="22"/>
              </w:rPr>
              <w:tab/>
              <w:t>the country of nationality of the Sub-consultants concerned, where the dispute involves a subcontract.</w:t>
            </w:r>
          </w:p>
          <w:p w:rsidR="001236E1" w:rsidRPr="002A1C7D" w:rsidRDefault="001236E1" w:rsidP="00E7618B">
            <w:pPr>
              <w:numPr>
                <w:ilvl w:val="12"/>
                <w:numId w:val="0"/>
              </w:numPr>
              <w:tabs>
                <w:tab w:val="left" w:pos="1080"/>
              </w:tabs>
              <w:ind w:left="1080" w:right="-72" w:hanging="540"/>
              <w:jc w:val="both"/>
              <w:rPr>
                <w:rFonts w:ascii="Arial" w:hAnsi="Arial" w:cs="Arial"/>
                <w:sz w:val="22"/>
                <w:szCs w:val="22"/>
              </w:rPr>
            </w:pPr>
          </w:p>
        </w:tc>
      </w:tr>
      <w:tr w:rsidR="002A1C7D" w:rsidRPr="002A1C7D" w:rsidTr="00E7618B">
        <w:tc>
          <w:tcPr>
            <w:tcW w:w="1980" w:type="dxa"/>
            <w:tcMar>
              <w:top w:w="85" w:type="dxa"/>
              <w:bottom w:w="142" w:type="dxa"/>
              <w:right w:w="170" w:type="dxa"/>
            </w:tcMar>
          </w:tcPr>
          <w:p w:rsidR="001236E1" w:rsidRPr="002A1C7D" w:rsidRDefault="001236E1" w:rsidP="00E7618B">
            <w:pPr>
              <w:pStyle w:val="Heading6"/>
              <w:ind w:left="0" w:firstLine="0"/>
              <w:rPr>
                <w:rFonts w:ascii="Arial" w:hAnsi="Arial" w:cs="Arial"/>
                <w:sz w:val="22"/>
                <w:szCs w:val="22"/>
                <w:lang w:bidi="ne-NP"/>
              </w:rPr>
            </w:pPr>
          </w:p>
        </w:tc>
        <w:tc>
          <w:tcPr>
            <w:tcW w:w="7650" w:type="dxa"/>
            <w:tcMar>
              <w:top w:w="85" w:type="dxa"/>
              <w:bottom w:w="142" w:type="dxa"/>
              <w:right w:w="170" w:type="dxa"/>
            </w:tcMar>
          </w:tcPr>
          <w:p w:rsidR="001236E1" w:rsidRPr="002A1C7D" w:rsidRDefault="001236E1" w:rsidP="00E7618B">
            <w:pPr>
              <w:numPr>
                <w:ilvl w:val="12"/>
                <w:numId w:val="0"/>
              </w:numPr>
              <w:tabs>
                <w:tab w:val="left" w:pos="540"/>
              </w:tabs>
              <w:ind w:left="540" w:right="-72" w:hanging="540"/>
              <w:jc w:val="both"/>
              <w:rPr>
                <w:rFonts w:ascii="Arial" w:hAnsi="Arial" w:cs="Arial"/>
                <w:sz w:val="22"/>
                <w:szCs w:val="22"/>
              </w:rPr>
            </w:pPr>
            <w:r w:rsidRPr="002A1C7D">
              <w:rPr>
                <w:rFonts w:ascii="Arial" w:hAnsi="Arial" w:cs="Arial"/>
                <w:sz w:val="22"/>
                <w:szCs w:val="22"/>
              </w:rPr>
              <w:t>5.</w:t>
            </w:r>
            <w:r w:rsidRPr="002A1C7D">
              <w:rPr>
                <w:rFonts w:ascii="Arial" w:hAnsi="Arial" w:cs="Arial"/>
                <w:sz w:val="22"/>
                <w:szCs w:val="22"/>
              </w:rPr>
              <w:tab/>
            </w:r>
            <w:r w:rsidRPr="002A1C7D">
              <w:rPr>
                <w:rFonts w:ascii="Arial" w:hAnsi="Arial" w:cs="Arial"/>
                <w:sz w:val="22"/>
                <w:szCs w:val="22"/>
                <w:u w:val="single"/>
              </w:rPr>
              <w:t>Miscellaneous</w:t>
            </w:r>
            <w:r w:rsidRPr="002A1C7D">
              <w:rPr>
                <w:rFonts w:ascii="Arial" w:hAnsi="Arial" w:cs="Arial"/>
                <w:sz w:val="22"/>
                <w:szCs w:val="22"/>
              </w:rPr>
              <w:t>.  In any arbitration proceeding hereunder:</w:t>
            </w:r>
          </w:p>
          <w:p w:rsidR="001236E1" w:rsidRPr="002A1C7D" w:rsidRDefault="001236E1" w:rsidP="00E7618B">
            <w:pPr>
              <w:numPr>
                <w:ilvl w:val="12"/>
                <w:numId w:val="0"/>
              </w:numPr>
              <w:rPr>
                <w:rFonts w:ascii="Arial" w:hAnsi="Arial" w:cs="Arial"/>
                <w:sz w:val="22"/>
                <w:szCs w:val="22"/>
                <w:lang w:bidi="ne-NP"/>
              </w:rPr>
            </w:pPr>
          </w:p>
          <w:p w:rsidR="001236E1" w:rsidRPr="002A1C7D" w:rsidRDefault="001236E1" w:rsidP="00E7618B">
            <w:pPr>
              <w:numPr>
                <w:ilvl w:val="12"/>
                <w:numId w:val="0"/>
              </w:numPr>
              <w:tabs>
                <w:tab w:val="left" w:pos="1080"/>
              </w:tabs>
              <w:ind w:left="1080" w:right="-72" w:hanging="540"/>
              <w:jc w:val="both"/>
              <w:rPr>
                <w:rFonts w:ascii="Arial" w:hAnsi="Arial" w:cs="Arial"/>
                <w:sz w:val="22"/>
                <w:szCs w:val="22"/>
              </w:rPr>
            </w:pPr>
            <w:r w:rsidRPr="002A1C7D">
              <w:rPr>
                <w:rFonts w:ascii="Arial" w:hAnsi="Arial" w:cs="Arial"/>
                <w:sz w:val="22"/>
                <w:szCs w:val="22"/>
              </w:rPr>
              <w:t>(a)</w:t>
            </w:r>
            <w:r w:rsidRPr="002A1C7D">
              <w:rPr>
                <w:rFonts w:ascii="Arial" w:hAnsi="Arial" w:cs="Arial"/>
                <w:sz w:val="22"/>
                <w:szCs w:val="22"/>
              </w:rPr>
              <w:tab/>
              <w:t xml:space="preserve">proceedings shall, unless otherwise agreed by the Parties, be held in </w:t>
            </w:r>
            <w:r w:rsidRPr="002A1C7D">
              <w:rPr>
                <w:rFonts w:ascii="Arial" w:hAnsi="Arial" w:cs="Arial"/>
                <w:i/>
                <w:sz w:val="22"/>
                <w:szCs w:val="22"/>
              </w:rPr>
              <w:t>[select a country which is neither the Client’s country nor the Consultant’s country]</w:t>
            </w:r>
            <w:r w:rsidRPr="002A1C7D">
              <w:rPr>
                <w:rFonts w:ascii="Arial" w:hAnsi="Arial" w:cs="Arial"/>
                <w:sz w:val="22"/>
                <w:szCs w:val="22"/>
              </w:rPr>
              <w:t>;</w:t>
            </w:r>
          </w:p>
          <w:p w:rsidR="001236E1" w:rsidRPr="002A1C7D" w:rsidRDefault="001236E1" w:rsidP="00E7618B">
            <w:pPr>
              <w:numPr>
                <w:ilvl w:val="12"/>
                <w:numId w:val="0"/>
              </w:numPr>
              <w:tabs>
                <w:tab w:val="left" w:pos="1080"/>
              </w:tabs>
              <w:ind w:left="1080" w:right="-72" w:hanging="540"/>
              <w:jc w:val="both"/>
              <w:rPr>
                <w:rFonts w:ascii="Arial" w:hAnsi="Arial" w:cs="Arial"/>
                <w:sz w:val="22"/>
                <w:szCs w:val="22"/>
              </w:rPr>
            </w:pPr>
          </w:p>
          <w:p w:rsidR="001236E1" w:rsidRPr="002A1C7D" w:rsidRDefault="001236E1" w:rsidP="00E7618B">
            <w:pPr>
              <w:numPr>
                <w:ilvl w:val="12"/>
                <w:numId w:val="0"/>
              </w:numPr>
              <w:tabs>
                <w:tab w:val="left" w:pos="1080"/>
              </w:tabs>
              <w:ind w:left="1094" w:right="-72" w:hanging="547"/>
              <w:jc w:val="both"/>
              <w:rPr>
                <w:rFonts w:ascii="Arial" w:hAnsi="Arial" w:cs="Arial"/>
                <w:sz w:val="22"/>
                <w:szCs w:val="22"/>
              </w:rPr>
            </w:pPr>
            <w:r w:rsidRPr="002A1C7D">
              <w:rPr>
                <w:rFonts w:ascii="Arial" w:hAnsi="Arial" w:cs="Arial"/>
                <w:sz w:val="22"/>
                <w:szCs w:val="22"/>
              </w:rPr>
              <w:t>(b)</w:t>
            </w:r>
            <w:r w:rsidRPr="002A1C7D">
              <w:rPr>
                <w:rFonts w:ascii="Arial" w:hAnsi="Arial" w:cs="Arial"/>
                <w:sz w:val="22"/>
                <w:szCs w:val="22"/>
              </w:rPr>
              <w:tab/>
              <w:t xml:space="preserve">the </w:t>
            </w:r>
            <w:r w:rsidRPr="002A1C7D">
              <w:rPr>
                <w:rFonts w:ascii="Arial" w:hAnsi="Arial" w:cs="Arial"/>
                <w:i/>
                <w:sz w:val="22"/>
                <w:szCs w:val="22"/>
              </w:rPr>
              <w:t>[type of language]</w:t>
            </w:r>
            <w:r w:rsidRPr="002A1C7D">
              <w:rPr>
                <w:rFonts w:ascii="Arial" w:hAnsi="Arial" w:cs="Arial"/>
                <w:sz w:val="22"/>
                <w:szCs w:val="22"/>
              </w:rPr>
              <w:t xml:space="preserve"> language shall be the official language for all purposes; and</w:t>
            </w:r>
          </w:p>
          <w:p w:rsidR="001236E1" w:rsidRPr="002A1C7D" w:rsidRDefault="001236E1" w:rsidP="00E7618B">
            <w:pPr>
              <w:numPr>
                <w:ilvl w:val="12"/>
                <w:numId w:val="0"/>
              </w:numPr>
              <w:tabs>
                <w:tab w:val="left" w:pos="1080"/>
              </w:tabs>
              <w:ind w:left="1080" w:right="-72" w:hanging="540"/>
              <w:jc w:val="both"/>
              <w:rPr>
                <w:rFonts w:ascii="Arial" w:hAnsi="Arial" w:cs="Arial"/>
                <w:sz w:val="22"/>
                <w:szCs w:val="22"/>
              </w:rPr>
            </w:pPr>
          </w:p>
          <w:p w:rsidR="001236E1" w:rsidRPr="002A1C7D" w:rsidRDefault="001236E1" w:rsidP="00E7618B">
            <w:pPr>
              <w:tabs>
                <w:tab w:val="left" w:pos="1080"/>
              </w:tabs>
              <w:ind w:left="420" w:right="-72"/>
              <w:jc w:val="both"/>
              <w:rPr>
                <w:rFonts w:ascii="Arial" w:hAnsi="Arial" w:cs="Arial"/>
                <w:sz w:val="22"/>
                <w:szCs w:val="22"/>
              </w:rPr>
            </w:pPr>
            <w:r w:rsidRPr="002A1C7D">
              <w:rPr>
                <w:rFonts w:ascii="Arial" w:hAnsi="Arial" w:cs="Arial"/>
                <w:sz w:val="22"/>
                <w:szCs w:val="22"/>
              </w:rPr>
              <w:t>(c) 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p w:rsidR="001236E1" w:rsidRPr="002A1C7D" w:rsidRDefault="001236E1" w:rsidP="00E7618B">
            <w:pPr>
              <w:spacing w:before="60" w:after="160"/>
              <w:ind w:right="92"/>
              <w:jc w:val="both"/>
              <w:rPr>
                <w:rFonts w:ascii="Arial" w:hAnsi="Arial" w:cs="Arial"/>
                <w:b/>
                <w:sz w:val="22"/>
                <w:szCs w:val="22"/>
              </w:rPr>
            </w:pPr>
            <w:r w:rsidRPr="002A1C7D">
              <w:rPr>
                <w:rFonts w:ascii="Arial" w:hAnsi="Arial" w:cs="Arial"/>
                <w:b/>
                <w:sz w:val="22"/>
                <w:szCs w:val="22"/>
              </w:rPr>
              <w:t xml:space="preserve">(b)  </w:t>
            </w:r>
            <w:r w:rsidRPr="002A1C7D">
              <w:rPr>
                <w:rFonts w:ascii="Arial" w:hAnsi="Arial" w:cs="Arial"/>
                <w:b/>
                <w:bCs/>
                <w:sz w:val="22"/>
                <w:szCs w:val="22"/>
              </w:rPr>
              <w:t xml:space="preserve">Contracts with domestic consultants: </w:t>
            </w:r>
          </w:p>
          <w:p w:rsidR="001236E1" w:rsidRPr="002A1C7D" w:rsidRDefault="001236E1" w:rsidP="00E7618B">
            <w:pPr>
              <w:spacing w:before="60" w:after="160"/>
              <w:ind w:right="92"/>
              <w:rPr>
                <w:rFonts w:ascii="Arial" w:hAnsi="Arial" w:cs="Arial"/>
                <w:sz w:val="22"/>
                <w:szCs w:val="22"/>
              </w:rPr>
            </w:pPr>
            <w:r w:rsidRPr="002A1C7D">
              <w:rPr>
                <w:rFonts w:ascii="Arial" w:hAnsi="Arial" w:cs="Arial"/>
                <w:sz w:val="22"/>
                <w:szCs w:val="22"/>
              </w:rPr>
              <w:t>Arbitration shall be conducted in accordance with Nepal Arbitration Act</w:t>
            </w:r>
          </w:p>
        </w:tc>
      </w:tr>
    </w:tbl>
    <w:p w:rsidR="00F63AE2" w:rsidRPr="002A1C7D" w:rsidRDefault="00F63AE2" w:rsidP="00F63AE2">
      <w:pPr>
        <w:pStyle w:val="Heading1"/>
        <w:jc w:val="left"/>
        <w:rPr>
          <w:rFonts w:ascii="Arial" w:hAnsi="Arial" w:cs="Arial"/>
          <w:spacing w:val="-3"/>
        </w:rPr>
      </w:pPr>
    </w:p>
    <w:p w:rsidR="00D14309" w:rsidRPr="002A1C7D" w:rsidRDefault="00D14309">
      <w:pPr>
        <w:rPr>
          <w:rFonts w:ascii="Arial" w:hAnsi="Arial" w:cs="Arial"/>
        </w:rPr>
      </w:pPr>
    </w:p>
    <w:sectPr w:rsidR="00D14309" w:rsidRPr="002A1C7D" w:rsidSect="0004097A">
      <w:headerReference w:type="default" r:id="rId54"/>
      <w:type w:val="nextColumn"/>
      <w:pgSz w:w="12242" w:h="15842" w:code="1"/>
      <w:pgMar w:top="1440" w:right="722" w:bottom="1440" w:left="1728" w:header="720" w:footer="720" w:gutter="0"/>
      <w:paperSrc w:first="15" w:other="15"/>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244" w:rsidRDefault="00785244" w:rsidP="00F63AE2">
      <w:r>
        <w:separator/>
      </w:r>
    </w:p>
  </w:endnote>
  <w:endnote w:type="continuationSeparator" w:id="0">
    <w:p w:rsidR="00785244" w:rsidRDefault="00785244" w:rsidP="00F6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Kokila">
    <w:panose1 w:val="020B0604020202020204"/>
    <w:charset w:val="00"/>
    <w:family w:val="swiss"/>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361163"/>
      <w:docPartObj>
        <w:docPartGallery w:val="Page Numbers (Bottom of Page)"/>
        <w:docPartUnique/>
      </w:docPartObj>
    </w:sdtPr>
    <w:sdtEndPr/>
    <w:sdtContent>
      <w:p w:rsidR="00EF7570" w:rsidRDefault="00EF7570">
        <w:pPr>
          <w:pStyle w:val="Footer"/>
          <w:jc w:val="center"/>
        </w:pPr>
        <w:r>
          <w:fldChar w:fldCharType="begin"/>
        </w:r>
        <w:r>
          <w:instrText xml:space="preserve"> PAGE  \* Arabic  \* MERGEFORMAT </w:instrText>
        </w:r>
        <w:r>
          <w:fldChar w:fldCharType="separate"/>
        </w:r>
        <w:r>
          <w:rPr>
            <w:noProof/>
          </w:rPr>
          <w:t>5</w:t>
        </w:r>
        <w:r>
          <w:rPr>
            <w:noProof/>
          </w:rPr>
          <w:fldChar w:fldCharType="end"/>
        </w:r>
      </w:p>
    </w:sdtContent>
  </w:sdt>
  <w:p w:rsidR="00EF7570" w:rsidRDefault="00EF7570">
    <w:pPr>
      <w:pStyle w:val="Footer"/>
      <w:jc w:val="cen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387970"/>
      <w:docPartObj>
        <w:docPartGallery w:val="Page Numbers (Bottom of Page)"/>
        <w:docPartUnique/>
      </w:docPartObj>
    </w:sdtPr>
    <w:sdtEndPr>
      <w:rPr>
        <w:noProof/>
      </w:rPr>
    </w:sdtEndPr>
    <w:sdtContent>
      <w:p w:rsidR="00EF7570" w:rsidRDefault="00DB6E0E">
        <w:pPr>
          <w:pStyle w:val="Footer"/>
          <w:jc w:val="center"/>
        </w:pPr>
      </w:p>
    </w:sdtContent>
  </w:sdt>
  <w:p w:rsidR="00EF7570" w:rsidRDefault="00EF7570" w:rsidP="00C35452">
    <w:pPr>
      <w:pStyle w:val="Section8Heading1"/>
      <w:numPr>
        <w:ilvl w:val="0"/>
        <w:numId w:val="0"/>
      </w:numPr>
      <w:ind w:left="720"/>
      <w:jc w:val="lef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033781"/>
      <w:docPartObj>
        <w:docPartGallery w:val="Page Numbers (Bottom of Page)"/>
        <w:docPartUnique/>
      </w:docPartObj>
    </w:sdtPr>
    <w:sdtEndPr>
      <w:rPr>
        <w:noProof/>
      </w:rPr>
    </w:sdtEndPr>
    <w:sdtContent>
      <w:p w:rsidR="00EF7570" w:rsidRDefault="00EF7570">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rsidR="00EF7570" w:rsidRPr="00D94967" w:rsidRDefault="00EF7570" w:rsidP="00D949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Default="00EF7570">
    <w:pPr>
      <w:pStyle w:val="Footer"/>
      <w:jc w:val="center"/>
    </w:pPr>
  </w:p>
  <w:p w:rsidR="00EF7570" w:rsidRDefault="00EF7570" w:rsidP="0028498D">
    <w:pPr>
      <w:pStyle w:val="Section8Heading1"/>
      <w:numPr>
        <w:ilvl w:val="0"/>
        <w:numId w:val="0"/>
      </w:numPr>
      <w:ind w:left="360"/>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Default="00EF7570" w:rsidP="0028498D">
    <w:pPr>
      <w:pStyle w:val="Section8Heading1"/>
      <w:numPr>
        <w:ilvl w:val="0"/>
        <w:numId w:val="0"/>
      </w:numPr>
      <w:ind w:left="720"/>
      <w:jc w:val="left"/>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Default="00EF7570">
    <w:pPr>
      <w:pStyle w:val="Footer"/>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Default="00EF7570">
    <w:pPr>
      <w:pStyle w:val="Section8Heading1"/>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Default="00EF7570" w:rsidP="006B11F6">
    <w:pPr>
      <w:pStyle w:val="Footer"/>
      <w:tabs>
        <w:tab w:val="center" w:pos="4536"/>
        <w:tab w:val="left" w:pos="5284"/>
      </w:tabs>
    </w:pPr>
    <w:r>
      <w:tab/>
    </w:r>
    <w:r>
      <w:tab/>
    </w:r>
    <w:sdt>
      <w:sdtPr>
        <w:id w:val="-2786459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50</w:t>
        </w:r>
        <w:r>
          <w:rPr>
            <w:noProof/>
          </w:rPr>
          <w:fldChar w:fldCharType="end"/>
        </w:r>
      </w:sdtContent>
    </w:sdt>
    <w:r>
      <w:rPr>
        <w:noProof/>
      </w:rPr>
      <w:tab/>
    </w:r>
  </w:p>
  <w:p w:rsidR="00EF7570" w:rsidRPr="006B11F6" w:rsidRDefault="00EF7570" w:rsidP="006B11F6">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472204"/>
      <w:docPartObj>
        <w:docPartGallery w:val="Page Numbers (Bottom of Page)"/>
        <w:docPartUnique/>
      </w:docPartObj>
    </w:sdtPr>
    <w:sdtEndPr>
      <w:rPr>
        <w:noProof/>
      </w:rPr>
    </w:sdtEndPr>
    <w:sdtContent>
      <w:p w:rsidR="00EF7570" w:rsidRDefault="00EF7570" w:rsidP="00590A68">
        <w:pPr>
          <w:pStyle w:val="Footer"/>
          <w:jc w:val="center"/>
        </w:pPr>
        <w:r>
          <w:t>48</w:t>
        </w:r>
      </w:p>
    </w:sdtContent>
  </w:sdt>
  <w:p w:rsidR="00EF7570" w:rsidRPr="00590A68" w:rsidRDefault="00EF7570" w:rsidP="00403C33">
    <w:pPr>
      <w:pStyle w:val="Section8Heading1"/>
      <w:numPr>
        <w:ilvl w:val="0"/>
        <w:numId w:val="0"/>
      </w:numPr>
      <w:ind w:left="720"/>
      <w:jc w:val="left"/>
      <w:rPr>
        <w:sz w:val="20"/>
        <w:szCs w:val="2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Default="00EF7570">
    <w:pPr>
      <w:pStyle w:val="Section8Heading1"/>
      <w:pBdr>
        <w:top w:val="single" w:sz="4" w:space="1" w:color="D9D9D9"/>
      </w:pBdr>
      <w:jc w:val="right"/>
    </w:pPr>
    <w:r>
      <w:t>8-</w:t>
    </w:r>
    <w:r>
      <w:rPr>
        <w:noProof/>
      </w:rPr>
      <w:fldChar w:fldCharType="begin"/>
    </w:r>
    <w:r>
      <w:rPr>
        <w:noProof/>
      </w:rPr>
      <w:instrText xml:space="preserve"> PAGE   \* MERGEFORMAT </w:instrText>
    </w:r>
    <w:r>
      <w:rPr>
        <w:noProof/>
      </w:rPr>
      <w:fldChar w:fldCharType="separate"/>
    </w:r>
    <w:r>
      <w:rPr>
        <w:noProof/>
      </w:rPr>
      <w:t>52</w:t>
    </w:r>
    <w:r>
      <w:rPr>
        <w:noProof/>
      </w:rPr>
      <w:fldChar w:fldCharType="end"/>
    </w:r>
  </w:p>
  <w:p w:rsidR="00EF7570" w:rsidRDefault="00EF7570">
    <w:pPr>
      <w:pStyle w:val="Section8Heading1"/>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Default="00EF7570" w:rsidP="00C35452">
    <w:pPr>
      <w:pStyle w:val="Section8Heading1"/>
      <w:numPr>
        <w:ilvl w:val="0"/>
        <w:numId w:val="0"/>
      </w:numPr>
      <w:ind w:left="72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244" w:rsidRDefault="00785244" w:rsidP="00F63AE2">
      <w:r>
        <w:separator/>
      </w:r>
    </w:p>
  </w:footnote>
  <w:footnote w:type="continuationSeparator" w:id="0">
    <w:p w:rsidR="00785244" w:rsidRDefault="00785244" w:rsidP="00F63AE2">
      <w:r>
        <w:continuationSeparator/>
      </w:r>
    </w:p>
  </w:footnote>
  <w:footnote w:id="1">
    <w:p w:rsidR="00EF7570" w:rsidRDefault="00EF7570" w:rsidP="00F63AE2">
      <w:pPr>
        <w:pStyle w:val="NormalIndent"/>
      </w:pPr>
      <w:r>
        <w:footnoteRef/>
      </w:r>
      <w:r w:rsidRPr="00380268">
        <w:rPr>
          <w:rFonts w:ascii="Arial" w:hAnsi="Arial" w:cs="Arial"/>
        </w:rPr>
        <w:t>The proposal refers to the proposed price in Form FIN-1</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Default="00EF7570" w:rsidP="0028498D">
    <w:pPr>
      <w:pStyle w:val="A1-Heading4"/>
    </w:pPr>
    <w:r>
      <w:t>Master Document for Selection of Consultants – Harmonized SRFP</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9F132D" w:rsidRDefault="00EF7570">
    <w:pPr>
      <w:pStyle w:val="A1-Heading4"/>
      <w:jc w:val="right"/>
      <w:rPr>
        <w:sz w:val="22"/>
        <w:szCs w:val="22"/>
      </w:rPr>
    </w:pPr>
    <w:r w:rsidRPr="009F132D">
      <w:rPr>
        <w:sz w:val="22"/>
        <w:szCs w:val="22"/>
      </w:rPr>
      <w:t>3-</w:t>
    </w:r>
    <w:r>
      <w:rPr>
        <w:sz w:val="22"/>
        <w:szCs w:val="22"/>
      </w:rPr>
      <w:t>13</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403C33" w:rsidRDefault="00EF7570" w:rsidP="00403C33">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5F398A" w:rsidRDefault="00EF7570" w:rsidP="0028498D">
    <w:pPr>
      <w:pStyle w:val="A1-Heading4"/>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8B3ECE" w:rsidRDefault="00EF7570" w:rsidP="0028498D">
    <w:pPr>
      <w:pStyle w:val="A1-Heading4"/>
      <w:jc w:val="right"/>
      <w:rPr>
        <w:szCs w:val="22"/>
      </w:rPr>
    </w:pPr>
    <w:r>
      <w:rPr>
        <w:szCs w:val="22"/>
      </w:rPr>
      <w:t>4-2</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Default="00EF7570" w:rsidP="00403C33">
    <w:pPr>
      <w:pStyle w:val="A1-Heading4"/>
      <w:jc w:val="cente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403C33" w:rsidRDefault="00EF7570" w:rsidP="00403C33">
    <w:pPr>
      <w:pStyle w:val="Heade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1749E0" w:rsidRDefault="00EF7570" w:rsidP="0028498D">
    <w:pPr>
      <w:pStyle w:val="A1-Heading4"/>
    </w:pPr>
    <w:r>
      <w:t>IV. Appendices</w:t>
    </w:r>
    <w:r>
      <w:tab/>
      <w:t>Lump-Sum</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4851C7" w:rsidRDefault="00EF7570" w:rsidP="0028498D">
    <w:pPr>
      <w:pStyle w:val="A1-Heading4"/>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6B11F6" w:rsidRDefault="00EF7570" w:rsidP="006B11F6">
    <w:pPr>
      <w:pStyle w:val="Heade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1749E0" w:rsidRDefault="00EF7570" w:rsidP="0028498D">
    <w:pPr>
      <w:pStyle w:val="A1-Heading4"/>
    </w:pPr>
    <w:r>
      <w:t>IV. Appendices</w:t>
    </w:r>
    <w:r>
      <w:tab/>
      <w:t>Lump-Sum</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Default="00EF7570" w:rsidP="0028498D">
    <w:pPr>
      <w:pStyle w:val="A1-Heading4"/>
      <w:jc w:val="righ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0813DE" w:rsidRDefault="00EF7570" w:rsidP="00403C33">
    <w:pPr>
      <w:pStyle w:val="A1-Heading4"/>
      <w:jc w:val="center"/>
      <w:rPr>
        <w:sz w:val="22"/>
        <w:szCs w:val="22"/>
      </w:rPr>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4B7906" w:rsidRDefault="00EF7570" w:rsidP="0028498D">
    <w:pPr>
      <w:pStyle w:val="A1-Heading4"/>
    </w:pPr>
    <w:r>
      <w:t>Consultant’s Services</w:t>
    </w:r>
    <w:r>
      <w:tab/>
      <w:t>Time-Based</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Default="00EF7570">
    <w:pPr>
      <w:pStyle w:val="A1-Heading4"/>
    </w:pPr>
    <w:r>
      <w:tab/>
      <w:t>Consultant Services – Time-Based</w: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4B7906" w:rsidRDefault="00EF7570" w:rsidP="0028498D">
    <w:pPr>
      <w:pStyle w:val="A1-Heading4"/>
    </w:pPr>
    <w:r w:rsidRPr="004B7906">
      <w:t>Consultant</w:t>
    </w:r>
    <w:r>
      <w:t xml:space="preserve">’s </w:t>
    </w:r>
    <w:r w:rsidRPr="004B7906">
      <w:t>Services</w:t>
    </w:r>
    <w:r>
      <w:tab/>
    </w:r>
    <w:r w:rsidRPr="004B7906">
      <w:t>Time-Based</w: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C35452" w:rsidRDefault="00EF7570" w:rsidP="00C35452">
    <w:pPr>
      <w:pStyle w:val="Heade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Default="00EF7570">
    <w:pPr>
      <w:pStyle w:val="A1-Heading4"/>
    </w:pPr>
    <w:r>
      <w:t>I. Form of Contract</w:t>
    </w:r>
    <w:r>
      <w:tab/>
      <w:t>Time-Based</w: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Default="00EF7570">
    <w:pPr>
      <w:pStyle w:val="A1-Heading4"/>
      <w:ind w:right="2"/>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C35452" w:rsidRDefault="00EF7570" w:rsidP="00C35452">
    <w:pPr>
      <w:pStyle w:val="Header"/>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625C8A" w:rsidRDefault="00EF7570" w:rsidP="0028498D">
    <w:pPr>
      <w:pStyle w:val="A1-Heading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932841" w:rsidRDefault="00EF7570" w:rsidP="0028498D">
    <w:pPr>
      <w:pStyle w:val="A1-Heading4"/>
      <w:jc w:val="right"/>
      <w:rPr>
        <w:sz w:val="2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Default="00EF7570" w:rsidP="0028498D">
    <w:pPr>
      <w:pStyle w:val="A1-Heading4"/>
      <w:jc w:val="righ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9F132D" w:rsidRDefault="00EF7570">
    <w:pPr>
      <w:pStyle w:val="A1-Heading4"/>
      <w:jc w:val="right"/>
      <w:rPr>
        <w:sz w:val="22"/>
        <w:szCs w:val="22"/>
      </w:rPr>
    </w:pPr>
    <w:r w:rsidRPr="009F132D">
      <w:rPr>
        <w:sz w:val="22"/>
        <w:szCs w:val="22"/>
      </w:rPr>
      <w:t>3-</w:t>
    </w:r>
    <w:r w:rsidRPr="009F132D">
      <w:rPr>
        <w:sz w:val="22"/>
        <w:szCs w:val="22"/>
      </w:rPr>
      <w:fldChar w:fldCharType="begin"/>
    </w:r>
    <w:r w:rsidRPr="009F132D">
      <w:rPr>
        <w:sz w:val="22"/>
        <w:szCs w:val="22"/>
      </w:rPr>
      <w:instrText xml:space="preserve"> PAGE   \* MERGEFORMAT </w:instrText>
    </w:r>
    <w:r w:rsidRPr="009F132D">
      <w:rPr>
        <w:sz w:val="22"/>
        <w:szCs w:val="22"/>
      </w:rPr>
      <w:fldChar w:fldCharType="separate"/>
    </w:r>
    <w:r>
      <w:rPr>
        <w:noProof/>
        <w:sz w:val="22"/>
        <w:szCs w:val="22"/>
      </w:rPr>
      <w:t>14</w:t>
    </w:r>
    <w:r w:rsidRPr="009F132D">
      <w:rPr>
        <w:sz w:val="22"/>
        <w:szCs w:val="22"/>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ED7D12" w:rsidRDefault="00EF7570" w:rsidP="00ED7D12">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9F132D" w:rsidRDefault="00EF7570">
    <w:pPr>
      <w:pStyle w:val="A1-Heading4"/>
      <w:jc w:val="right"/>
      <w:rPr>
        <w:sz w:val="22"/>
        <w:szCs w:val="22"/>
      </w:rPr>
    </w:pPr>
    <w:r w:rsidRPr="009F132D">
      <w:rPr>
        <w:sz w:val="22"/>
        <w:szCs w:val="22"/>
      </w:rPr>
      <w:t>3-</w:t>
    </w:r>
    <w:r>
      <w:rPr>
        <w:sz w:val="22"/>
        <w:szCs w:val="22"/>
      </w:rPr>
      <w:t>11</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777CCE" w:rsidRDefault="00EF7570">
    <w:pPr>
      <w:pStyle w:val="A1-Heading4"/>
      <w:jc w:val="right"/>
      <w:rPr>
        <w:sz w:val="22"/>
        <w:szCs w:val="22"/>
      </w:rPr>
    </w:pPr>
    <w:r w:rsidRPr="00777CCE">
      <w:rPr>
        <w:sz w:val="22"/>
        <w:szCs w:val="22"/>
      </w:rPr>
      <w:t>3-</w:t>
    </w:r>
    <w:r>
      <w:rPr>
        <w:sz w:val="22"/>
        <w:szCs w:val="22"/>
      </w:rPr>
      <w:t>11</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570" w:rsidRPr="001E2FC1" w:rsidRDefault="00EF7570" w:rsidP="001E2F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2721096"/>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2FD6A26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6C02DF7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9465FC"/>
    <w:multiLevelType w:val="multilevel"/>
    <w:tmpl w:val="AB1CC466"/>
    <w:lvl w:ilvl="0">
      <w:start w:val="18"/>
      <w:numFmt w:val="decimal"/>
      <w:lvlText w:val="%1"/>
      <w:lvlJc w:val="left"/>
      <w:pPr>
        <w:ind w:left="420" w:hanging="420"/>
      </w:pPr>
      <w:rPr>
        <w:rFonts w:cs="Times New Roman" w:hint="default"/>
      </w:rPr>
    </w:lvl>
    <w:lvl w:ilvl="1">
      <w:start w:val="18"/>
      <w:numFmt w:val="decimal"/>
      <w:lvlText w:val="%2.3"/>
      <w:lvlJc w:val="left"/>
      <w:pPr>
        <w:ind w:left="780" w:hanging="420"/>
      </w:pPr>
      <w:rPr>
        <w:rFonts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04956DAD"/>
    <w:multiLevelType w:val="singleLevel"/>
    <w:tmpl w:val="4544B116"/>
    <w:name w:val="WW8Num29"/>
    <w:lvl w:ilvl="0">
      <w:start w:val="1"/>
      <w:numFmt w:val="lowerLetter"/>
      <w:lvlText w:val="%1)"/>
      <w:lvlJc w:val="left"/>
      <w:pPr>
        <w:tabs>
          <w:tab w:val="num" w:pos="360"/>
        </w:tabs>
        <w:ind w:left="357" w:hanging="357"/>
      </w:pPr>
      <w:rPr>
        <w:rFonts w:cs="Times New Roman"/>
      </w:rPr>
    </w:lvl>
  </w:abstractNum>
  <w:abstractNum w:abstractNumId="5" w15:restartNumberingAfterBreak="0">
    <w:nsid w:val="049D2572"/>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F73BAD"/>
    <w:multiLevelType w:val="hybridMultilevel"/>
    <w:tmpl w:val="8BF24682"/>
    <w:lvl w:ilvl="0" w:tplc="114869F0">
      <w:start w:val="3"/>
      <w:numFmt w:val="decimal"/>
      <w:lvlText w:val="17.%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24509"/>
    <w:multiLevelType w:val="hybridMultilevel"/>
    <w:tmpl w:val="504E11D6"/>
    <w:lvl w:ilvl="0" w:tplc="458C774C">
      <w:start w:val="1"/>
      <w:numFmt w:val="bullet"/>
      <w:lvlText w:val=""/>
      <w:lvlJc w:val="left"/>
      <w:pPr>
        <w:tabs>
          <w:tab w:val="num" w:pos="288"/>
        </w:tabs>
        <w:ind w:left="288" w:hanging="216"/>
      </w:pPr>
      <w:rPr>
        <w:rFonts w:ascii="Symbol" w:hAnsi="Symbol" w:hint="default"/>
        <w:color w:val="auto"/>
      </w:rPr>
    </w:lvl>
    <w:lvl w:ilvl="1" w:tplc="31120570" w:tentative="1">
      <w:start w:val="1"/>
      <w:numFmt w:val="bullet"/>
      <w:lvlText w:val="o"/>
      <w:lvlJc w:val="left"/>
      <w:pPr>
        <w:tabs>
          <w:tab w:val="num" w:pos="1440"/>
        </w:tabs>
        <w:ind w:left="1440" w:hanging="360"/>
      </w:pPr>
      <w:rPr>
        <w:rFonts w:ascii="Courier New" w:hAnsi="Courier New" w:cs="Courier New" w:hint="default"/>
      </w:rPr>
    </w:lvl>
    <w:lvl w:ilvl="2" w:tplc="D78A8546" w:tentative="1">
      <w:start w:val="1"/>
      <w:numFmt w:val="bullet"/>
      <w:lvlText w:val=""/>
      <w:lvlJc w:val="left"/>
      <w:pPr>
        <w:tabs>
          <w:tab w:val="num" w:pos="2160"/>
        </w:tabs>
        <w:ind w:left="2160" w:hanging="360"/>
      </w:pPr>
      <w:rPr>
        <w:rFonts w:ascii="Wingdings" w:hAnsi="Wingdings" w:hint="default"/>
      </w:rPr>
    </w:lvl>
    <w:lvl w:ilvl="3" w:tplc="5D88BA96" w:tentative="1">
      <w:start w:val="1"/>
      <w:numFmt w:val="bullet"/>
      <w:lvlText w:val=""/>
      <w:lvlJc w:val="left"/>
      <w:pPr>
        <w:tabs>
          <w:tab w:val="num" w:pos="2880"/>
        </w:tabs>
        <w:ind w:left="2880" w:hanging="360"/>
      </w:pPr>
      <w:rPr>
        <w:rFonts w:ascii="Symbol" w:hAnsi="Symbol" w:hint="default"/>
      </w:rPr>
    </w:lvl>
    <w:lvl w:ilvl="4" w:tplc="92FAECE4" w:tentative="1">
      <w:start w:val="1"/>
      <w:numFmt w:val="bullet"/>
      <w:lvlText w:val="o"/>
      <w:lvlJc w:val="left"/>
      <w:pPr>
        <w:tabs>
          <w:tab w:val="num" w:pos="3600"/>
        </w:tabs>
        <w:ind w:left="3600" w:hanging="360"/>
      </w:pPr>
      <w:rPr>
        <w:rFonts w:ascii="Courier New" w:hAnsi="Courier New" w:cs="Courier New" w:hint="default"/>
      </w:rPr>
    </w:lvl>
    <w:lvl w:ilvl="5" w:tplc="870447EE" w:tentative="1">
      <w:start w:val="1"/>
      <w:numFmt w:val="bullet"/>
      <w:lvlText w:val=""/>
      <w:lvlJc w:val="left"/>
      <w:pPr>
        <w:tabs>
          <w:tab w:val="num" w:pos="4320"/>
        </w:tabs>
        <w:ind w:left="4320" w:hanging="360"/>
      </w:pPr>
      <w:rPr>
        <w:rFonts w:ascii="Wingdings" w:hAnsi="Wingdings" w:hint="default"/>
      </w:rPr>
    </w:lvl>
    <w:lvl w:ilvl="6" w:tplc="C75A4E98" w:tentative="1">
      <w:start w:val="1"/>
      <w:numFmt w:val="bullet"/>
      <w:lvlText w:val=""/>
      <w:lvlJc w:val="left"/>
      <w:pPr>
        <w:tabs>
          <w:tab w:val="num" w:pos="5040"/>
        </w:tabs>
        <w:ind w:left="5040" w:hanging="360"/>
      </w:pPr>
      <w:rPr>
        <w:rFonts w:ascii="Symbol" w:hAnsi="Symbol" w:hint="default"/>
      </w:rPr>
    </w:lvl>
    <w:lvl w:ilvl="7" w:tplc="A43E7844" w:tentative="1">
      <w:start w:val="1"/>
      <w:numFmt w:val="bullet"/>
      <w:lvlText w:val="o"/>
      <w:lvlJc w:val="left"/>
      <w:pPr>
        <w:tabs>
          <w:tab w:val="num" w:pos="5760"/>
        </w:tabs>
        <w:ind w:left="5760" w:hanging="360"/>
      </w:pPr>
      <w:rPr>
        <w:rFonts w:ascii="Courier New" w:hAnsi="Courier New" w:cs="Courier New" w:hint="default"/>
      </w:rPr>
    </w:lvl>
    <w:lvl w:ilvl="8" w:tplc="42D6A0D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E62DD5"/>
    <w:multiLevelType w:val="hybridMultilevel"/>
    <w:tmpl w:val="A060F4D8"/>
    <w:lvl w:ilvl="0" w:tplc="FE00E2BA">
      <w:start w:val="1"/>
      <w:numFmt w:val="upperRoman"/>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0F30467B"/>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577109"/>
    <w:multiLevelType w:val="multilevel"/>
    <w:tmpl w:val="9A9A89AC"/>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1D016C2"/>
    <w:multiLevelType w:val="hybridMultilevel"/>
    <w:tmpl w:val="65609618"/>
    <w:lvl w:ilvl="0" w:tplc="9932BE0C">
      <w:start w:val="1"/>
      <w:numFmt w:val="lowerLetter"/>
      <w:lvlText w:val="%1."/>
      <w:lvlJc w:val="left"/>
      <w:pPr>
        <w:ind w:left="135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12591CDB"/>
    <w:multiLevelType w:val="hybridMultilevel"/>
    <w:tmpl w:val="52DAED4E"/>
    <w:lvl w:ilvl="0" w:tplc="1CE49C96">
      <w:start w:val="1"/>
      <w:numFmt w:val="lowerLetter"/>
      <w:lvlText w:val="%1."/>
      <w:lvlJc w:val="left"/>
      <w:pPr>
        <w:tabs>
          <w:tab w:val="num" w:pos="814"/>
        </w:tabs>
        <w:ind w:left="814" w:hanging="397"/>
      </w:pPr>
      <w:rPr>
        <w:rFonts w:hint="default"/>
        <w:color w:val="auto"/>
      </w:r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13" w15:restartNumberingAfterBreak="0">
    <w:nsid w:val="12724E6C"/>
    <w:multiLevelType w:val="hybridMultilevel"/>
    <w:tmpl w:val="BB461E9E"/>
    <w:lvl w:ilvl="0" w:tplc="7430CD9A">
      <w:start w:val="3"/>
      <w:numFmt w:val="decimal"/>
      <w:pStyle w:val="Style1"/>
      <w:lvlText w:val="%1."/>
      <w:lvlJc w:val="left"/>
      <w:pPr>
        <w:tabs>
          <w:tab w:val="num" w:pos="1441"/>
        </w:tabs>
        <w:ind w:left="144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31C5FC4"/>
    <w:multiLevelType w:val="hybridMultilevel"/>
    <w:tmpl w:val="6DE67138"/>
    <w:lvl w:ilvl="0" w:tplc="C388E958">
      <w:start w:val="1"/>
      <w:numFmt w:val="lowerLetter"/>
      <w:lvlText w:val="(%1)"/>
      <w:lvlJc w:val="left"/>
      <w:pPr>
        <w:ind w:left="456" w:hanging="456"/>
      </w:pPr>
      <w:rPr>
        <w:rFonts w:hint="default"/>
        <w:lang w:val="en-US"/>
      </w:rPr>
    </w:lvl>
    <w:lvl w:ilvl="1" w:tplc="9B3E3C94">
      <w:start w:val="1"/>
      <w:numFmt w:val="lowerLetter"/>
      <w:lvlText w:val="%2."/>
      <w:lvlJc w:val="left"/>
      <w:pPr>
        <w:ind w:left="1080" w:hanging="360"/>
      </w:pPr>
    </w:lvl>
    <w:lvl w:ilvl="2" w:tplc="6150D192" w:tentative="1">
      <w:start w:val="1"/>
      <w:numFmt w:val="lowerRoman"/>
      <w:lvlText w:val="%3."/>
      <w:lvlJc w:val="right"/>
      <w:pPr>
        <w:ind w:left="1800" w:hanging="180"/>
      </w:pPr>
    </w:lvl>
    <w:lvl w:ilvl="3" w:tplc="8842DCB0" w:tentative="1">
      <w:start w:val="1"/>
      <w:numFmt w:val="decimal"/>
      <w:lvlText w:val="%4."/>
      <w:lvlJc w:val="left"/>
      <w:pPr>
        <w:ind w:left="2520" w:hanging="360"/>
      </w:pPr>
    </w:lvl>
    <w:lvl w:ilvl="4" w:tplc="D9B22E76" w:tentative="1">
      <w:start w:val="1"/>
      <w:numFmt w:val="lowerLetter"/>
      <w:lvlText w:val="%5."/>
      <w:lvlJc w:val="left"/>
      <w:pPr>
        <w:ind w:left="3240" w:hanging="360"/>
      </w:pPr>
    </w:lvl>
    <w:lvl w:ilvl="5" w:tplc="E012BC9C" w:tentative="1">
      <w:start w:val="1"/>
      <w:numFmt w:val="lowerRoman"/>
      <w:lvlText w:val="%6."/>
      <w:lvlJc w:val="right"/>
      <w:pPr>
        <w:ind w:left="3960" w:hanging="180"/>
      </w:pPr>
    </w:lvl>
    <w:lvl w:ilvl="6" w:tplc="5BA2CCC8" w:tentative="1">
      <w:start w:val="1"/>
      <w:numFmt w:val="decimal"/>
      <w:lvlText w:val="%7."/>
      <w:lvlJc w:val="left"/>
      <w:pPr>
        <w:ind w:left="4680" w:hanging="360"/>
      </w:pPr>
    </w:lvl>
    <w:lvl w:ilvl="7" w:tplc="BE5C450E" w:tentative="1">
      <w:start w:val="1"/>
      <w:numFmt w:val="lowerLetter"/>
      <w:lvlText w:val="%8."/>
      <w:lvlJc w:val="left"/>
      <w:pPr>
        <w:ind w:left="5400" w:hanging="360"/>
      </w:pPr>
    </w:lvl>
    <w:lvl w:ilvl="8" w:tplc="A3C42658" w:tentative="1">
      <w:start w:val="1"/>
      <w:numFmt w:val="lowerRoman"/>
      <w:lvlText w:val="%9."/>
      <w:lvlJc w:val="right"/>
      <w:pPr>
        <w:ind w:left="6120" w:hanging="180"/>
      </w:pPr>
    </w:lvl>
  </w:abstractNum>
  <w:abstractNum w:abstractNumId="15" w15:restartNumberingAfterBreak="0">
    <w:nsid w:val="169E6AEE"/>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8373D5C"/>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7" w15:restartNumberingAfterBreak="0">
    <w:nsid w:val="1B72240E"/>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BF36448"/>
    <w:multiLevelType w:val="hybridMultilevel"/>
    <w:tmpl w:val="B8041758"/>
    <w:lvl w:ilvl="0" w:tplc="5C90691E">
      <w:start w:val="1"/>
      <w:numFmt w:val="lowerLetter"/>
      <w:lvlText w:val="%1."/>
      <w:lvlJc w:val="left"/>
      <w:pPr>
        <w:tabs>
          <w:tab w:val="num" w:pos="1134"/>
        </w:tabs>
        <w:ind w:left="1134"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9" w15:restartNumberingAfterBreak="0">
    <w:nsid w:val="1C546AA4"/>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102EEC"/>
    <w:multiLevelType w:val="hybridMultilevel"/>
    <w:tmpl w:val="C0A40F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D527DCA"/>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3" w15:restartNumberingAfterBreak="0">
    <w:nsid w:val="1F65126E"/>
    <w:multiLevelType w:val="multilevel"/>
    <w:tmpl w:val="F9EA3D6A"/>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4" w15:restartNumberingAfterBreak="0">
    <w:nsid w:val="2EB0576A"/>
    <w:multiLevelType w:val="multilevel"/>
    <w:tmpl w:val="7974E384"/>
    <w:lvl w:ilvl="0">
      <w:start w:val="17"/>
      <w:numFmt w:val="decimal"/>
      <w:lvlText w:val="%1."/>
      <w:lvlJc w:val="left"/>
      <w:pPr>
        <w:ind w:left="360" w:hanging="360"/>
      </w:pPr>
      <w:rPr>
        <w:rFonts w:cs="Times New Roman" w:hint="default"/>
      </w:rPr>
    </w:lvl>
    <w:lvl w:ilvl="1">
      <w:start w:val="17"/>
      <w:numFmt w:val="decimal"/>
      <w:lvlText w:val="%2.1"/>
      <w:lvlJc w:val="left"/>
      <w:pPr>
        <w:ind w:left="870" w:hanging="510"/>
      </w:pPr>
      <w:rPr>
        <w:rFonts w:hint="default"/>
      </w:rPr>
    </w:lvl>
    <w:lvl w:ilvl="2">
      <w:start w:val="1"/>
      <w:numFmt w:val="decimal"/>
      <w:isLgl/>
      <w:lvlText w:val="16.%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5" w15:restartNumberingAfterBreak="0">
    <w:nsid w:val="310D779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326622"/>
    <w:multiLevelType w:val="hybridMultilevel"/>
    <w:tmpl w:val="C8202BFC"/>
    <w:lvl w:ilvl="0" w:tplc="2182FF1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9692660"/>
    <w:multiLevelType w:val="multilevel"/>
    <w:tmpl w:val="C83093B4"/>
    <w:lvl w:ilvl="0">
      <w:start w:val="1"/>
      <w:numFmt w:val="decimal"/>
      <w:lvlText w:val="%1."/>
      <w:lvlJc w:val="left"/>
      <w:pPr>
        <w:tabs>
          <w:tab w:val="num" w:pos="431"/>
        </w:tabs>
        <w:ind w:left="431" w:hanging="431"/>
      </w:pPr>
      <w:rPr>
        <w:rFonts w:cs="Times New Roman"/>
        <w:b/>
        <w:i w:val="0"/>
        <w:sz w:val="24"/>
        <w:szCs w:val="24"/>
      </w:rPr>
    </w:lvl>
    <w:lvl w:ilvl="1">
      <w:start w:val="1"/>
      <w:numFmt w:val="decimal"/>
      <w:lvlText w:val="%1.%2"/>
      <w:lvlJc w:val="left"/>
      <w:pPr>
        <w:tabs>
          <w:tab w:val="num" w:pos="709"/>
        </w:tabs>
        <w:ind w:left="709" w:hanging="709"/>
      </w:pPr>
      <w:rPr>
        <w:rFonts w:ascii="Arial" w:eastAsia="Times New Roman" w:hAnsi="Arial" w:cs="Arial" w:hint="default"/>
        <w:b w:val="0"/>
        <w:bCs/>
        <w:sz w:val="22"/>
        <w:szCs w:val="22"/>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28" w15:restartNumberingAfterBreak="0">
    <w:nsid w:val="3D45375A"/>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210C95"/>
    <w:multiLevelType w:val="hybridMultilevel"/>
    <w:tmpl w:val="2ADC997A"/>
    <w:lvl w:ilvl="0" w:tplc="FF4E1870">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1504A0A"/>
    <w:multiLevelType w:val="multilevel"/>
    <w:tmpl w:val="A7BAF9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1546A6B"/>
    <w:multiLevelType w:val="hybridMultilevel"/>
    <w:tmpl w:val="A16C3FA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4267294D"/>
    <w:multiLevelType w:val="hybridMultilevel"/>
    <w:tmpl w:val="E56AB4DA"/>
    <w:lvl w:ilvl="0" w:tplc="038C669E">
      <w:start w:val="1"/>
      <w:numFmt w:val="lowerLetter"/>
      <w:lvlText w:val="(%1)."/>
      <w:lvlJc w:val="left"/>
      <w:pPr>
        <w:ind w:left="736" w:hanging="360"/>
      </w:pPr>
      <w:rPr>
        <w:rFonts w:hint="default"/>
      </w:rPr>
    </w:lvl>
    <w:lvl w:ilvl="1" w:tplc="EDF097CE">
      <w:start w:val="1"/>
      <w:numFmt w:val="lowerLetter"/>
      <w:lvlText w:val="(%2)"/>
      <w:lvlJc w:val="left"/>
      <w:pPr>
        <w:ind w:left="1456" w:hanging="360"/>
      </w:pPr>
      <w:rPr>
        <w:rFonts w:cs="Times New Roman" w:hint="default"/>
      </w:rPr>
    </w:lvl>
    <w:lvl w:ilvl="2" w:tplc="305489A6" w:tentative="1">
      <w:start w:val="1"/>
      <w:numFmt w:val="lowerRoman"/>
      <w:lvlText w:val="%3."/>
      <w:lvlJc w:val="right"/>
      <w:pPr>
        <w:ind w:left="2176" w:hanging="180"/>
      </w:pPr>
      <w:rPr>
        <w:rFonts w:cs="Times New Roman"/>
      </w:rPr>
    </w:lvl>
    <w:lvl w:ilvl="3" w:tplc="39805788" w:tentative="1">
      <w:start w:val="1"/>
      <w:numFmt w:val="decimal"/>
      <w:lvlText w:val="%4."/>
      <w:lvlJc w:val="left"/>
      <w:pPr>
        <w:ind w:left="2896" w:hanging="360"/>
      </w:pPr>
      <w:rPr>
        <w:rFonts w:cs="Times New Roman"/>
      </w:rPr>
    </w:lvl>
    <w:lvl w:ilvl="4" w:tplc="8584A7B4" w:tentative="1">
      <w:start w:val="1"/>
      <w:numFmt w:val="lowerLetter"/>
      <w:lvlText w:val="%5."/>
      <w:lvlJc w:val="left"/>
      <w:pPr>
        <w:ind w:left="3616" w:hanging="360"/>
      </w:pPr>
      <w:rPr>
        <w:rFonts w:cs="Times New Roman"/>
      </w:rPr>
    </w:lvl>
    <w:lvl w:ilvl="5" w:tplc="474ED1BE" w:tentative="1">
      <w:start w:val="1"/>
      <w:numFmt w:val="lowerRoman"/>
      <w:lvlText w:val="%6."/>
      <w:lvlJc w:val="right"/>
      <w:pPr>
        <w:ind w:left="4336" w:hanging="180"/>
      </w:pPr>
      <w:rPr>
        <w:rFonts w:cs="Times New Roman"/>
      </w:rPr>
    </w:lvl>
    <w:lvl w:ilvl="6" w:tplc="0D26EA24" w:tentative="1">
      <w:start w:val="1"/>
      <w:numFmt w:val="decimal"/>
      <w:lvlText w:val="%7."/>
      <w:lvlJc w:val="left"/>
      <w:pPr>
        <w:ind w:left="5056" w:hanging="360"/>
      </w:pPr>
      <w:rPr>
        <w:rFonts w:cs="Times New Roman"/>
      </w:rPr>
    </w:lvl>
    <w:lvl w:ilvl="7" w:tplc="E9364310" w:tentative="1">
      <w:start w:val="1"/>
      <w:numFmt w:val="lowerLetter"/>
      <w:lvlText w:val="%8."/>
      <w:lvlJc w:val="left"/>
      <w:pPr>
        <w:ind w:left="5776" w:hanging="360"/>
      </w:pPr>
      <w:rPr>
        <w:rFonts w:cs="Times New Roman"/>
      </w:rPr>
    </w:lvl>
    <w:lvl w:ilvl="8" w:tplc="4C9EB5EA" w:tentative="1">
      <w:start w:val="1"/>
      <w:numFmt w:val="lowerRoman"/>
      <w:lvlText w:val="%9."/>
      <w:lvlJc w:val="right"/>
      <w:pPr>
        <w:ind w:left="6496" w:hanging="180"/>
      </w:pPr>
      <w:rPr>
        <w:rFonts w:cs="Times New Roman"/>
      </w:rPr>
    </w:lvl>
  </w:abstractNum>
  <w:abstractNum w:abstractNumId="33" w15:restartNumberingAfterBreak="0">
    <w:nsid w:val="42EC0A3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AA4073"/>
    <w:multiLevelType w:val="hybridMultilevel"/>
    <w:tmpl w:val="636A7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6BB43E7"/>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79F4F92"/>
    <w:multiLevelType w:val="multilevel"/>
    <w:tmpl w:val="092AE364"/>
    <w:lvl w:ilvl="0">
      <w:start w:val="1"/>
      <w:numFmt w:val="decimal"/>
      <w:lvlText w:val="%1."/>
      <w:lvlJc w:val="left"/>
      <w:pPr>
        <w:ind w:left="540" w:hanging="360"/>
      </w:pPr>
      <w:rPr>
        <w:rFonts w:hint="default"/>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9F457EC"/>
    <w:multiLevelType w:val="hybridMultilevel"/>
    <w:tmpl w:val="6BA4D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3A1DE3"/>
    <w:multiLevelType w:val="hybridMultilevel"/>
    <w:tmpl w:val="802696FE"/>
    <w:lvl w:ilvl="0" w:tplc="0409000B">
      <w:start w:val="1"/>
      <w:numFmt w:val="bullet"/>
      <w:lvlText w:val=""/>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0" w15:restartNumberingAfterBreak="0">
    <w:nsid w:val="4F5A082A"/>
    <w:multiLevelType w:val="hybridMultilevel"/>
    <w:tmpl w:val="EFC60A06"/>
    <w:lvl w:ilvl="0" w:tplc="69F8B528">
      <w:start w:val="1"/>
      <w:numFmt w:val="upperRoman"/>
      <w:lvlText w:val="%1."/>
      <w:lvlJc w:val="right"/>
      <w:pPr>
        <w:ind w:left="720" w:hanging="360"/>
      </w:pPr>
    </w:lvl>
    <w:lvl w:ilvl="1" w:tplc="A09AC3A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A62637"/>
    <w:multiLevelType w:val="hybridMultilevel"/>
    <w:tmpl w:val="2ACA02DE"/>
    <w:lvl w:ilvl="0" w:tplc="03C60E72">
      <w:start w:val="1"/>
      <w:numFmt w:val="lowerLetter"/>
      <w:lvlText w:val="%1."/>
      <w:lvlJc w:val="left"/>
      <w:pPr>
        <w:tabs>
          <w:tab w:val="num" w:pos="1127"/>
        </w:tabs>
        <w:ind w:left="1127" w:hanging="567"/>
      </w:pPr>
      <w:rPr>
        <w:rFonts w:hint="default"/>
      </w:rPr>
    </w:lvl>
    <w:lvl w:ilvl="1" w:tplc="04090019" w:tentative="1">
      <w:start w:val="1"/>
      <w:numFmt w:val="lowerLetter"/>
      <w:lvlText w:val="%2."/>
      <w:lvlJc w:val="left"/>
      <w:pPr>
        <w:tabs>
          <w:tab w:val="num" w:pos="2000"/>
        </w:tabs>
        <w:ind w:left="2000" w:hanging="360"/>
      </w:pPr>
    </w:lvl>
    <w:lvl w:ilvl="2" w:tplc="0409001B" w:tentative="1">
      <w:start w:val="1"/>
      <w:numFmt w:val="lowerRoman"/>
      <w:lvlText w:val="%3."/>
      <w:lvlJc w:val="right"/>
      <w:pPr>
        <w:tabs>
          <w:tab w:val="num" w:pos="2720"/>
        </w:tabs>
        <w:ind w:left="2720" w:hanging="180"/>
      </w:pPr>
    </w:lvl>
    <w:lvl w:ilvl="3" w:tplc="0409000F" w:tentative="1">
      <w:start w:val="1"/>
      <w:numFmt w:val="decimal"/>
      <w:lvlText w:val="%4."/>
      <w:lvlJc w:val="left"/>
      <w:pPr>
        <w:tabs>
          <w:tab w:val="num" w:pos="3440"/>
        </w:tabs>
        <w:ind w:left="3440" w:hanging="360"/>
      </w:pPr>
    </w:lvl>
    <w:lvl w:ilvl="4" w:tplc="04090019" w:tentative="1">
      <w:start w:val="1"/>
      <w:numFmt w:val="lowerLetter"/>
      <w:lvlText w:val="%5."/>
      <w:lvlJc w:val="left"/>
      <w:pPr>
        <w:tabs>
          <w:tab w:val="num" w:pos="4160"/>
        </w:tabs>
        <w:ind w:left="4160" w:hanging="360"/>
      </w:pPr>
    </w:lvl>
    <w:lvl w:ilvl="5" w:tplc="0409001B" w:tentative="1">
      <w:start w:val="1"/>
      <w:numFmt w:val="lowerRoman"/>
      <w:lvlText w:val="%6."/>
      <w:lvlJc w:val="right"/>
      <w:pPr>
        <w:tabs>
          <w:tab w:val="num" w:pos="4880"/>
        </w:tabs>
        <w:ind w:left="4880" w:hanging="180"/>
      </w:pPr>
    </w:lvl>
    <w:lvl w:ilvl="6" w:tplc="0409000F" w:tentative="1">
      <w:start w:val="1"/>
      <w:numFmt w:val="decimal"/>
      <w:lvlText w:val="%7."/>
      <w:lvlJc w:val="left"/>
      <w:pPr>
        <w:tabs>
          <w:tab w:val="num" w:pos="5600"/>
        </w:tabs>
        <w:ind w:left="5600" w:hanging="360"/>
      </w:pPr>
    </w:lvl>
    <w:lvl w:ilvl="7" w:tplc="04090019" w:tentative="1">
      <w:start w:val="1"/>
      <w:numFmt w:val="lowerLetter"/>
      <w:lvlText w:val="%8."/>
      <w:lvlJc w:val="left"/>
      <w:pPr>
        <w:tabs>
          <w:tab w:val="num" w:pos="6320"/>
        </w:tabs>
        <w:ind w:left="6320" w:hanging="360"/>
      </w:pPr>
    </w:lvl>
    <w:lvl w:ilvl="8" w:tplc="0409001B" w:tentative="1">
      <w:start w:val="1"/>
      <w:numFmt w:val="lowerRoman"/>
      <w:lvlText w:val="%9."/>
      <w:lvlJc w:val="right"/>
      <w:pPr>
        <w:tabs>
          <w:tab w:val="num" w:pos="7040"/>
        </w:tabs>
        <w:ind w:left="7040" w:hanging="180"/>
      </w:pPr>
    </w:lvl>
  </w:abstractNum>
  <w:abstractNum w:abstractNumId="42" w15:restartNumberingAfterBreak="0">
    <w:nsid w:val="53313E57"/>
    <w:multiLevelType w:val="hybridMultilevel"/>
    <w:tmpl w:val="7ABC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B11ECE"/>
    <w:multiLevelType w:val="hybridMultilevel"/>
    <w:tmpl w:val="E00CE7B4"/>
    <w:lvl w:ilvl="0" w:tplc="84424496">
      <w:start w:val="1"/>
      <w:numFmt w:val="lowerRoman"/>
      <w:lvlText w:val="(%1)"/>
      <w:lvlJc w:val="left"/>
      <w:pPr>
        <w:ind w:left="1692" w:hanging="360"/>
      </w:pPr>
      <w:rPr>
        <w:rFonts w:cs="Times New Roman" w:hint="default"/>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44" w15:restartNumberingAfterBreak="0">
    <w:nsid w:val="56AB29FB"/>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7120A57"/>
    <w:multiLevelType w:val="hybridMultilevel"/>
    <w:tmpl w:val="96E2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894801"/>
    <w:multiLevelType w:val="hybridMultilevel"/>
    <w:tmpl w:val="488EC294"/>
    <w:lvl w:ilvl="0" w:tplc="059EF9CC">
      <w:start w:val="17"/>
      <w:numFmt w:val="decimal"/>
      <w:lvlText w:val="%1.2"/>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CB139CE"/>
    <w:multiLevelType w:val="multilevel"/>
    <w:tmpl w:val="59080DE8"/>
    <w:lvl w:ilvl="0">
      <w:start w:val="1"/>
      <w:numFmt w:val="decimal"/>
      <w:lvlText w:val="%1."/>
      <w:lvlJc w:val="left"/>
      <w:pPr>
        <w:ind w:left="360" w:hanging="360"/>
      </w:pPr>
      <w:rPr>
        <w:rFonts w:hint="default"/>
      </w:rPr>
    </w:lvl>
    <w:lvl w:ilvl="1">
      <w:start w:val="19"/>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E215761"/>
    <w:multiLevelType w:val="multilevel"/>
    <w:tmpl w:val="23085EAE"/>
    <w:lvl w:ilvl="0">
      <w:start w:val="1"/>
      <w:numFmt w:val="none"/>
      <w:lvlText w:val="18."/>
      <w:lvlJc w:val="left"/>
      <w:pPr>
        <w:ind w:left="360" w:hanging="360"/>
      </w:pPr>
      <w:rPr>
        <w:rFonts w:hint="default"/>
      </w:rPr>
    </w:lvl>
    <w:lvl w:ilvl="1">
      <w:start w:val="1"/>
      <w:numFmt w:val="none"/>
      <w:lvlText w:val="18.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E442853"/>
    <w:multiLevelType w:val="hybridMultilevel"/>
    <w:tmpl w:val="80FCD372"/>
    <w:lvl w:ilvl="0" w:tplc="AA168750">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8C90D72A" w:tentative="1">
      <w:start w:val="1"/>
      <w:numFmt w:val="bullet"/>
      <w:lvlText w:val="o"/>
      <w:lvlJc w:val="left"/>
      <w:pPr>
        <w:tabs>
          <w:tab w:val="num" w:pos="1440"/>
        </w:tabs>
        <w:ind w:left="1440" w:hanging="360"/>
      </w:pPr>
      <w:rPr>
        <w:rFonts w:ascii="Courier New" w:hAnsi="Courier New" w:hint="default"/>
      </w:rPr>
    </w:lvl>
    <w:lvl w:ilvl="2" w:tplc="EB3AC30C" w:tentative="1">
      <w:start w:val="1"/>
      <w:numFmt w:val="bullet"/>
      <w:lvlText w:val=""/>
      <w:lvlJc w:val="left"/>
      <w:pPr>
        <w:tabs>
          <w:tab w:val="num" w:pos="2160"/>
        </w:tabs>
        <w:ind w:left="2160" w:hanging="360"/>
      </w:pPr>
      <w:rPr>
        <w:rFonts w:ascii="Wingdings" w:hAnsi="Wingdings" w:hint="default"/>
      </w:rPr>
    </w:lvl>
    <w:lvl w:ilvl="3" w:tplc="4D08BE62" w:tentative="1">
      <w:start w:val="1"/>
      <w:numFmt w:val="bullet"/>
      <w:lvlText w:val=""/>
      <w:lvlJc w:val="left"/>
      <w:pPr>
        <w:tabs>
          <w:tab w:val="num" w:pos="2880"/>
        </w:tabs>
        <w:ind w:left="2880" w:hanging="360"/>
      </w:pPr>
      <w:rPr>
        <w:rFonts w:ascii="Symbol" w:hAnsi="Symbol" w:hint="default"/>
      </w:rPr>
    </w:lvl>
    <w:lvl w:ilvl="4" w:tplc="2FAE85BE" w:tentative="1">
      <w:start w:val="1"/>
      <w:numFmt w:val="bullet"/>
      <w:lvlText w:val="o"/>
      <w:lvlJc w:val="left"/>
      <w:pPr>
        <w:tabs>
          <w:tab w:val="num" w:pos="3600"/>
        </w:tabs>
        <w:ind w:left="3600" w:hanging="360"/>
      </w:pPr>
      <w:rPr>
        <w:rFonts w:ascii="Courier New" w:hAnsi="Courier New" w:hint="default"/>
      </w:rPr>
    </w:lvl>
    <w:lvl w:ilvl="5" w:tplc="29FAE5C8" w:tentative="1">
      <w:start w:val="1"/>
      <w:numFmt w:val="bullet"/>
      <w:lvlText w:val=""/>
      <w:lvlJc w:val="left"/>
      <w:pPr>
        <w:tabs>
          <w:tab w:val="num" w:pos="4320"/>
        </w:tabs>
        <w:ind w:left="4320" w:hanging="360"/>
      </w:pPr>
      <w:rPr>
        <w:rFonts w:ascii="Wingdings" w:hAnsi="Wingdings" w:hint="default"/>
      </w:rPr>
    </w:lvl>
    <w:lvl w:ilvl="6" w:tplc="B1CC666A" w:tentative="1">
      <w:start w:val="1"/>
      <w:numFmt w:val="bullet"/>
      <w:lvlText w:val=""/>
      <w:lvlJc w:val="left"/>
      <w:pPr>
        <w:tabs>
          <w:tab w:val="num" w:pos="5040"/>
        </w:tabs>
        <w:ind w:left="5040" w:hanging="360"/>
      </w:pPr>
      <w:rPr>
        <w:rFonts w:ascii="Symbol" w:hAnsi="Symbol" w:hint="default"/>
      </w:rPr>
    </w:lvl>
    <w:lvl w:ilvl="7" w:tplc="8EE8DEBA" w:tentative="1">
      <w:start w:val="1"/>
      <w:numFmt w:val="bullet"/>
      <w:lvlText w:val="o"/>
      <w:lvlJc w:val="left"/>
      <w:pPr>
        <w:tabs>
          <w:tab w:val="num" w:pos="5760"/>
        </w:tabs>
        <w:ind w:left="5760" w:hanging="360"/>
      </w:pPr>
      <w:rPr>
        <w:rFonts w:ascii="Courier New" w:hAnsi="Courier New" w:hint="default"/>
      </w:rPr>
    </w:lvl>
    <w:lvl w:ilvl="8" w:tplc="16CE4EE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E873151"/>
    <w:multiLevelType w:val="hybridMultilevel"/>
    <w:tmpl w:val="810E68C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1" w15:restartNumberingAfterBreak="0">
    <w:nsid w:val="5EB34FDB"/>
    <w:multiLevelType w:val="hybridMultilevel"/>
    <w:tmpl w:val="A0320620"/>
    <w:lvl w:ilvl="0" w:tplc="04090001">
      <w:start w:val="1"/>
      <w:numFmt w:val="lowerLetter"/>
      <w:lvlText w:val="%1)"/>
      <w:lvlJc w:val="left"/>
      <w:pPr>
        <w:tabs>
          <w:tab w:val="num" w:pos="777"/>
        </w:tabs>
        <w:ind w:left="77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EF80C85"/>
    <w:multiLevelType w:val="hybridMultilevel"/>
    <w:tmpl w:val="66E24B72"/>
    <w:lvl w:ilvl="0" w:tplc="6684379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3" w15:restartNumberingAfterBreak="0">
    <w:nsid w:val="5FC148D0"/>
    <w:multiLevelType w:val="multilevel"/>
    <w:tmpl w:val="7C789B8A"/>
    <w:lvl w:ilvl="0">
      <w:start w:val="18"/>
      <w:numFmt w:val="decimal"/>
      <w:lvlText w:val="%1"/>
      <w:lvlJc w:val="left"/>
      <w:pPr>
        <w:ind w:left="420" w:hanging="420"/>
      </w:pPr>
      <w:rPr>
        <w:rFonts w:cs="Times New Roman" w:hint="default"/>
      </w:rPr>
    </w:lvl>
    <w:lvl w:ilvl="1">
      <w:start w:val="18"/>
      <w:numFmt w:val="decimal"/>
      <w:lvlText w:val="%2.2"/>
      <w:lvlJc w:val="left"/>
      <w:pPr>
        <w:ind w:left="780" w:hanging="420"/>
      </w:pPr>
      <w:rPr>
        <w:rFonts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4" w15:restartNumberingAfterBreak="0">
    <w:nsid w:val="61716C0D"/>
    <w:multiLevelType w:val="hybridMultilevel"/>
    <w:tmpl w:val="E1E46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56C1C31"/>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6726EA1"/>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6CA1D59"/>
    <w:multiLevelType w:val="hybridMultilevel"/>
    <w:tmpl w:val="ED440FF8"/>
    <w:lvl w:ilvl="0" w:tplc="EA6497D2">
      <w:start w:val="1"/>
      <w:numFmt w:val="lowerLetter"/>
      <w:lvlText w:val="%1)"/>
      <w:lvlJc w:val="left"/>
      <w:pPr>
        <w:tabs>
          <w:tab w:val="num" w:pos="777"/>
        </w:tabs>
        <w:ind w:left="777"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76E29C1"/>
    <w:multiLevelType w:val="hybridMultilevel"/>
    <w:tmpl w:val="13561DCE"/>
    <w:lvl w:ilvl="0" w:tplc="3C3C3EEA">
      <w:start w:val="1"/>
      <w:numFmt w:val="upperRoman"/>
      <w:pStyle w:val="Section8Header1"/>
      <w:lvlText w:val="%1."/>
      <w:lvlJc w:val="right"/>
      <w:pPr>
        <w:ind w:left="720" w:hanging="360"/>
      </w:pPr>
    </w:lvl>
    <w:lvl w:ilvl="1" w:tplc="F844F2EE" w:tentative="1">
      <w:start w:val="1"/>
      <w:numFmt w:val="lowerLetter"/>
      <w:lvlText w:val="%2."/>
      <w:lvlJc w:val="left"/>
      <w:pPr>
        <w:ind w:left="1440" w:hanging="360"/>
      </w:pPr>
    </w:lvl>
    <w:lvl w:ilvl="2" w:tplc="158CE3C0" w:tentative="1">
      <w:start w:val="1"/>
      <w:numFmt w:val="lowerRoman"/>
      <w:lvlText w:val="%3."/>
      <w:lvlJc w:val="right"/>
      <w:pPr>
        <w:ind w:left="2160" w:hanging="180"/>
      </w:pPr>
    </w:lvl>
    <w:lvl w:ilvl="3" w:tplc="C7FEE63C" w:tentative="1">
      <w:start w:val="1"/>
      <w:numFmt w:val="decimal"/>
      <w:lvlText w:val="%4."/>
      <w:lvlJc w:val="left"/>
      <w:pPr>
        <w:ind w:left="2880" w:hanging="360"/>
      </w:pPr>
    </w:lvl>
    <w:lvl w:ilvl="4" w:tplc="09705662" w:tentative="1">
      <w:start w:val="1"/>
      <w:numFmt w:val="lowerLetter"/>
      <w:lvlText w:val="%5."/>
      <w:lvlJc w:val="left"/>
      <w:pPr>
        <w:ind w:left="3600" w:hanging="360"/>
      </w:pPr>
    </w:lvl>
    <w:lvl w:ilvl="5" w:tplc="674AEF7C" w:tentative="1">
      <w:start w:val="1"/>
      <w:numFmt w:val="lowerRoman"/>
      <w:lvlText w:val="%6."/>
      <w:lvlJc w:val="right"/>
      <w:pPr>
        <w:ind w:left="4320" w:hanging="180"/>
      </w:pPr>
    </w:lvl>
    <w:lvl w:ilvl="6" w:tplc="3032792A" w:tentative="1">
      <w:start w:val="1"/>
      <w:numFmt w:val="decimal"/>
      <w:lvlText w:val="%7."/>
      <w:lvlJc w:val="left"/>
      <w:pPr>
        <w:ind w:left="5040" w:hanging="360"/>
      </w:pPr>
    </w:lvl>
    <w:lvl w:ilvl="7" w:tplc="B562E460" w:tentative="1">
      <w:start w:val="1"/>
      <w:numFmt w:val="lowerLetter"/>
      <w:lvlText w:val="%8."/>
      <w:lvlJc w:val="left"/>
      <w:pPr>
        <w:ind w:left="5760" w:hanging="360"/>
      </w:pPr>
    </w:lvl>
    <w:lvl w:ilvl="8" w:tplc="CC94DC52" w:tentative="1">
      <w:start w:val="1"/>
      <w:numFmt w:val="lowerRoman"/>
      <w:lvlText w:val="%9."/>
      <w:lvlJc w:val="right"/>
      <w:pPr>
        <w:ind w:left="6480" w:hanging="180"/>
      </w:pPr>
    </w:lvl>
  </w:abstractNum>
  <w:abstractNum w:abstractNumId="59" w15:restartNumberingAfterBreak="0">
    <w:nsid w:val="69007A1E"/>
    <w:multiLevelType w:val="hybridMultilevel"/>
    <w:tmpl w:val="6AF6D0AA"/>
    <w:lvl w:ilvl="0" w:tplc="1DD25648">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0" w15:restartNumberingAfterBreak="0">
    <w:nsid w:val="69B9222D"/>
    <w:multiLevelType w:val="hybridMultilevel"/>
    <w:tmpl w:val="21D420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917862"/>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E870A49"/>
    <w:multiLevelType w:val="hybridMultilevel"/>
    <w:tmpl w:val="6158E846"/>
    <w:lvl w:ilvl="0" w:tplc="14C29E56">
      <w:start w:val="1"/>
      <w:numFmt w:val="lowerLetter"/>
      <w:lvlText w:val="(%1)"/>
      <w:lvlJc w:val="left"/>
      <w:pPr>
        <w:tabs>
          <w:tab w:val="num" w:pos="817"/>
        </w:tabs>
        <w:ind w:left="817" w:hanging="397"/>
      </w:pPr>
      <w:rPr>
        <w:rFonts w:cs="Times New Roman" w:hint="default"/>
      </w:rPr>
    </w:lvl>
    <w:lvl w:ilvl="1" w:tplc="2E420316">
      <w:start w:val="1"/>
      <w:numFmt w:val="lowerLetter"/>
      <w:lvlText w:val="%2."/>
      <w:lvlJc w:val="left"/>
      <w:pPr>
        <w:tabs>
          <w:tab w:val="num" w:pos="1537"/>
        </w:tabs>
        <w:ind w:left="1537" w:hanging="397"/>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3" w15:restartNumberingAfterBreak="0">
    <w:nsid w:val="6F4B5238"/>
    <w:multiLevelType w:val="hybridMultilevel"/>
    <w:tmpl w:val="D2F0B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1021BCB"/>
    <w:multiLevelType w:val="hybridMultilevel"/>
    <w:tmpl w:val="F066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452C86"/>
    <w:multiLevelType w:val="hybridMultilevel"/>
    <w:tmpl w:val="8C68F788"/>
    <w:lvl w:ilvl="0" w:tplc="1CE49C96">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decimal"/>
      <w:lvlText w:val="(%5)"/>
      <w:lvlJc w:val="left"/>
      <w:pPr>
        <w:ind w:left="3600" w:hanging="360"/>
      </w:pPr>
      <w:rPr>
        <w:rFonts w:cs="Times New Roman" w:hint="default"/>
      </w:rPr>
    </w:lvl>
    <w:lvl w:ilvl="5" w:tplc="0409001B">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75767D2E"/>
    <w:multiLevelType w:val="hybridMultilevel"/>
    <w:tmpl w:val="D8D035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DF3D2B"/>
    <w:multiLevelType w:val="hybridMultilevel"/>
    <w:tmpl w:val="D54ECAAC"/>
    <w:lvl w:ilvl="0" w:tplc="04090013">
      <w:start w:val="1"/>
      <w:numFmt w:val="upp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8" w15:restartNumberingAfterBreak="0">
    <w:nsid w:val="7A310A0F"/>
    <w:multiLevelType w:val="multilevel"/>
    <w:tmpl w:val="9A26105A"/>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9" w15:restartNumberingAfterBreak="0">
    <w:nsid w:val="7E4E59D9"/>
    <w:multiLevelType w:val="hybridMultilevel"/>
    <w:tmpl w:val="558AE704"/>
    <w:lvl w:ilvl="0" w:tplc="104237EC">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68"/>
  </w:num>
  <w:num w:numId="3">
    <w:abstractNumId w:val="2"/>
  </w:num>
  <w:num w:numId="4">
    <w:abstractNumId w:val="1"/>
  </w:num>
  <w:num w:numId="5">
    <w:abstractNumId w:val="0"/>
  </w:num>
  <w:num w:numId="6">
    <w:abstractNumId w:val="27"/>
  </w:num>
  <w:num w:numId="7">
    <w:abstractNumId w:val="22"/>
  </w:num>
  <w:num w:numId="8">
    <w:abstractNumId w:val="49"/>
  </w:num>
  <w:num w:numId="9">
    <w:abstractNumId w:val="23"/>
  </w:num>
  <w:num w:numId="10">
    <w:abstractNumId w:val="34"/>
  </w:num>
  <w:num w:numId="11">
    <w:abstractNumId w:val="69"/>
  </w:num>
  <w:num w:numId="12">
    <w:abstractNumId w:val="58"/>
  </w:num>
  <w:num w:numId="13">
    <w:abstractNumId w:val="13"/>
  </w:num>
  <w:num w:numId="14">
    <w:abstractNumId w:val="32"/>
  </w:num>
  <w:num w:numId="15">
    <w:abstractNumId w:val="29"/>
  </w:num>
  <w:num w:numId="16">
    <w:abstractNumId w:val="24"/>
  </w:num>
  <w:num w:numId="17">
    <w:abstractNumId w:val="53"/>
  </w:num>
  <w:num w:numId="18">
    <w:abstractNumId w:val="4"/>
  </w:num>
  <w:num w:numId="19">
    <w:abstractNumId w:val="65"/>
  </w:num>
  <w:num w:numId="20">
    <w:abstractNumId w:val="47"/>
  </w:num>
  <w:num w:numId="21">
    <w:abstractNumId w:val="14"/>
  </w:num>
  <w:num w:numId="22">
    <w:abstractNumId w:val="25"/>
  </w:num>
  <w:num w:numId="23">
    <w:abstractNumId w:val="30"/>
  </w:num>
  <w:num w:numId="24">
    <w:abstractNumId w:val="21"/>
  </w:num>
  <w:num w:numId="25">
    <w:abstractNumId w:val="16"/>
  </w:num>
  <w:num w:numId="26">
    <w:abstractNumId w:val="19"/>
  </w:num>
  <w:num w:numId="27">
    <w:abstractNumId w:val="56"/>
  </w:num>
  <w:num w:numId="28">
    <w:abstractNumId w:val="15"/>
  </w:num>
  <w:num w:numId="29">
    <w:abstractNumId w:val="55"/>
  </w:num>
  <w:num w:numId="30">
    <w:abstractNumId w:val="61"/>
  </w:num>
  <w:num w:numId="31">
    <w:abstractNumId w:val="17"/>
  </w:num>
  <w:num w:numId="32">
    <w:abstractNumId w:val="44"/>
  </w:num>
  <w:num w:numId="33">
    <w:abstractNumId w:val="5"/>
  </w:num>
  <w:num w:numId="34">
    <w:abstractNumId w:val="36"/>
  </w:num>
  <w:num w:numId="35">
    <w:abstractNumId w:val="33"/>
  </w:num>
  <w:num w:numId="36">
    <w:abstractNumId w:val="28"/>
  </w:num>
  <w:num w:numId="37">
    <w:abstractNumId w:val="9"/>
  </w:num>
  <w:num w:numId="38">
    <w:abstractNumId w:val="10"/>
  </w:num>
  <w:num w:numId="39">
    <w:abstractNumId w:val="48"/>
  </w:num>
  <w:num w:numId="40">
    <w:abstractNumId w:val="8"/>
  </w:num>
  <w:num w:numId="41">
    <w:abstractNumId w:val="7"/>
  </w:num>
  <w:num w:numId="42">
    <w:abstractNumId w:val="18"/>
    <w:lvlOverride w:ilvl="0">
      <w:startOverride w:val="1"/>
    </w:lvlOverride>
  </w:num>
  <w:num w:numId="43">
    <w:abstractNumId w:val="59"/>
  </w:num>
  <w:num w:numId="44">
    <w:abstractNumId w:val="12"/>
  </w:num>
  <w:num w:numId="45">
    <w:abstractNumId w:val="51"/>
  </w:num>
  <w:num w:numId="46">
    <w:abstractNumId w:val="41"/>
    <w:lvlOverride w:ilvl="0">
      <w:startOverride w:val="1"/>
    </w:lvlOverride>
  </w:num>
  <w:num w:numId="47">
    <w:abstractNumId w:val="57"/>
  </w:num>
  <w:num w:numId="48">
    <w:abstractNumId w:val="62"/>
  </w:num>
  <w:num w:numId="49">
    <w:abstractNumId w:val="27"/>
    <w:lvlOverride w:ilvl="0">
      <w:startOverride w:val="31"/>
    </w:lvlOverride>
    <w:lvlOverride w:ilvl="1">
      <w:startOverride w:val="2"/>
    </w:lvlOverride>
  </w:num>
  <w:num w:numId="50">
    <w:abstractNumId w:val="43"/>
  </w:num>
  <w:num w:numId="51">
    <w:abstractNumId w:val="46"/>
  </w:num>
  <w:num w:numId="52">
    <w:abstractNumId w:val="3"/>
  </w:num>
  <w:num w:numId="53">
    <w:abstractNumId w:val="6"/>
  </w:num>
  <w:num w:numId="54">
    <w:abstractNumId w:val="64"/>
  </w:num>
  <w:num w:numId="55">
    <w:abstractNumId w:val="60"/>
  </w:num>
  <w:num w:numId="56">
    <w:abstractNumId w:val="45"/>
  </w:num>
  <w:num w:numId="57">
    <w:abstractNumId w:val="37"/>
  </w:num>
  <w:num w:numId="58">
    <w:abstractNumId w:val="35"/>
  </w:num>
  <w:num w:numId="59">
    <w:abstractNumId w:val="26"/>
  </w:num>
  <w:num w:numId="60">
    <w:abstractNumId w:val="54"/>
  </w:num>
  <w:num w:numId="61">
    <w:abstractNumId w:val="20"/>
  </w:num>
  <w:num w:numId="62">
    <w:abstractNumId w:val="39"/>
  </w:num>
  <w:num w:numId="63">
    <w:abstractNumId w:val="52"/>
  </w:num>
  <w:num w:numId="64">
    <w:abstractNumId w:val="11"/>
  </w:num>
  <w:num w:numId="65">
    <w:abstractNumId w:val="67"/>
  </w:num>
  <w:num w:numId="66">
    <w:abstractNumId w:val="63"/>
  </w:num>
  <w:num w:numId="67">
    <w:abstractNumId w:val="31"/>
  </w:num>
  <w:num w:numId="68">
    <w:abstractNumId w:val="50"/>
  </w:num>
  <w:num w:numId="69">
    <w:abstractNumId w:val="66"/>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7"/>
  </w:num>
  <w:num w:numId="72">
    <w:abstractNumId w:val="38"/>
  </w:num>
  <w:num w:numId="73">
    <w:abstractNumId w:val="42"/>
  </w:num>
  <w:num w:numId="74">
    <w:abstractNumId w:val="4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AE2"/>
    <w:rsid w:val="00002D41"/>
    <w:rsid w:val="00004C53"/>
    <w:rsid w:val="00005B00"/>
    <w:rsid w:val="000138D8"/>
    <w:rsid w:val="0001612D"/>
    <w:rsid w:val="0001713E"/>
    <w:rsid w:val="000201B6"/>
    <w:rsid w:val="00022512"/>
    <w:rsid w:val="00024192"/>
    <w:rsid w:val="00032218"/>
    <w:rsid w:val="00040502"/>
    <w:rsid w:val="0004061F"/>
    <w:rsid w:val="0004097A"/>
    <w:rsid w:val="000469E1"/>
    <w:rsid w:val="00050589"/>
    <w:rsid w:val="00053090"/>
    <w:rsid w:val="00055161"/>
    <w:rsid w:val="00056D3A"/>
    <w:rsid w:val="00065FB4"/>
    <w:rsid w:val="00066C4B"/>
    <w:rsid w:val="00070395"/>
    <w:rsid w:val="00070411"/>
    <w:rsid w:val="000749C4"/>
    <w:rsid w:val="00076897"/>
    <w:rsid w:val="00077627"/>
    <w:rsid w:val="000807D5"/>
    <w:rsid w:val="00082E91"/>
    <w:rsid w:val="00083091"/>
    <w:rsid w:val="000854FE"/>
    <w:rsid w:val="00087811"/>
    <w:rsid w:val="00090817"/>
    <w:rsid w:val="00090A2A"/>
    <w:rsid w:val="00093DF4"/>
    <w:rsid w:val="00095A41"/>
    <w:rsid w:val="00097F1B"/>
    <w:rsid w:val="000A2583"/>
    <w:rsid w:val="000A5AD1"/>
    <w:rsid w:val="000A75BD"/>
    <w:rsid w:val="000B0287"/>
    <w:rsid w:val="000B3383"/>
    <w:rsid w:val="000B653D"/>
    <w:rsid w:val="000C0C2A"/>
    <w:rsid w:val="000C27A3"/>
    <w:rsid w:val="000C5E00"/>
    <w:rsid w:val="000C7658"/>
    <w:rsid w:val="000D3E4E"/>
    <w:rsid w:val="000D5093"/>
    <w:rsid w:val="000D5130"/>
    <w:rsid w:val="000D516D"/>
    <w:rsid w:val="000D6746"/>
    <w:rsid w:val="000E20BB"/>
    <w:rsid w:val="000E2119"/>
    <w:rsid w:val="000E349C"/>
    <w:rsid w:val="000E5264"/>
    <w:rsid w:val="000F0254"/>
    <w:rsid w:val="000F11AD"/>
    <w:rsid w:val="000F2C67"/>
    <w:rsid w:val="000F322E"/>
    <w:rsid w:val="000F5030"/>
    <w:rsid w:val="000F59D4"/>
    <w:rsid w:val="000F5A2F"/>
    <w:rsid w:val="000F75E4"/>
    <w:rsid w:val="00115A44"/>
    <w:rsid w:val="00115B51"/>
    <w:rsid w:val="00120AED"/>
    <w:rsid w:val="00121A88"/>
    <w:rsid w:val="00122429"/>
    <w:rsid w:val="0012317F"/>
    <w:rsid w:val="001236E1"/>
    <w:rsid w:val="00125704"/>
    <w:rsid w:val="00130EA4"/>
    <w:rsid w:val="00136C4C"/>
    <w:rsid w:val="00137E5A"/>
    <w:rsid w:val="00140749"/>
    <w:rsid w:val="001421B4"/>
    <w:rsid w:val="00143119"/>
    <w:rsid w:val="00143339"/>
    <w:rsid w:val="00143CF9"/>
    <w:rsid w:val="00144140"/>
    <w:rsid w:val="0014509F"/>
    <w:rsid w:val="00150B93"/>
    <w:rsid w:val="00152B5D"/>
    <w:rsid w:val="00154222"/>
    <w:rsid w:val="00154790"/>
    <w:rsid w:val="00157536"/>
    <w:rsid w:val="00162EE4"/>
    <w:rsid w:val="00165285"/>
    <w:rsid w:val="00171A1E"/>
    <w:rsid w:val="001808B3"/>
    <w:rsid w:val="0018286B"/>
    <w:rsid w:val="00182995"/>
    <w:rsid w:val="00183780"/>
    <w:rsid w:val="00186050"/>
    <w:rsid w:val="00186B54"/>
    <w:rsid w:val="001910BE"/>
    <w:rsid w:val="00192477"/>
    <w:rsid w:val="00192D4A"/>
    <w:rsid w:val="00193691"/>
    <w:rsid w:val="00193BDE"/>
    <w:rsid w:val="00194D7B"/>
    <w:rsid w:val="001957A5"/>
    <w:rsid w:val="001969FB"/>
    <w:rsid w:val="001A4AAA"/>
    <w:rsid w:val="001A733D"/>
    <w:rsid w:val="001B345E"/>
    <w:rsid w:val="001B41E0"/>
    <w:rsid w:val="001B4DC8"/>
    <w:rsid w:val="001C1348"/>
    <w:rsid w:val="001C1F6B"/>
    <w:rsid w:val="001C28DA"/>
    <w:rsid w:val="001C389E"/>
    <w:rsid w:val="001C53B4"/>
    <w:rsid w:val="001C7012"/>
    <w:rsid w:val="001D021B"/>
    <w:rsid w:val="001D20A8"/>
    <w:rsid w:val="001D48E6"/>
    <w:rsid w:val="001D58F3"/>
    <w:rsid w:val="001D5D12"/>
    <w:rsid w:val="001D7325"/>
    <w:rsid w:val="001D77D3"/>
    <w:rsid w:val="001E0955"/>
    <w:rsid w:val="001E2FC1"/>
    <w:rsid w:val="001E330F"/>
    <w:rsid w:val="001E41C6"/>
    <w:rsid w:val="001E51EC"/>
    <w:rsid w:val="001F3EA9"/>
    <w:rsid w:val="001F479E"/>
    <w:rsid w:val="001F4F53"/>
    <w:rsid w:val="001F66D6"/>
    <w:rsid w:val="0020098B"/>
    <w:rsid w:val="00202984"/>
    <w:rsid w:val="002062B5"/>
    <w:rsid w:val="00206658"/>
    <w:rsid w:val="00213CEB"/>
    <w:rsid w:val="002145CA"/>
    <w:rsid w:val="00222BAC"/>
    <w:rsid w:val="00223177"/>
    <w:rsid w:val="00227DC4"/>
    <w:rsid w:val="00240DF2"/>
    <w:rsid w:val="002426BA"/>
    <w:rsid w:val="00243254"/>
    <w:rsid w:val="00246729"/>
    <w:rsid w:val="00246C1F"/>
    <w:rsid w:val="002507F8"/>
    <w:rsid w:val="00251193"/>
    <w:rsid w:val="002567A8"/>
    <w:rsid w:val="0027479C"/>
    <w:rsid w:val="00275DF1"/>
    <w:rsid w:val="0028498D"/>
    <w:rsid w:val="002854B9"/>
    <w:rsid w:val="002865CC"/>
    <w:rsid w:val="00287EFF"/>
    <w:rsid w:val="002900D5"/>
    <w:rsid w:val="002907E5"/>
    <w:rsid w:val="00294814"/>
    <w:rsid w:val="00294F64"/>
    <w:rsid w:val="002956E8"/>
    <w:rsid w:val="002A1702"/>
    <w:rsid w:val="002A1C7D"/>
    <w:rsid w:val="002A3387"/>
    <w:rsid w:val="002A624C"/>
    <w:rsid w:val="002A7B76"/>
    <w:rsid w:val="002B06B7"/>
    <w:rsid w:val="002B42A2"/>
    <w:rsid w:val="002B7966"/>
    <w:rsid w:val="002C1589"/>
    <w:rsid w:val="002C2D48"/>
    <w:rsid w:val="002D58F2"/>
    <w:rsid w:val="002E4098"/>
    <w:rsid w:val="002E61E8"/>
    <w:rsid w:val="002E71D4"/>
    <w:rsid w:val="002F02AD"/>
    <w:rsid w:val="002F09A1"/>
    <w:rsid w:val="002F7748"/>
    <w:rsid w:val="003003C5"/>
    <w:rsid w:val="00305330"/>
    <w:rsid w:val="0030689E"/>
    <w:rsid w:val="003075CA"/>
    <w:rsid w:val="0031007C"/>
    <w:rsid w:val="00310BB1"/>
    <w:rsid w:val="003167A1"/>
    <w:rsid w:val="00322460"/>
    <w:rsid w:val="003243F7"/>
    <w:rsid w:val="00326D9D"/>
    <w:rsid w:val="0032793D"/>
    <w:rsid w:val="0033144E"/>
    <w:rsid w:val="00333110"/>
    <w:rsid w:val="00335607"/>
    <w:rsid w:val="00340F36"/>
    <w:rsid w:val="00343E27"/>
    <w:rsid w:val="00344AAD"/>
    <w:rsid w:val="00345567"/>
    <w:rsid w:val="003471F7"/>
    <w:rsid w:val="003517AC"/>
    <w:rsid w:val="00351C88"/>
    <w:rsid w:val="0035765D"/>
    <w:rsid w:val="00362972"/>
    <w:rsid w:val="0036426B"/>
    <w:rsid w:val="00364D31"/>
    <w:rsid w:val="00365649"/>
    <w:rsid w:val="00365BE3"/>
    <w:rsid w:val="003748CC"/>
    <w:rsid w:val="00375032"/>
    <w:rsid w:val="00380172"/>
    <w:rsid w:val="00382607"/>
    <w:rsid w:val="00386902"/>
    <w:rsid w:val="00387DE7"/>
    <w:rsid w:val="0039023B"/>
    <w:rsid w:val="00391233"/>
    <w:rsid w:val="00395456"/>
    <w:rsid w:val="00395768"/>
    <w:rsid w:val="003969E7"/>
    <w:rsid w:val="00396BC3"/>
    <w:rsid w:val="003A0D03"/>
    <w:rsid w:val="003A1F77"/>
    <w:rsid w:val="003A6073"/>
    <w:rsid w:val="003B0989"/>
    <w:rsid w:val="003B0F70"/>
    <w:rsid w:val="003B2963"/>
    <w:rsid w:val="003B36E1"/>
    <w:rsid w:val="003B3ED9"/>
    <w:rsid w:val="003C1B63"/>
    <w:rsid w:val="003D09B7"/>
    <w:rsid w:val="003D1CAD"/>
    <w:rsid w:val="003D3DA1"/>
    <w:rsid w:val="003D3FEC"/>
    <w:rsid w:val="003D75E0"/>
    <w:rsid w:val="003E2FDC"/>
    <w:rsid w:val="003E3969"/>
    <w:rsid w:val="003E632C"/>
    <w:rsid w:val="003F20AB"/>
    <w:rsid w:val="003F27CD"/>
    <w:rsid w:val="003F2AFD"/>
    <w:rsid w:val="003F5948"/>
    <w:rsid w:val="00403C33"/>
    <w:rsid w:val="00404FD8"/>
    <w:rsid w:val="0040573A"/>
    <w:rsid w:val="00406B20"/>
    <w:rsid w:val="00412C22"/>
    <w:rsid w:val="004169B9"/>
    <w:rsid w:val="0042585F"/>
    <w:rsid w:val="00425B4F"/>
    <w:rsid w:val="00433A7E"/>
    <w:rsid w:val="00435AA2"/>
    <w:rsid w:val="00436D12"/>
    <w:rsid w:val="00440931"/>
    <w:rsid w:val="00443A0B"/>
    <w:rsid w:val="004440C4"/>
    <w:rsid w:val="004453C5"/>
    <w:rsid w:val="00450219"/>
    <w:rsid w:val="00453192"/>
    <w:rsid w:val="00453E6A"/>
    <w:rsid w:val="00453F57"/>
    <w:rsid w:val="00457D7F"/>
    <w:rsid w:val="00457DEE"/>
    <w:rsid w:val="004631DD"/>
    <w:rsid w:val="004705A5"/>
    <w:rsid w:val="00475745"/>
    <w:rsid w:val="004839A2"/>
    <w:rsid w:val="004939F0"/>
    <w:rsid w:val="00494331"/>
    <w:rsid w:val="004976AC"/>
    <w:rsid w:val="004A066A"/>
    <w:rsid w:val="004B1238"/>
    <w:rsid w:val="004B3D19"/>
    <w:rsid w:val="004B3D83"/>
    <w:rsid w:val="004B5D62"/>
    <w:rsid w:val="004B6DEE"/>
    <w:rsid w:val="004B6EBE"/>
    <w:rsid w:val="004B760E"/>
    <w:rsid w:val="004B7C87"/>
    <w:rsid w:val="004C5E21"/>
    <w:rsid w:val="004D0E30"/>
    <w:rsid w:val="004E2DAD"/>
    <w:rsid w:val="004E4E48"/>
    <w:rsid w:val="004E57EF"/>
    <w:rsid w:val="004F0AA5"/>
    <w:rsid w:val="004F13B8"/>
    <w:rsid w:val="004F4B2F"/>
    <w:rsid w:val="004F5E02"/>
    <w:rsid w:val="004F75F2"/>
    <w:rsid w:val="00501457"/>
    <w:rsid w:val="005018CB"/>
    <w:rsid w:val="00501C0F"/>
    <w:rsid w:val="00501D21"/>
    <w:rsid w:val="00503D21"/>
    <w:rsid w:val="005041FC"/>
    <w:rsid w:val="00504304"/>
    <w:rsid w:val="0050618A"/>
    <w:rsid w:val="005074C8"/>
    <w:rsid w:val="00521D4B"/>
    <w:rsid w:val="00526CEA"/>
    <w:rsid w:val="00526EE4"/>
    <w:rsid w:val="00533100"/>
    <w:rsid w:val="00536CAC"/>
    <w:rsid w:val="00546AB2"/>
    <w:rsid w:val="0055065F"/>
    <w:rsid w:val="0055350C"/>
    <w:rsid w:val="00553A62"/>
    <w:rsid w:val="00553C74"/>
    <w:rsid w:val="00560947"/>
    <w:rsid w:val="00566DD5"/>
    <w:rsid w:val="005715C0"/>
    <w:rsid w:val="00572803"/>
    <w:rsid w:val="00573CA5"/>
    <w:rsid w:val="00574A1F"/>
    <w:rsid w:val="00584534"/>
    <w:rsid w:val="0058655A"/>
    <w:rsid w:val="00587A24"/>
    <w:rsid w:val="00590A68"/>
    <w:rsid w:val="00593D22"/>
    <w:rsid w:val="00596EF8"/>
    <w:rsid w:val="005A25FC"/>
    <w:rsid w:val="005A2750"/>
    <w:rsid w:val="005A3A44"/>
    <w:rsid w:val="005A3EB6"/>
    <w:rsid w:val="005A50E1"/>
    <w:rsid w:val="005A6A74"/>
    <w:rsid w:val="005A7168"/>
    <w:rsid w:val="005B0C5A"/>
    <w:rsid w:val="005B4FA7"/>
    <w:rsid w:val="005C0C47"/>
    <w:rsid w:val="005C59B1"/>
    <w:rsid w:val="005C7285"/>
    <w:rsid w:val="005C7BD7"/>
    <w:rsid w:val="005E06D3"/>
    <w:rsid w:val="005E7276"/>
    <w:rsid w:val="005E7888"/>
    <w:rsid w:val="005F3D67"/>
    <w:rsid w:val="006015CB"/>
    <w:rsid w:val="00603620"/>
    <w:rsid w:val="006041E2"/>
    <w:rsid w:val="00604236"/>
    <w:rsid w:val="00605540"/>
    <w:rsid w:val="006071A3"/>
    <w:rsid w:val="00611840"/>
    <w:rsid w:val="00611DC0"/>
    <w:rsid w:val="006130AA"/>
    <w:rsid w:val="006134D2"/>
    <w:rsid w:val="0062175A"/>
    <w:rsid w:val="00632455"/>
    <w:rsid w:val="00634E51"/>
    <w:rsid w:val="006354E6"/>
    <w:rsid w:val="006402E6"/>
    <w:rsid w:val="0064175E"/>
    <w:rsid w:val="00642A1F"/>
    <w:rsid w:val="00642B23"/>
    <w:rsid w:val="00643227"/>
    <w:rsid w:val="0064603C"/>
    <w:rsid w:val="0064770C"/>
    <w:rsid w:val="006503A0"/>
    <w:rsid w:val="006554C1"/>
    <w:rsid w:val="00655997"/>
    <w:rsid w:val="00656243"/>
    <w:rsid w:val="0065651C"/>
    <w:rsid w:val="00656741"/>
    <w:rsid w:val="00664D6E"/>
    <w:rsid w:val="0067105A"/>
    <w:rsid w:val="006733C4"/>
    <w:rsid w:val="006748DF"/>
    <w:rsid w:val="00674CFF"/>
    <w:rsid w:val="0068225C"/>
    <w:rsid w:val="00693F16"/>
    <w:rsid w:val="00694D40"/>
    <w:rsid w:val="006A297F"/>
    <w:rsid w:val="006A626D"/>
    <w:rsid w:val="006B11F6"/>
    <w:rsid w:val="006B2F5C"/>
    <w:rsid w:val="006B301E"/>
    <w:rsid w:val="006B555A"/>
    <w:rsid w:val="006B655E"/>
    <w:rsid w:val="006B6F1F"/>
    <w:rsid w:val="006C27CF"/>
    <w:rsid w:val="006C76F4"/>
    <w:rsid w:val="006D26A2"/>
    <w:rsid w:val="006D2A2D"/>
    <w:rsid w:val="006D3354"/>
    <w:rsid w:val="006D4D63"/>
    <w:rsid w:val="006D55D2"/>
    <w:rsid w:val="006E546C"/>
    <w:rsid w:val="006E782C"/>
    <w:rsid w:val="006F1BFF"/>
    <w:rsid w:val="006F4DA9"/>
    <w:rsid w:val="006F5AE1"/>
    <w:rsid w:val="006F611D"/>
    <w:rsid w:val="00704884"/>
    <w:rsid w:val="007067FB"/>
    <w:rsid w:val="00707CB9"/>
    <w:rsid w:val="00707CD2"/>
    <w:rsid w:val="00707DE6"/>
    <w:rsid w:val="00710B9B"/>
    <w:rsid w:val="00713535"/>
    <w:rsid w:val="00720B1D"/>
    <w:rsid w:val="00721C3B"/>
    <w:rsid w:val="00723D7D"/>
    <w:rsid w:val="00726CAE"/>
    <w:rsid w:val="007332D5"/>
    <w:rsid w:val="00733859"/>
    <w:rsid w:val="00734406"/>
    <w:rsid w:val="00734AB4"/>
    <w:rsid w:val="00741217"/>
    <w:rsid w:val="007474FC"/>
    <w:rsid w:val="00755D10"/>
    <w:rsid w:val="00761507"/>
    <w:rsid w:val="0076639E"/>
    <w:rsid w:val="00771D80"/>
    <w:rsid w:val="00772C23"/>
    <w:rsid w:val="0078027C"/>
    <w:rsid w:val="00781049"/>
    <w:rsid w:val="007842F6"/>
    <w:rsid w:val="00785244"/>
    <w:rsid w:val="007879E3"/>
    <w:rsid w:val="00793EBC"/>
    <w:rsid w:val="00796415"/>
    <w:rsid w:val="00797D37"/>
    <w:rsid w:val="007A129D"/>
    <w:rsid w:val="007A2200"/>
    <w:rsid w:val="007A30E2"/>
    <w:rsid w:val="007B1544"/>
    <w:rsid w:val="007B5FF7"/>
    <w:rsid w:val="007B64A9"/>
    <w:rsid w:val="007B6C98"/>
    <w:rsid w:val="007B76D2"/>
    <w:rsid w:val="007C1955"/>
    <w:rsid w:val="007D0029"/>
    <w:rsid w:val="007D0F0E"/>
    <w:rsid w:val="007D1F87"/>
    <w:rsid w:val="007D2AB3"/>
    <w:rsid w:val="007D3664"/>
    <w:rsid w:val="007D4EF2"/>
    <w:rsid w:val="007E1BDD"/>
    <w:rsid w:val="007E5778"/>
    <w:rsid w:val="007E7B5E"/>
    <w:rsid w:val="007F0FF7"/>
    <w:rsid w:val="007F4057"/>
    <w:rsid w:val="00800072"/>
    <w:rsid w:val="0081066E"/>
    <w:rsid w:val="00815183"/>
    <w:rsid w:val="00816078"/>
    <w:rsid w:val="008205F4"/>
    <w:rsid w:val="0082446F"/>
    <w:rsid w:val="00826C7A"/>
    <w:rsid w:val="008275EF"/>
    <w:rsid w:val="008325AC"/>
    <w:rsid w:val="008334D4"/>
    <w:rsid w:val="00835885"/>
    <w:rsid w:val="0083641F"/>
    <w:rsid w:val="00840C1D"/>
    <w:rsid w:val="00841863"/>
    <w:rsid w:val="008458D1"/>
    <w:rsid w:val="00845DFF"/>
    <w:rsid w:val="00846C5A"/>
    <w:rsid w:val="00846F06"/>
    <w:rsid w:val="00847590"/>
    <w:rsid w:val="0084798B"/>
    <w:rsid w:val="008510D1"/>
    <w:rsid w:val="00853CC0"/>
    <w:rsid w:val="008544ED"/>
    <w:rsid w:val="008546D9"/>
    <w:rsid w:val="00854FCA"/>
    <w:rsid w:val="00861D18"/>
    <w:rsid w:val="00862FE0"/>
    <w:rsid w:val="00863292"/>
    <w:rsid w:val="00863ADF"/>
    <w:rsid w:val="0086431D"/>
    <w:rsid w:val="008654DB"/>
    <w:rsid w:val="008673DA"/>
    <w:rsid w:val="00872DC9"/>
    <w:rsid w:val="00874B7E"/>
    <w:rsid w:val="00874DC5"/>
    <w:rsid w:val="00876B71"/>
    <w:rsid w:val="00880DBC"/>
    <w:rsid w:val="00882872"/>
    <w:rsid w:val="00883A0B"/>
    <w:rsid w:val="008854E9"/>
    <w:rsid w:val="008871D3"/>
    <w:rsid w:val="00887589"/>
    <w:rsid w:val="008A40C8"/>
    <w:rsid w:val="008A5D67"/>
    <w:rsid w:val="008A5DDF"/>
    <w:rsid w:val="008A6F02"/>
    <w:rsid w:val="008A794E"/>
    <w:rsid w:val="008B69C9"/>
    <w:rsid w:val="008B6D95"/>
    <w:rsid w:val="008B778D"/>
    <w:rsid w:val="008C7351"/>
    <w:rsid w:val="008C7AE9"/>
    <w:rsid w:val="008D2C8A"/>
    <w:rsid w:val="008D4A11"/>
    <w:rsid w:val="008D7147"/>
    <w:rsid w:val="008E110F"/>
    <w:rsid w:val="008E1EF8"/>
    <w:rsid w:val="008E276B"/>
    <w:rsid w:val="008E6A7B"/>
    <w:rsid w:val="008F055F"/>
    <w:rsid w:val="008F447E"/>
    <w:rsid w:val="008F5E05"/>
    <w:rsid w:val="008F60EB"/>
    <w:rsid w:val="00915989"/>
    <w:rsid w:val="0091650C"/>
    <w:rsid w:val="009208C8"/>
    <w:rsid w:val="009234CC"/>
    <w:rsid w:val="00925D0A"/>
    <w:rsid w:val="00932CCA"/>
    <w:rsid w:val="009334D6"/>
    <w:rsid w:val="00935D70"/>
    <w:rsid w:val="00936FF2"/>
    <w:rsid w:val="00940372"/>
    <w:rsid w:val="00941A3F"/>
    <w:rsid w:val="00942E63"/>
    <w:rsid w:val="00944BFD"/>
    <w:rsid w:val="00950FE2"/>
    <w:rsid w:val="0095107A"/>
    <w:rsid w:val="00951464"/>
    <w:rsid w:val="009632A5"/>
    <w:rsid w:val="00974BD0"/>
    <w:rsid w:val="009804D3"/>
    <w:rsid w:val="009834D9"/>
    <w:rsid w:val="0099073D"/>
    <w:rsid w:val="00990E06"/>
    <w:rsid w:val="00990F5F"/>
    <w:rsid w:val="00992995"/>
    <w:rsid w:val="00993446"/>
    <w:rsid w:val="00994BA1"/>
    <w:rsid w:val="00995F5E"/>
    <w:rsid w:val="009A177D"/>
    <w:rsid w:val="009A4534"/>
    <w:rsid w:val="009A53E9"/>
    <w:rsid w:val="009A7BA0"/>
    <w:rsid w:val="009B2ED1"/>
    <w:rsid w:val="009B5784"/>
    <w:rsid w:val="009C3BAB"/>
    <w:rsid w:val="009C5038"/>
    <w:rsid w:val="009C662F"/>
    <w:rsid w:val="009D02AB"/>
    <w:rsid w:val="009D0CC1"/>
    <w:rsid w:val="009E0257"/>
    <w:rsid w:val="009E02A5"/>
    <w:rsid w:val="009E28D1"/>
    <w:rsid w:val="009E3098"/>
    <w:rsid w:val="009E49CE"/>
    <w:rsid w:val="009E7457"/>
    <w:rsid w:val="009F07A9"/>
    <w:rsid w:val="009F1BF4"/>
    <w:rsid w:val="009F498E"/>
    <w:rsid w:val="00A024E4"/>
    <w:rsid w:val="00A04E47"/>
    <w:rsid w:val="00A07E68"/>
    <w:rsid w:val="00A12563"/>
    <w:rsid w:val="00A15276"/>
    <w:rsid w:val="00A218CE"/>
    <w:rsid w:val="00A23AE5"/>
    <w:rsid w:val="00A23CD6"/>
    <w:rsid w:val="00A255B4"/>
    <w:rsid w:val="00A2652A"/>
    <w:rsid w:val="00A32136"/>
    <w:rsid w:val="00A32951"/>
    <w:rsid w:val="00A33A97"/>
    <w:rsid w:val="00A354AE"/>
    <w:rsid w:val="00A357BC"/>
    <w:rsid w:val="00A372C8"/>
    <w:rsid w:val="00A37CB3"/>
    <w:rsid w:val="00A46D37"/>
    <w:rsid w:val="00A51A33"/>
    <w:rsid w:val="00A521E8"/>
    <w:rsid w:val="00A52371"/>
    <w:rsid w:val="00A52C56"/>
    <w:rsid w:val="00A53C21"/>
    <w:rsid w:val="00A552BA"/>
    <w:rsid w:val="00A5592A"/>
    <w:rsid w:val="00A6125E"/>
    <w:rsid w:val="00A643D0"/>
    <w:rsid w:val="00A644E1"/>
    <w:rsid w:val="00A651CE"/>
    <w:rsid w:val="00A66BCC"/>
    <w:rsid w:val="00A6758F"/>
    <w:rsid w:val="00A67FDC"/>
    <w:rsid w:val="00A70464"/>
    <w:rsid w:val="00A74684"/>
    <w:rsid w:val="00A74A0F"/>
    <w:rsid w:val="00A75D73"/>
    <w:rsid w:val="00A7664B"/>
    <w:rsid w:val="00A8080F"/>
    <w:rsid w:val="00A85849"/>
    <w:rsid w:val="00A868A1"/>
    <w:rsid w:val="00A91E0F"/>
    <w:rsid w:val="00A96ED1"/>
    <w:rsid w:val="00A97C60"/>
    <w:rsid w:val="00AA0FA2"/>
    <w:rsid w:val="00AA6DF3"/>
    <w:rsid w:val="00AA789B"/>
    <w:rsid w:val="00AB1BB2"/>
    <w:rsid w:val="00AB5A0A"/>
    <w:rsid w:val="00AC06D9"/>
    <w:rsid w:val="00AC13C1"/>
    <w:rsid w:val="00AC3497"/>
    <w:rsid w:val="00AC61F9"/>
    <w:rsid w:val="00AC62C8"/>
    <w:rsid w:val="00AC7278"/>
    <w:rsid w:val="00AC7E96"/>
    <w:rsid w:val="00AD14BE"/>
    <w:rsid w:val="00AD16CF"/>
    <w:rsid w:val="00AD1F91"/>
    <w:rsid w:val="00AD27C1"/>
    <w:rsid w:val="00AD4085"/>
    <w:rsid w:val="00AE759F"/>
    <w:rsid w:val="00AF0B8E"/>
    <w:rsid w:val="00AF40DA"/>
    <w:rsid w:val="00AF551D"/>
    <w:rsid w:val="00B00342"/>
    <w:rsid w:val="00B0089B"/>
    <w:rsid w:val="00B063C9"/>
    <w:rsid w:val="00B10D95"/>
    <w:rsid w:val="00B1137F"/>
    <w:rsid w:val="00B1333E"/>
    <w:rsid w:val="00B14A8C"/>
    <w:rsid w:val="00B16AA9"/>
    <w:rsid w:val="00B27E33"/>
    <w:rsid w:val="00B30B98"/>
    <w:rsid w:val="00B37400"/>
    <w:rsid w:val="00B42226"/>
    <w:rsid w:val="00B42491"/>
    <w:rsid w:val="00B44F3E"/>
    <w:rsid w:val="00B54DF0"/>
    <w:rsid w:val="00B56D9C"/>
    <w:rsid w:val="00B60D6B"/>
    <w:rsid w:val="00B617A9"/>
    <w:rsid w:val="00B626EE"/>
    <w:rsid w:val="00B65A89"/>
    <w:rsid w:val="00B74333"/>
    <w:rsid w:val="00B84164"/>
    <w:rsid w:val="00B845A5"/>
    <w:rsid w:val="00B879B4"/>
    <w:rsid w:val="00B87C96"/>
    <w:rsid w:val="00B91E04"/>
    <w:rsid w:val="00B928A4"/>
    <w:rsid w:val="00B94FB1"/>
    <w:rsid w:val="00BA3A45"/>
    <w:rsid w:val="00BA4773"/>
    <w:rsid w:val="00BA5DE4"/>
    <w:rsid w:val="00BA6DFF"/>
    <w:rsid w:val="00BB0017"/>
    <w:rsid w:val="00BB004A"/>
    <w:rsid w:val="00BB1953"/>
    <w:rsid w:val="00BB1CB3"/>
    <w:rsid w:val="00BB2F62"/>
    <w:rsid w:val="00BB3B01"/>
    <w:rsid w:val="00BC06CE"/>
    <w:rsid w:val="00BC077A"/>
    <w:rsid w:val="00BC136C"/>
    <w:rsid w:val="00BC37F7"/>
    <w:rsid w:val="00BC5F8F"/>
    <w:rsid w:val="00BC73C3"/>
    <w:rsid w:val="00BD2919"/>
    <w:rsid w:val="00BE0E2F"/>
    <w:rsid w:val="00BE24A3"/>
    <w:rsid w:val="00BE777D"/>
    <w:rsid w:val="00BF1939"/>
    <w:rsid w:val="00C00766"/>
    <w:rsid w:val="00C02B3A"/>
    <w:rsid w:val="00C02EAF"/>
    <w:rsid w:val="00C05328"/>
    <w:rsid w:val="00C07752"/>
    <w:rsid w:val="00C103DD"/>
    <w:rsid w:val="00C11BFB"/>
    <w:rsid w:val="00C11D12"/>
    <w:rsid w:val="00C165FE"/>
    <w:rsid w:val="00C20DBA"/>
    <w:rsid w:val="00C21129"/>
    <w:rsid w:val="00C21589"/>
    <w:rsid w:val="00C226B7"/>
    <w:rsid w:val="00C24B21"/>
    <w:rsid w:val="00C31A2B"/>
    <w:rsid w:val="00C321F3"/>
    <w:rsid w:val="00C323F0"/>
    <w:rsid w:val="00C33AEC"/>
    <w:rsid w:val="00C33D3A"/>
    <w:rsid w:val="00C35452"/>
    <w:rsid w:val="00C403FA"/>
    <w:rsid w:val="00C42D02"/>
    <w:rsid w:val="00C44F6D"/>
    <w:rsid w:val="00C47798"/>
    <w:rsid w:val="00C50344"/>
    <w:rsid w:val="00C50355"/>
    <w:rsid w:val="00C5178B"/>
    <w:rsid w:val="00C57CD2"/>
    <w:rsid w:val="00C63A35"/>
    <w:rsid w:val="00C652B6"/>
    <w:rsid w:val="00C671BC"/>
    <w:rsid w:val="00C706C2"/>
    <w:rsid w:val="00C73024"/>
    <w:rsid w:val="00C73114"/>
    <w:rsid w:val="00C7579F"/>
    <w:rsid w:val="00C76F23"/>
    <w:rsid w:val="00C77A6F"/>
    <w:rsid w:val="00C81071"/>
    <w:rsid w:val="00C84598"/>
    <w:rsid w:val="00C8475F"/>
    <w:rsid w:val="00C857BE"/>
    <w:rsid w:val="00C92B06"/>
    <w:rsid w:val="00C95CDD"/>
    <w:rsid w:val="00CA42A1"/>
    <w:rsid w:val="00CB1B6B"/>
    <w:rsid w:val="00CB1E5E"/>
    <w:rsid w:val="00CB1F2D"/>
    <w:rsid w:val="00CB24F9"/>
    <w:rsid w:val="00CB2ACD"/>
    <w:rsid w:val="00CB6AEB"/>
    <w:rsid w:val="00CB7631"/>
    <w:rsid w:val="00CB78D0"/>
    <w:rsid w:val="00CB7EA1"/>
    <w:rsid w:val="00CC3439"/>
    <w:rsid w:val="00CC5778"/>
    <w:rsid w:val="00CC6184"/>
    <w:rsid w:val="00CC69A6"/>
    <w:rsid w:val="00CD3332"/>
    <w:rsid w:val="00CD4219"/>
    <w:rsid w:val="00CD4A9E"/>
    <w:rsid w:val="00CD778A"/>
    <w:rsid w:val="00CE0F39"/>
    <w:rsid w:val="00CE7F75"/>
    <w:rsid w:val="00D01C4F"/>
    <w:rsid w:val="00D02186"/>
    <w:rsid w:val="00D05F40"/>
    <w:rsid w:val="00D07170"/>
    <w:rsid w:val="00D10681"/>
    <w:rsid w:val="00D14309"/>
    <w:rsid w:val="00D159D9"/>
    <w:rsid w:val="00D20FA3"/>
    <w:rsid w:val="00D21175"/>
    <w:rsid w:val="00D24E96"/>
    <w:rsid w:val="00D2687E"/>
    <w:rsid w:val="00D3008F"/>
    <w:rsid w:val="00D305A4"/>
    <w:rsid w:val="00D30846"/>
    <w:rsid w:val="00D310FD"/>
    <w:rsid w:val="00D35155"/>
    <w:rsid w:val="00D4046B"/>
    <w:rsid w:val="00D4354E"/>
    <w:rsid w:val="00D44AF2"/>
    <w:rsid w:val="00D47792"/>
    <w:rsid w:val="00D5259D"/>
    <w:rsid w:val="00D61082"/>
    <w:rsid w:val="00D61AC7"/>
    <w:rsid w:val="00D66C87"/>
    <w:rsid w:val="00D67321"/>
    <w:rsid w:val="00D739F9"/>
    <w:rsid w:val="00D769CD"/>
    <w:rsid w:val="00D84FAA"/>
    <w:rsid w:val="00D85886"/>
    <w:rsid w:val="00D90992"/>
    <w:rsid w:val="00D94967"/>
    <w:rsid w:val="00DA319B"/>
    <w:rsid w:val="00DA72D5"/>
    <w:rsid w:val="00DB2020"/>
    <w:rsid w:val="00DB386E"/>
    <w:rsid w:val="00DB53D2"/>
    <w:rsid w:val="00DB6733"/>
    <w:rsid w:val="00DB79E8"/>
    <w:rsid w:val="00DB7B05"/>
    <w:rsid w:val="00DC1536"/>
    <w:rsid w:val="00DC21A9"/>
    <w:rsid w:val="00DC3CFA"/>
    <w:rsid w:val="00DC6F2D"/>
    <w:rsid w:val="00DD128A"/>
    <w:rsid w:val="00DD18E5"/>
    <w:rsid w:val="00DD411C"/>
    <w:rsid w:val="00DD71FE"/>
    <w:rsid w:val="00DE1BF0"/>
    <w:rsid w:val="00DE6745"/>
    <w:rsid w:val="00DF2291"/>
    <w:rsid w:val="00DF72CC"/>
    <w:rsid w:val="00E0038B"/>
    <w:rsid w:val="00E00F36"/>
    <w:rsid w:val="00E04158"/>
    <w:rsid w:val="00E049F0"/>
    <w:rsid w:val="00E06006"/>
    <w:rsid w:val="00E12E69"/>
    <w:rsid w:val="00E1779A"/>
    <w:rsid w:val="00E235C0"/>
    <w:rsid w:val="00E2501F"/>
    <w:rsid w:val="00E25188"/>
    <w:rsid w:val="00E258A4"/>
    <w:rsid w:val="00E30341"/>
    <w:rsid w:val="00E330D8"/>
    <w:rsid w:val="00E46B43"/>
    <w:rsid w:val="00E510FB"/>
    <w:rsid w:val="00E51B9C"/>
    <w:rsid w:val="00E5796D"/>
    <w:rsid w:val="00E57C06"/>
    <w:rsid w:val="00E65EAA"/>
    <w:rsid w:val="00E66E18"/>
    <w:rsid w:val="00E673CC"/>
    <w:rsid w:val="00E71952"/>
    <w:rsid w:val="00E7618B"/>
    <w:rsid w:val="00E76698"/>
    <w:rsid w:val="00E818AE"/>
    <w:rsid w:val="00E86786"/>
    <w:rsid w:val="00E86CCD"/>
    <w:rsid w:val="00E92020"/>
    <w:rsid w:val="00E93361"/>
    <w:rsid w:val="00E937AC"/>
    <w:rsid w:val="00E93A5C"/>
    <w:rsid w:val="00E93EFB"/>
    <w:rsid w:val="00E94010"/>
    <w:rsid w:val="00E96803"/>
    <w:rsid w:val="00E97BD9"/>
    <w:rsid w:val="00EA3E94"/>
    <w:rsid w:val="00EA418B"/>
    <w:rsid w:val="00EA5D33"/>
    <w:rsid w:val="00EA703A"/>
    <w:rsid w:val="00EB3F7B"/>
    <w:rsid w:val="00EC367F"/>
    <w:rsid w:val="00EC36A0"/>
    <w:rsid w:val="00EC79FC"/>
    <w:rsid w:val="00ED3420"/>
    <w:rsid w:val="00ED57FE"/>
    <w:rsid w:val="00ED7D12"/>
    <w:rsid w:val="00EE089F"/>
    <w:rsid w:val="00EF004C"/>
    <w:rsid w:val="00EF1D01"/>
    <w:rsid w:val="00EF2523"/>
    <w:rsid w:val="00EF2B60"/>
    <w:rsid w:val="00EF7570"/>
    <w:rsid w:val="00F002D1"/>
    <w:rsid w:val="00F02BC1"/>
    <w:rsid w:val="00F02C5B"/>
    <w:rsid w:val="00F15B67"/>
    <w:rsid w:val="00F229A6"/>
    <w:rsid w:val="00F26552"/>
    <w:rsid w:val="00F31C67"/>
    <w:rsid w:val="00F33478"/>
    <w:rsid w:val="00F349D7"/>
    <w:rsid w:val="00F35E40"/>
    <w:rsid w:val="00F373BB"/>
    <w:rsid w:val="00F42ABD"/>
    <w:rsid w:val="00F431FE"/>
    <w:rsid w:val="00F448FD"/>
    <w:rsid w:val="00F4677F"/>
    <w:rsid w:val="00F51E96"/>
    <w:rsid w:val="00F63AE2"/>
    <w:rsid w:val="00F64720"/>
    <w:rsid w:val="00F66A42"/>
    <w:rsid w:val="00F8209E"/>
    <w:rsid w:val="00F83293"/>
    <w:rsid w:val="00F85F68"/>
    <w:rsid w:val="00F9613B"/>
    <w:rsid w:val="00F96B5D"/>
    <w:rsid w:val="00F970AA"/>
    <w:rsid w:val="00FA0604"/>
    <w:rsid w:val="00FB25A8"/>
    <w:rsid w:val="00FB2C92"/>
    <w:rsid w:val="00FB6458"/>
    <w:rsid w:val="00FB731E"/>
    <w:rsid w:val="00FC603B"/>
    <w:rsid w:val="00FD06DF"/>
    <w:rsid w:val="00FD11B1"/>
    <w:rsid w:val="00FE0655"/>
    <w:rsid w:val="00FE19BF"/>
    <w:rsid w:val="00FE1D8B"/>
    <w:rsid w:val="00FE2FD2"/>
    <w:rsid w:val="00FE5114"/>
    <w:rsid w:val="00FE5388"/>
    <w:rsid w:val="00FF04F2"/>
    <w:rsid w:val="00FF3569"/>
    <w:rsid w:val="00FF640C"/>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34BA06D-4676-4B9A-82CB-7883AF6A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ne-NP"/>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26D"/>
    <w:rPr>
      <w:rFonts w:eastAsia="Times New Roman"/>
      <w:sz w:val="24"/>
      <w:szCs w:val="24"/>
      <w:lang w:bidi="ar-SA"/>
    </w:rPr>
  </w:style>
  <w:style w:type="paragraph" w:styleId="Heading1">
    <w:name w:val="heading 1"/>
    <w:basedOn w:val="Normal"/>
    <w:next w:val="Normal"/>
    <w:link w:val="Heading1Char"/>
    <w:qFormat/>
    <w:rsid w:val="009834D9"/>
    <w:pPr>
      <w:keepNext/>
      <w:keepLines/>
      <w:spacing w:before="240" w:after="240"/>
      <w:jc w:val="center"/>
      <w:outlineLvl w:val="0"/>
    </w:pPr>
    <w:rPr>
      <w:rFonts w:ascii="Cambria" w:eastAsiaTheme="majorEastAsia" w:hAnsi="Cambria" w:cstheme="majorBidi"/>
      <w:b/>
      <w:bCs/>
      <w:kern w:val="32"/>
      <w:sz w:val="32"/>
      <w:szCs w:val="32"/>
    </w:rPr>
  </w:style>
  <w:style w:type="paragraph" w:styleId="Heading2">
    <w:name w:val="heading 2"/>
    <w:basedOn w:val="ListParagraph"/>
    <w:next w:val="Normal"/>
    <w:link w:val="Heading2Char"/>
    <w:qFormat/>
    <w:rsid w:val="009834D9"/>
    <w:pPr>
      <w:numPr>
        <w:numId w:val="9"/>
      </w:numPr>
      <w:tabs>
        <w:tab w:val="left" w:pos="360"/>
      </w:tabs>
      <w:outlineLvl w:val="1"/>
    </w:pPr>
    <w:rPr>
      <w:rFonts w:eastAsiaTheme="majorEastAsia" w:cstheme="majorBidi"/>
      <w:b/>
      <w:lang w:val="en-GB"/>
    </w:rPr>
  </w:style>
  <w:style w:type="paragraph" w:styleId="Heading3">
    <w:name w:val="heading 3"/>
    <w:basedOn w:val="ListParagraph"/>
    <w:next w:val="Normal"/>
    <w:link w:val="Heading3Char"/>
    <w:qFormat/>
    <w:rsid w:val="009834D9"/>
    <w:pPr>
      <w:numPr>
        <w:numId w:val="7"/>
      </w:numPr>
      <w:outlineLvl w:val="2"/>
    </w:pPr>
    <w:rPr>
      <w:rFonts w:eastAsiaTheme="majorEastAsia" w:cstheme="majorBidi"/>
      <w:b/>
      <w:lang w:val="en-GB"/>
    </w:rPr>
  </w:style>
  <w:style w:type="paragraph" w:styleId="Heading4">
    <w:name w:val="heading 4"/>
    <w:aliases w:val="Sub-Clause Sub-paragraph, Sub-Clause Sub-paragraph"/>
    <w:basedOn w:val="Normal"/>
    <w:next w:val="Normal"/>
    <w:link w:val="Heading4Char"/>
    <w:qFormat/>
    <w:rsid w:val="009834D9"/>
    <w:pPr>
      <w:keepNext/>
      <w:tabs>
        <w:tab w:val="left" w:pos="720"/>
        <w:tab w:val="right" w:leader="dot" w:pos="8640"/>
      </w:tabs>
      <w:outlineLvl w:val="3"/>
    </w:pPr>
    <w:rPr>
      <w:rFonts w:ascii="Calibri" w:eastAsiaTheme="majorEastAsia" w:hAnsi="Calibri" w:cstheme="majorBidi"/>
      <w:b/>
      <w:bCs/>
      <w:sz w:val="28"/>
      <w:szCs w:val="28"/>
    </w:rPr>
  </w:style>
  <w:style w:type="paragraph" w:styleId="Heading5">
    <w:name w:val="heading 5"/>
    <w:basedOn w:val="ListParagraph"/>
    <w:next w:val="BankNormal"/>
    <w:link w:val="Heading5Char"/>
    <w:qFormat/>
    <w:rsid w:val="009834D9"/>
    <w:pPr>
      <w:numPr>
        <w:numId w:val="2"/>
      </w:numPr>
      <w:spacing w:after="200"/>
      <w:contextualSpacing w:val="0"/>
      <w:outlineLvl w:val="4"/>
    </w:pPr>
    <w:rPr>
      <w:b/>
      <w:lang w:val="en-GB"/>
    </w:rPr>
  </w:style>
  <w:style w:type="paragraph" w:styleId="Heading6">
    <w:name w:val="heading 6"/>
    <w:basedOn w:val="Normal"/>
    <w:next w:val="BankNormal"/>
    <w:link w:val="Heading6Char"/>
    <w:qFormat/>
    <w:rsid w:val="009834D9"/>
    <w:pPr>
      <w:ind w:left="1080" w:hanging="1080"/>
      <w:jc w:val="center"/>
      <w:outlineLvl w:val="5"/>
    </w:pPr>
    <w:rPr>
      <w:b/>
      <w:smallCaps/>
    </w:rPr>
  </w:style>
  <w:style w:type="paragraph" w:styleId="Heading7">
    <w:name w:val="heading 7"/>
    <w:basedOn w:val="Normal"/>
    <w:next w:val="Normal"/>
    <w:link w:val="Heading7Char"/>
    <w:qFormat/>
    <w:rsid w:val="009834D9"/>
    <w:pPr>
      <w:keepNext/>
      <w:jc w:val="both"/>
      <w:outlineLvl w:val="6"/>
    </w:pPr>
    <w:rPr>
      <w:rFonts w:ascii="Calibri" w:hAnsi="Calibri"/>
    </w:rPr>
  </w:style>
  <w:style w:type="paragraph" w:styleId="Heading8">
    <w:name w:val="heading 8"/>
    <w:basedOn w:val="Normal"/>
    <w:next w:val="Normal"/>
    <w:link w:val="Heading8Char"/>
    <w:qFormat/>
    <w:rsid w:val="009834D9"/>
    <w:pPr>
      <w:keepNext/>
      <w:ind w:left="720" w:hanging="720"/>
      <w:jc w:val="both"/>
      <w:outlineLvl w:val="7"/>
    </w:pPr>
    <w:rPr>
      <w:rFonts w:ascii="Calibri" w:hAnsi="Calibri"/>
      <w:i/>
      <w:iCs/>
    </w:rPr>
  </w:style>
  <w:style w:type="paragraph" w:styleId="Heading9">
    <w:name w:val="heading 9"/>
    <w:basedOn w:val="Normal"/>
    <w:next w:val="Normal"/>
    <w:link w:val="Heading9Char"/>
    <w:qFormat/>
    <w:rsid w:val="009834D9"/>
    <w:pPr>
      <w:keepNext/>
      <w:spacing w:before="240" w:after="240"/>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34D9"/>
    <w:rPr>
      <w:rFonts w:ascii="Cambria" w:eastAsiaTheme="majorEastAsia" w:hAnsi="Cambria" w:cstheme="majorBidi"/>
      <w:b/>
      <w:bCs/>
      <w:kern w:val="32"/>
      <w:sz w:val="32"/>
      <w:szCs w:val="32"/>
      <w:lang w:bidi="ar-SA"/>
    </w:rPr>
  </w:style>
  <w:style w:type="paragraph" w:styleId="ListParagraph">
    <w:name w:val="List Paragraph"/>
    <w:aliases w:val="Citation List,본문(내용),List Paragraph (numbered (a)),Colorful List - Accent 11,List Paragraph 1,List-Bulleted,Paragraph,Red,ADB paragraph numbering,List Paragraph1,Resume Title,heading 4,Bullet Points,Liste Paragraf,List Bullet-OpsManual,Ha"/>
    <w:basedOn w:val="Normal"/>
    <w:link w:val="ListParagraphChar"/>
    <w:uiPriority w:val="34"/>
    <w:qFormat/>
    <w:rsid w:val="009834D9"/>
    <w:pPr>
      <w:ind w:left="720"/>
      <w:contextualSpacing/>
    </w:pPr>
  </w:style>
  <w:style w:type="character" w:customStyle="1" w:styleId="ListParagraphChar">
    <w:name w:val="List Paragraph Char"/>
    <w:aliases w:val="Citation List Char,본문(내용) Char,List Paragraph (numbered (a)) Char,Colorful List - Accent 11 Char,List Paragraph 1 Char,List-Bulleted Char,Paragraph Char,Red Char,ADB paragraph numbering Char,List Paragraph1 Char,Resume Title Char"/>
    <w:basedOn w:val="DefaultParagraphFont"/>
    <w:link w:val="ListParagraph"/>
    <w:uiPriority w:val="34"/>
    <w:qFormat/>
    <w:rsid w:val="009834D9"/>
    <w:rPr>
      <w:rFonts w:ascii="Times New Roman" w:hAnsi="Times New Roman"/>
      <w:sz w:val="24"/>
      <w:szCs w:val="24"/>
      <w:lang w:bidi="ar-SA"/>
    </w:rPr>
  </w:style>
  <w:style w:type="character" w:customStyle="1" w:styleId="Heading2Char">
    <w:name w:val="Heading 2 Char"/>
    <w:link w:val="Heading2"/>
    <w:rsid w:val="009834D9"/>
    <w:rPr>
      <w:rFonts w:eastAsiaTheme="majorEastAsia" w:cstheme="majorBidi"/>
      <w:b/>
      <w:sz w:val="24"/>
      <w:szCs w:val="24"/>
      <w:lang w:val="en-GB" w:bidi="ar-SA"/>
    </w:rPr>
  </w:style>
  <w:style w:type="character" w:customStyle="1" w:styleId="Heading3Char">
    <w:name w:val="Heading 3 Char"/>
    <w:link w:val="Heading3"/>
    <w:rsid w:val="009834D9"/>
    <w:rPr>
      <w:rFonts w:eastAsiaTheme="majorEastAsia" w:cstheme="majorBidi"/>
      <w:b/>
      <w:sz w:val="24"/>
      <w:szCs w:val="24"/>
      <w:lang w:val="en-GB" w:bidi="ar-SA"/>
    </w:rPr>
  </w:style>
  <w:style w:type="character" w:customStyle="1" w:styleId="Heading4Char">
    <w:name w:val="Heading 4 Char"/>
    <w:aliases w:val="Sub-Clause Sub-paragraph Char, Sub-Clause Sub-paragraph Char"/>
    <w:link w:val="Heading4"/>
    <w:rsid w:val="009834D9"/>
    <w:rPr>
      <w:rFonts w:ascii="Calibri" w:eastAsiaTheme="majorEastAsia" w:hAnsi="Calibri" w:cstheme="majorBidi"/>
      <w:b/>
      <w:bCs/>
      <w:sz w:val="28"/>
      <w:szCs w:val="28"/>
      <w:lang w:bidi="ar-SA"/>
    </w:rPr>
  </w:style>
  <w:style w:type="paragraph" w:customStyle="1" w:styleId="BankNormal">
    <w:name w:val="BankNormal"/>
    <w:basedOn w:val="Normal"/>
    <w:rsid w:val="009834D9"/>
    <w:pPr>
      <w:spacing w:after="240"/>
    </w:pPr>
    <w:rPr>
      <w:szCs w:val="20"/>
    </w:rPr>
  </w:style>
  <w:style w:type="character" w:customStyle="1" w:styleId="Heading5Char">
    <w:name w:val="Heading 5 Char"/>
    <w:link w:val="Heading5"/>
    <w:rsid w:val="009834D9"/>
    <w:rPr>
      <w:rFonts w:eastAsia="Times New Roman"/>
      <w:b/>
      <w:sz w:val="24"/>
      <w:szCs w:val="24"/>
      <w:lang w:val="en-GB" w:bidi="ar-SA"/>
    </w:rPr>
  </w:style>
  <w:style w:type="character" w:customStyle="1" w:styleId="Heading6Char">
    <w:name w:val="Heading 6 Char"/>
    <w:link w:val="Heading6"/>
    <w:rsid w:val="009834D9"/>
    <w:rPr>
      <w:rFonts w:ascii="Times New Roman" w:eastAsia="Times New Roman" w:hAnsi="Times New Roman" w:cs="Times New Roman"/>
      <w:b/>
      <w:smallCaps/>
      <w:sz w:val="24"/>
      <w:szCs w:val="24"/>
      <w:lang w:bidi="ar-SA"/>
    </w:rPr>
  </w:style>
  <w:style w:type="character" w:customStyle="1" w:styleId="Heading7Char">
    <w:name w:val="Heading 7 Char"/>
    <w:link w:val="Heading7"/>
    <w:rsid w:val="009834D9"/>
    <w:rPr>
      <w:rFonts w:ascii="Calibri" w:eastAsia="Times New Roman" w:hAnsi="Calibri" w:cs="Times New Roman"/>
      <w:sz w:val="24"/>
      <w:szCs w:val="24"/>
      <w:lang w:bidi="ar-SA"/>
    </w:rPr>
  </w:style>
  <w:style w:type="character" w:customStyle="1" w:styleId="Heading8Char">
    <w:name w:val="Heading 8 Char"/>
    <w:link w:val="Heading8"/>
    <w:rsid w:val="009834D9"/>
    <w:rPr>
      <w:rFonts w:ascii="Calibri" w:eastAsia="Times New Roman" w:hAnsi="Calibri" w:cs="Times New Roman"/>
      <w:i/>
      <w:iCs/>
      <w:sz w:val="24"/>
      <w:szCs w:val="24"/>
      <w:lang w:bidi="ar-SA"/>
    </w:rPr>
  </w:style>
  <w:style w:type="character" w:customStyle="1" w:styleId="Heading9Char">
    <w:name w:val="Heading 9 Char"/>
    <w:link w:val="Heading9"/>
    <w:rsid w:val="009834D9"/>
    <w:rPr>
      <w:rFonts w:ascii="Cambria" w:eastAsia="Times New Roman" w:hAnsi="Cambria" w:cs="Times New Roman"/>
      <w:sz w:val="20"/>
      <w:lang w:bidi="ar-SA"/>
    </w:rPr>
  </w:style>
  <w:style w:type="paragraph" w:styleId="BalloonText">
    <w:name w:val="Balloon Text"/>
    <w:basedOn w:val="Normal"/>
    <w:link w:val="BalloonTextChar"/>
    <w:autoRedefine/>
    <w:semiHidden/>
    <w:rsid w:val="009834D9"/>
  </w:style>
  <w:style w:type="character" w:customStyle="1" w:styleId="BalloonTextChar">
    <w:name w:val="Balloon Text Char"/>
    <w:link w:val="BalloonText"/>
    <w:semiHidden/>
    <w:rsid w:val="009834D9"/>
    <w:rPr>
      <w:rFonts w:ascii="Times New Roman" w:hAnsi="Times New Roman"/>
      <w:sz w:val="24"/>
      <w:szCs w:val="24"/>
      <w:lang w:bidi="ar-SA"/>
    </w:rPr>
  </w:style>
  <w:style w:type="paragraph" w:styleId="CommentText">
    <w:name w:val="annotation text"/>
    <w:basedOn w:val="Normal"/>
    <w:link w:val="CommentTextChar"/>
    <w:autoRedefine/>
    <w:rsid w:val="009834D9"/>
    <w:rPr>
      <w:szCs w:val="20"/>
    </w:rPr>
  </w:style>
  <w:style w:type="character" w:customStyle="1" w:styleId="CommentTextChar">
    <w:name w:val="Comment Text Char"/>
    <w:link w:val="CommentText"/>
    <w:rsid w:val="009834D9"/>
    <w:rPr>
      <w:rFonts w:ascii="Times New Roman" w:hAnsi="Times New Roman"/>
      <w:sz w:val="24"/>
      <w:lang w:bidi="ar-SA"/>
    </w:rPr>
  </w:style>
  <w:style w:type="paragraph" w:styleId="CommentSubject">
    <w:name w:val="annotation subject"/>
    <w:basedOn w:val="CommentText"/>
    <w:next w:val="CommentText"/>
    <w:link w:val="CommentSubjectChar"/>
    <w:autoRedefine/>
    <w:semiHidden/>
    <w:rsid w:val="009834D9"/>
    <w:rPr>
      <w:b/>
      <w:bCs/>
    </w:rPr>
  </w:style>
  <w:style w:type="character" w:customStyle="1" w:styleId="CommentSubjectChar">
    <w:name w:val="Comment Subject Char"/>
    <w:link w:val="CommentSubject"/>
    <w:semiHidden/>
    <w:rsid w:val="009834D9"/>
    <w:rPr>
      <w:rFonts w:ascii="Times New Roman" w:hAnsi="Times New Roman"/>
      <w:b/>
      <w:bCs/>
      <w:sz w:val="24"/>
      <w:lang w:bidi="ar-SA"/>
    </w:rPr>
  </w:style>
  <w:style w:type="paragraph" w:customStyle="1" w:styleId="Clauses">
    <w:name w:val="Clauses"/>
    <w:basedOn w:val="Normal"/>
    <w:rsid w:val="009834D9"/>
    <w:pPr>
      <w:keepLines/>
      <w:numPr>
        <w:ilvl w:val="2"/>
        <w:numId w:val="6"/>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9834D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9834D9"/>
    <w:pPr>
      <w:numPr>
        <w:ilvl w:val="3"/>
      </w:numPr>
      <w:tabs>
        <w:tab w:val="clear" w:pos="1418"/>
        <w:tab w:val="num" w:pos="1712"/>
        <w:tab w:val="left" w:pos="1843"/>
      </w:tabs>
      <w:ind w:left="1418" w:hanging="426"/>
    </w:pPr>
  </w:style>
  <w:style w:type="paragraph" w:customStyle="1" w:styleId="Normal1">
    <w:name w:val="Normal(1)"/>
    <w:basedOn w:val="Normal"/>
    <w:rsid w:val="009834D9"/>
    <w:pPr>
      <w:tabs>
        <w:tab w:val="num" w:pos="709"/>
      </w:tabs>
      <w:spacing w:after="120"/>
      <w:ind w:left="709" w:hanging="709"/>
      <w:jc w:val="both"/>
    </w:pPr>
    <w:rPr>
      <w:szCs w:val="20"/>
      <w:lang w:val="en-GB" w:eastAsia="en-GB"/>
    </w:rPr>
  </w:style>
  <w:style w:type="paragraph" w:customStyle="1" w:styleId="xl26">
    <w:name w:val="xl26"/>
    <w:basedOn w:val="Normal"/>
    <w:rsid w:val="009834D9"/>
    <w:pPr>
      <w:spacing w:before="100" w:beforeAutospacing="1" w:after="100" w:afterAutospacing="1"/>
    </w:pPr>
    <w:rPr>
      <w:b/>
      <w:bCs/>
      <w:lang w:val="it-IT" w:eastAsia="it-IT"/>
    </w:rPr>
  </w:style>
  <w:style w:type="paragraph" w:customStyle="1" w:styleId="xl143">
    <w:name w:val="xl143"/>
    <w:basedOn w:val="Normal"/>
    <w:rsid w:val="009834D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paragraph" w:customStyle="1" w:styleId="xl41">
    <w:name w:val="xl41"/>
    <w:basedOn w:val="Normal"/>
    <w:rsid w:val="009834D9"/>
    <w:pPr>
      <w:spacing w:before="100" w:beforeAutospacing="1" w:after="100" w:afterAutospacing="1"/>
    </w:pPr>
    <w:rPr>
      <w:sz w:val="20"/>
      <w:szCs w:val="20"/>
      <w:lang w:val="it-IT" w:eastAsia="it-IT"/>
    </w:rPr>
  </w:style>
  <w:style w:type="paragraph" w:customStyle="1" w:styleId="A1-Heading1">
    <w:name w:val="A1-Heading1"/>
    <w:basedOn w:val="Heading1"/>
    <w:rsid w:val="009834D9"/>
    <w:pPr>
      <w:keepNext w:val="0"/>
      <w:keepLines w:val="0"/>
    </w:pPr>
    <w:rPr>
      <w:rFonts w:ascii="Times New Roman" w:eastAsia="Times New Roman" w:hAnsi="Times New Roman" w:cs="Times New Roman"/>
    </w:rPr>
  </w:style>
  <w:style w:type="paragraph" w:customStyle="1" w:styleId="A1-Heading2">
    <w:name w:val="A1-Heading2"/>
    <w:basedOn w:val="Heading2"/>
    <w:rsid w:val="009834D9"/>
    <w:pPr>
      <w:ind w:left="360"/>
      <w:jc w:val="center"/>
    </w:pPr>
    <w:rPr>
      <w:rFonts w:eastAsia="Times New Roman" w:cs="Times New Roman"/>
      <w:bCs/>
      <w:smallCaps/>
    </w:rPr>
  </w:style>
  <w:style w:type="paragraph" w:customStyle="1" w:styleId="A2-Heading1">
    <w:name w:val="A2-Heading 1"/>
    <w:basedOn w:val="Heading1"/>
    <w:rsid w:val="009834D9"/>
    <w:pPr>
      <w:keepNext w:val="0"/>
      <w:keepLines w:val="0"/>
      <w:numPr>
        <w:ilvl w:val="12"/>
      </w:numPr>
      <w:spacing w:before="0" w:after="0"/>
    </w:pPr>
    <w:rPr>
      <w:rFonts w:eastAsia="Times New Roman" w:cs="Times New Roman"/>
      <w:szCs w:val="24"/>
    </w:rPr>
  </w:style>
  <w:style w:type="paragraph" w:customStyle="1" w:styleId="A2-Heading2">
    <w:name w:val="A2-Heading 2"/>
    <w:basedOn w:val="Heading2"/>
    <w:rsid w:val="009834D9"/>
    <w:pPr>
      <w:numPr>
        <w:numId w:val="0"/>
      </w:numPr>
      <w:tabs>
        <w:tab w:val="num" w:pos="360"/>
      </w:tabs>
      <w:ind w:left="720" w:hanging="720"/>
      <w:jc w:val="center"/>
    </w:pPr>
    <w:rPr>
      <w:rFonts w:eastAsia="Times New Roman" w:cs="Times New Roman"/>
      <w:bCs/>
      <w:smallCaps/>
    </w:rPr>
  </w:style>
  <w:style w:type="paragraph" w:customStyle="1" w:styleId="A1-Heading3">
    <w:name w:val="A1-Heading 3"/>
    <w:basedOn w:val="Heading3"/>
    <w:rsid w:val="009834D9"/>
    <w:pPr>
      <w:tabs>
        <w:tab w:val="left" w:pos="540"/>
      </w:tabs>
      <w:ind w:left="533" w:right="-29" w:hanging="533"/>
    </w:pPr>
    <w:rPr>
      <w:rFonts w:eastAsia="Times New Roman" w:cs="Times New Roman"/>
      <w:bCs/>
    </w:rPr>
  </w:style>
  <w:style w:type="paragraph" w:customStyle="1" w:styleId="A1-Heading4">
    <w:name w:val="A1-Heading 4"/>
    <w:basedOn w:val="Heading4"/>
    <w:rsid w:val="009834D9"/>
    <w:pPr>
      <w:keepNext w:val="0"/>
      <w:tabs>
        <w:tab w:val="left" w:pos="1062"/>
      </w:tabs>
      <w:ind w:left="1062" w:hanging="720"/>
    </w:pPr>
    <w:rPr>
      <w:rFonts w:eastAsia="Times New Roman" w:cs="Times New Roman"/>
      <w:sz w:val="24"/>
    </w:rPr>
  </w:style>
  <w:style w:type="paragraph" w:customStyle="1" w:styleId="A2-Heading3">
    <w:name w:val="A2-Heading 3"/>
    <w:basedOn w:val="Heading3"/>
    <w:rsid w:val="009834D9"/>
    <w:pPr>
      <w:tabs>
        <w:tab w:val="left" w:pos="540"/>
      </w:tabs>
      <w:ind w:left="539" w:right="-34" w:hanging="539"/>
    </w:pPr>
    <w:rPr>
      <w:rFonts w:eastAsia="Times New Roman" w:cs="Times New Roman"/>
      <w:bCs/>
    </w:rPr>
  </w:style>
  <w:style w:type="paragraph" w:customStyle="1" w:styleId="Section3-Heading1">
    <w:name w:val="Section 3 - Heading 1"/>
    <w:basedOn w:val="Normal"/>
    <w:rsid w:val="009834D9"/>
    <w:pPr>
      <w:pBdr>
        <w:bottom w:val="single" w:sz="4" w:space="1" w:color="auto"/>
      </w:pBdr>
      <w:spacing w:after="240"/>
      <w:jc w:val="center"/>
    </w:pPr>
    <w:rPr>
      <w:rFonts w:ascii="Times New Roman Bold" w:hAnsi="Times New Roman Bold"/>
      <w:b/>
      <w:sz w:val="32"/>
    </w:rPr>
  </w:style>
  <w:style w:type="paragraph" w:customStyle="1" w:styleId="CharChar">
    <w:name w:val="Char Char"/>
    <w:basedOn w:val="Normal"/>
    <w:uiPriority w:val="99"/>
    <w:rsid w:val="009834D9"/>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uiPriority w:val="99"/>
    <w:rsid w:val="009834D9"/>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9834D9"/>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9834D9"/>
    <w:pPr>
      <w:numPr>
        <w:numId w:val="8"/>
      </w:numPr>
      <w:pBdr>
        <w:bottom w:val="none" w:sz="0" w:space="0" w:color="auto"/>
      </w:pBdr>
      <w:tabs>
        <w:tab w:val="clear" w:pos="9000"/>
      </w:tabs>
      <w:ind w:right="-88"/>
      <w:jc w:val="both"/>
    </w:pPr>
    <w:rPr>
      <w:rFonts w:ascii="Arial" w:hAnsi="Arial" w:cs="Arial"/>
      <w:bCs/>
      <w:sz w:val="22"/>
      <w:szCs w:val="24"/>
      <w:lang w:val="en-GB"/>
    </w:rPr>
  </w:style>
  <w:style w:type="paragraph" w:styleId="Header">
    <w:name w:val="header"/>
    <w:basedOn w:val="Normal"/>
    <w:link w:val="HeaderChar"/>
    <w:uiPriority w:val="99"/>
    <w:rsid w:val="009834D9"/>
    <w:pPr>
      <w:pBdr>
        <w:bottom w:val="single" w:sz="4" w:space="1" w:color="auto"/>
      </w:pBdr>
      <w:tabs>
        <w:tab w:val="right" w:pos="9000"/>
      </w:tabs>
      <w:ind w:right="73"/>
    </w:pPr>
    <w:rPr>
      <w:sz w:val="20"/>
      <w:szCs w:val="20"/>
    </w:rPr>
  </w:style>
  <w:style w:type="character" w:customStyle="1" w:styleId="HeaderChar">
    <w:name w:val="Header Char"/>
    <w:link w:val="Header"/>
    <w:uiPriority w:val="99"/>
    <w:rsid w:val="009834D9"/>
    <w:rPr>
      <w:rFonts w:ascii="Times New Roman" w:hAnsi="Times New Roman"/>
      <w:sz w:val="20"/>
      <w:lang w:bidi="ar-SA"/>
    </w:rPr>
  </w:style>
  <w:style w:type="paragraph" w:customStyle="1" w:styleId="Subtitulos">
    <w:name w:val="Subtitulos"/>
    <w:basedOn w:val="Heading2"/>
    <w:rsid w:val="009834D9"/>
    <w:pPr>
      <w:spacing w:before="120" w:after="120"/>
      <w:ind w:left="0" w:firstLine="0"/>
    </w:pPr>
    <w:rPr>
      <w:rFonts w:ascii="Times New Roman Bold" w:eastAsia="Times New Roman" w:hAnsi="Times New Roman Bold" w:cs="Times New Roman"/>
      <w:szCs w:val="20"/>
      <w:lang w:val="es-ES_tradnl"/>
    </w:rPr>
  </w:style>
  <w:style w:type="paragraph" w:customStyle="1" w:styleId="41Autolist4">
    <w:name w:val="4.1 Autolist4"/>
    <w:basedOn w:val="Normal"/>
    <w:next w:val="Normal"/>
    <w:rsid w:val="009834D9"/>
    <w:pPr>
      <w:keepNext/>
      <w:spacing w:before="120" w:after="120"/>
      <w:jc w:val="both"/>
    </w:pPr>
    <w:rPr>
      <w:szCs w:val="20"/>
    </w:rPr>
  </w:style>
  <w:style w:type="paragraph" w:customStyle="1" w:styleId="iAutoList">
    <w:name w:val="(i) AutoList"/>
    <w:basedOn w:val="Normal"/>
    <w:next w:val="Normal"/>
    <w:rsid w:val="009834D9"/>
    <w:pPr>
      <w:spacing w:before="120" w:after="120"/>
      <w:ind w:left="720" w:hanging="360"/>
      <w:jc w:val="both"/>
    </w:pPr>
    <w:rPr>
      <w:snapToGrid w:val="0"/>
      <w:szCs w:val="20"/>
      <w:lang w:val="es-ES_tradnl"/>
    </w:rPr>
  </w:style>
  <w:style w:type="paragraph" w:customStyle="1" w:styleId="Section4-Heading1">
    <w:name w:val="Section 4 - Heading 1"/>
    <w:basedOn w:val="Section3-Heading1"/>
    <w:rsid w:val="009834D9"/>
  </w:style>
  <w:style w:type="paragraph" w:customStyle="1" w:styleId="Header1-Clauses">
    <w:name w:val="Header 1 - Clauses"/>
    <w:basedOn w:val="Normal"/>
    <w:rsid w:val="009834D9"/>
    <w:pPr>
      <w:numPr>
        <w:numId w:val="10"/>
      </w:numPr>
    </w:pPr>
    <w:rPr>
      <w:b/>
      <w:szCs w:val="20"/>
      <w:lang w:val="es-ES_tradnl"/>
    </w:rPr>
  </w:style>
  <w:style w:type="paragraph" w:customStyle="1" w:styleId="Header2-SubClauses">
    <w:name w:val="Header 2 - SubClauses"/>
    <w:basedOn w:val="Normal"/>
    <w:rsid w:val="009834D9"/>
    <w:pPr>
      <w:numPr>
        <w:ilvl w:val="1"/>
        <w:numId w:val="10"/>
      </w:numPr>
      <w:tabs>
        <w:tab w:val="left" w:pos="619"/>
      </w:tabs>
      <w:spacing w:after="200"/>
      <w:jc w:val="both"/>
    </w:pPr>
    <w:rPr>
      <w:szCs w:val="20"/>
      <w:lang w:val="es-ES_tradnl"/>
    </w:rPr>
  </w:style>
  <w:style w:type="paragraph" w:customStyle="1" w:styleId="P3Header1-Clauses">
    <w:name w:val="P3 Header1-Clauses"/>
    <w:basedOn w:val="Header1-Clauses"/>
    <w:rsid w:val="009834D9"/>
    <w:pPr>
      <w:numPr>
        <w:ilvl w:val="2"/>
      </w:numPr>
    </w:pPr>
  </w:style>
  <w:style w:type="character" w:customStyle="1" w:styleId="DeltaViewInsertion">
    <w:name w:val="DeltaView Insertion"/>
    <w:uiPriority w:val="99"/>
    <w:rsid w:val="009834D9"/>
    <w:rPr>
      <w:color w:val="0000FF"/>
      <w:u w:val="double"/>
    </w:rPr>
  </w:style>
  <w:style w:type="paragraph" w:customStyle="1" w:styleId="Section8Heading1">
    <w:name w:val="Section 8. Heading1"/>
    <w:basedOn w:val="A1-Heading2"/>
    <w:qFormat/>
    <w:rsid w:val="009834D9"/>
    <w:pPr>
      <w:numPr>
        <w:numId w:val="11"/>
      </w:numPr>
      <w:tabs>
        <w:tab w:val="clear" w:pos="360"/>
      </w:tabs>
      <w:spacing w:before="120" w:after="240"/>
      <w:contextualSpacing w:val="0"/>
    </w:pPr>
    <w:rPr>
      <w:sz w:val="28"/>
      <w:lang w:val="en-US"/>
    </w:rPr>
  </w:style>
  <w:style w:type="paragraph" w:customStyle="1" w:styleId="Section8Heading2">
    <w:name w:val="Section 8. Heading2"/>
    <w:next w:val="Normal"/>
    <w:qFormat/>
    <w:rsid w:val="009834D9"/>
    <w:pPr>
      <w:spacing w:after="200"/>
    </w:pPr>
    <w:rPr>
      <w:rFonts w:eastAsia="Times New Roman"/>
      <w:b/>
      <w:bCs/>
      <w:sz w:val="24"/>
      <w:szCs w:val="24"/>
      <w:lang w:bidi="ar-SA"/>
    </w:rPr>
  </w:style>
  <w:style w:type="paragraph" w:customStyle="1" w:styleId="Section8Header1">
    <w:name w:val="Section 8. Header1"/>
    <w:qFormat/>
    <w:rsid w:val="009834D9"/>
    <w:pPr>
      <w:numPr>
        <w:numId w:val="12"/>
      </w:numPr>
      <w:spacing w:before="240" w:after="240"/>
      <w:jc w:val="center"/>
    </w:pPr>
    <w:rPr>
      <w:rFonts w:eastAsia="Times New Roman"/>
      <w:b/>
      <w:sz w:val="32"/>
      <w:lang w:bidi="ar-SA"/>
    </w:rPr>
  </w:style>
  <w:style w:type="paragraph" w:customStyle="1" w:styleId="Section8Heading3">
    <w:name w:val="Section 8. Heading3"/>
    <w:qFormat/>
    <w:rsid w:val="009834D9"/>
    <w:pPr>
      <w:ind w:hanging="534"/>
    </w:pPr>
    <w:rPr>
      <w:rFonts w:eastAsia="Times New Roman"/>
      <w:b/>
      <w:bCs/>
      <w:sz w:val="24"/>
      <w:szCs w:val="24"/>
      <w:lang w:bidi="ar-SA"/>
    </w:rPr>
  </w:style>
  <w:style w:type="paragraph" w:customStyle="1" w:styleId="Default">
    <w:name w:val="Default"/>
    <w:rsid w:val="009834D9"/>
    <w:pPr>
      <w:widowControl w:val="0"/>
      <w:autoSpaceDE w:val="0"/>
      <w:autoSpaceDN w:val="0"/>
      <w:adjustRightInd w:val="0"/>
    </w:pPr>
    <w:rPr>
      <w:rFonts w:ascii="Verdana" w:eastAsia="Times New Roman" w:hAnsi="Verdana" w:cs="Verdana"/>
      <w:color w:val="000000"/>
      <w:sz w:val="24"/>
      <w:szCs w:val="24"/>
      <w:lang w:bidi="ar-SA"/>
    </w:rPr>
  </w:style>
  <w:style w:type="paragraph" w:customStyle="1" w:styleId="Style2">
    <w:name w:val="Style2"/>
    <w:basedOn w:val="Normal"/>
    <w:rsid w:val="009834D9"/>
    <w:pPr>
      <w:tabs>
        <w:tab w:val="left" w:pos="1134"/>
        <w:tab w:val="right" w:leader="dot" w:pos="8640"/>
      </w:tabs>
      <w:spacing w:before="120"/>
      <w:ind w:left="1134" w:hanging="567"/>
      <w:jc w:val="both"/>
    </w:pPr>
    <w:rPr>
      <w:rFonts w:ascii="Arial" w:hAnsi="Arial" w:cs="Arial"/>
      <w:sz w:val="20"/>
      <w:lang w:val="en-GB"/>
    </w:rPr>
  </w:style>
  <w:style w:type="paragraph" w:customStyle="1" w:styleId="Style1">
    <w:name w:val="Style1"/>
    <w:basedOn w:val="Footer"/>
    <w:rsid w:val="009834D9"/>
    <w:pPr>
      <w:numPr>
        <w:numId w:val="13"/>
      </w:numPr>
      <w:pBdr>
        <w:top w:val="single" w:sz="4" w:space="1" w:color="auto"/>
      </w:pBdr>
      <w:tabs>
        <w:tab w:val="clear" w:pos="4320"/>
        <w:tab w:val="clear" w:pos="8640"/>
        <w:tab w:val="left" w:pos="8363"/>
        <w:tab w:val="right" w:pos="8505"/>
        <w:tab w:val="left" w:pos="14317"/>
        <w:tab w:val="right" w:pos="14572"/>
      </w:tabs>
      <w:overflowPunct w:val="0"/>
      <w:autoSpaceDE w:val="0"/>
      <w:autoSpaceDN w:val="0"/>
      <w:adjustRightInd w:val="0"/>
      <w:spacing w:before="240"/>
      <w:textAlignment w:val="baseline"/>
    </w:pPr>
    <w:rPr>
      <w:rFonts w:ascii="Arial" w:hAnsi="Arial" w:cs="Arial"/>
      <w:noProof/>
      <w:sz w:val="16"/>
    </w:rPr>
  </w:style>
  <w:style w:type="paragraph" w:styleId="Footer">
    <w:name w:val="footer"/>
    <w:basedOn w:val="Normal"/>
    <w:link w:val="FooterChar"/>
    <w:uiPriority w:val="99"/>
    <w:rsid w:val="009834D9"/>
    <w:pPr>
      <w:tabs>
        <w:tab w:val="center" w:pos="4320"/>
        <w:tab w:val="right" w:pos="8640"/>
      </w:tabs>
    </w:pPr>
  </w:style>
  <w:style w:type="character" w:customStyle="1" w:styleId="FooterChar">
    <w:name w:val="Footer Char"/>
    <w:link w:val="Footer"/>
    <w:uiPriority w:val="99"/>
    <w:rsid w:val="009834D9"/>
    <w:rPr>
      <w:rFonts w:ascii="Times New Roman" w:hAnsi="Times New Roman"/>
      <w:sz w:val="24"/>
      <w:szCs w:val="24"/>
      <w:lang w:bidi="ar-SA"/>
    </w:rPr>
  </w:style>
  <w:style w:type="character" w:customStyle="1" w:styleId="aqj">
    <w:name w:val="aqj"/>
    <w:rsid w:val="009834D9"/>
  </w:style>
  <w:style w:type="paragraph" w:styleId="TOC1">
    <w:name w:val="toc 1"/>
    <w:basedOn w:val="Normal"/>
    <w:next w:val="Normal"/>
    <w:autoRedefine/>
    <w:uiPriority w:val="39"/>
    <w:rsid w:val="009834D9"/>
    <w:pPr>
      <w:tabs>
        <w:tab w:val="right" w:leader="dot" w:pos="9000"/>
      </w:tabs>
      <w:spacing w:after="120"/>
      <w:jc w:val="both"/>
    </w:pPr>
    <w:rPr>
      <w:noProof/>
      <w:lang w:val="en-GB"/>
    </w:rPr>
  </w:style>
  <w:style w:type="paragraph" w:styleId="TOC2">
    <w:name w:val="toc 2"/>
    <w:basedOn w:val="Normal"/>
    <w:next w:val="Normal"/>
    <w:autoRedefine/>
    <w:uiPriority w:val="39"/>
    <w:rsid w:val="009834D9"/>
    <w:pPr>
      <w:tabs>
        <w:tab w:val="left" w:pos="1260"/>
        <w:tab w:val="right" w:leader="dot" w:pos="9000"/>
      </w:tabs>
      <w:spacing w:before="120" w:after="120"/>
      <w:ind w:left="1170"/>
    </w:pPr>
    <w:rPr>
      <w:noProof/>
      <w:szCs w:val="20"/>
    </w:rPr>
  </w:style>
  <w:style w:type="paragraph" w:styleId="TOC3">
    <w:name w:val="toc 3"/>
    <w:basedOn w:val="Normal"/>
    <w:next w:val="Normal"/>
    <w:autoRedefine/>
    <w:uiPriority w:val="39"/>
    <w:rsid w:val="009834D9"/>
    <w:pPr>
      <w:tabs>
        <w:tab w:val="left" w:pos="360"/>
        <w:tab w:val="right" w:leader="dot" w:pos="9000"/>
      </w:tabs>
      <w:spacing w:after="120"/>
      <w:ind w:left="900"/>
    </w:pPr>
    <w:rPr>
      <w:noProof/>
      <w:spacing w:val="-3"/>
      <w:szCs w:val="20"/>
    </w:rPr>
  </w:style>
  <w:style w:type="paragraph" w:styleId="TOC4">
    <w:name w:val="toc 4"/>
    <w:basedOn w:val="Normal"/>
    <w:next w:val="Normal"/>
    <w:autoRedefine/>
    <w:uiPriority w:val="39"/>
    <w:rsid w:val="00942E63"/>
    <w:pPr>
      <w:numPr>
        <w:ilvl w:val="12"/>
      </w:numPr>
      <w:tabs>
        <w:tab w:val="left" w:pos="720"/>
        <w:tab w:val="left" w:pos="900"/>
        <w:tab w:val="left" w:pos="1260"/>
        <w:tab w:val="left" w:pos="1980"/>
        <w:tab w:val="left" w:pos="2250"/>
        <w:tab w:val="right" w:leader="dot" w:pos="8910"/>
      </w:tabs>
      <w:ind w:left="900" w:firstLine="270"/>
    </w:pPr>
    <w:rPr>
      <w:noProof/>
      <w:szCs w:val="20"/>
    </w:rPr>
  </w:style>
  <w:style w:type="paragraph" w:styleId="TOC5">
    <w:name w:val="toc 5"/>
    <w:basedOn w:val="Normal"/>
    <w:next w:val="Normal"/>
    <w:autoRedefine/>
    <w:uiPriority w:val="39"/>
    <w:rsid w:val="009834D9"/>
    <w:pPr>
      <w:tabs>
        <w:tab w:val="left" w:pos="720"/>
        <w:tab w:val="left" w:pos="1170"/>
        <w:tab w:val="right" w:leader="dot" w:pos="8990"/>
      </w:tabs>
      <w:spacing w:after="120"/>
      <w:ind w:left="1170"/>
    </w:pPr>
  </w:style>
  <w:style w:type="paragraph" w:styleId="TOC6">
    <w:name w:val="toc 6"/>
    <w:basedOn w:val="Normal"/>
    <w:next w:val="Normal"/>
    <w:autoRedefine/>
    <w:uiPriority w:val="39"/>
    <w:rsid w:val="009834D9"/>
    <w:pPr>
      <w:tabs>
        <w:tab w:val="right" w:leader="dot" w:pos="8990"/>
      </w:tabs>
      <w:spacing w:after="60"/>
    </w:pPr>
    <w:rPr>
      <w:rFonts w:ascii="Times New Roman Bold" w:hAnsi="Times New Roman Bold"/>
      <w:b/>
      <w:noProof/>
    </w:rPr>
  </w:style>
  <w:style w:type="paragraph" w:styleId="TOC7">
    <w:name w:val="toc 7"/>
    <w:basedOn w:val="Normal"/>
    <w:next w:val="Normal"/>
    <w:autoRedefine/>
    <w:uiPriority w:val="39"/>
    <w:rsid w:val="009834D9"/>
    <w:pPr>
      <w:ind w:left="1440"/>
    </w:pPr>
  </w:style>
  <w:style w:type="paragraph" w:styleId="TOC8">
    <w:name w:val="toc 8"/>
    <w:basedOn w:val="Normal"/>
    <w:next w:val="Normal"/>
    <w:autoRedefine/>
    <w:uiPriority w:val="39"/>
    <w:rsid w:val="009834D9"/>
    <w:pPr>
      <w:ind w:left="1680"/>
    </w:pPr>
  </w:style>
  <w:style w:type="paragraph" w:styleId="TOC9">
    <w:name w:val="toc 9"/>
    <w:basedOn w:val="Normal"/>
    <w:next w:val="Normal"/>
    <w:autoRedefine/>
    <w:uiPriority w:val="39"/>
    <w:rsid w:val="009834D9"/>
    <w:pPr>
      <w:ind w:left="1920"/>
    </w:pPr>
  </w:style>
  <w:style w:type="paragraph" w:styleId="NormalIndent">
    <w:name w:val="Normal Indent"/>
    <w:basedOn w:val="Normal"/>
    <w:rsid w:val="009834D9"/>
    <w:pPr>
      <w:ind w:left="708"/>
    </w:pPr>
  </w:style>
  <w:style w:type="paragraph" w:styleId="FootnoteText">
    <w:name w:val="footnote text"/>
    <w:basedOn w:val="Normal"/>
    <w:link w:val="FootnoteTextChar"/>
    <w:rsid w:val="009834D9"/>
    <w:rPr>
      <w:sz w:val="20"/>
      <w:szCs w:val="20"/>
    </w:rPr>
  </w:style>
  <w:style w:type="character" w:customStyle="1" w:styleId="FootnoteTextChar">
    <w:name w:val="Footnote Text Char"/>
    <w:link w:val="FootnoteText"/>
    <w:rsid w:val="009834D9"/>
    <w:rPr>
      <w:rFonts w:ascii="Times New Roman" w:eastAsia="Times New Roman" w:hAnsi="Times New Roman" w:cs="Times New Roman"/>
      <w:sz w:val="20"/>
      <w:lang w:bidi="ar-SA"/>
    </w:rPr>
  </w:style>
  <w:style w:type="paragraph" w:styleId="Caption">
    <w:name w:val="caption"/>
    <w:basedOn w:val="Normal"/>
    <w:next w:val="Normal"/>
    <w:qFormat/>
    <w:rsid w:val="009834D9"/>
    <w:pPr>
      <w:ind w:left="2340"/>
    </w:pPr>
    <w:rPr>
      <w:b/>
      <w:bCs/>
      <w:sz w:val="20"/>
      <w:lang w:val="en-GB" w:eastAsia="it-IT"/>
    </w:rPr>
  </w:style>
  <w:style w:type="character" w:styleId="FootnoteReference">
    <w:name w:val="footnote reference"/>
    <w:rsid w:val="009834D9"/>
    <w:rPr>
      <w:rFonts w:cs="Times New Roman"/>
      <w:vertAlign w:val="superscript"/>
    </w:rPr>
  </w:style>
  <w:style w:type="character" w:styleId="CommentReference">
    <w:name w:val="annotation reference"/>
    <w:semiHidden/>
    <w:rsid w:val="009834D9"/>
    <w:rPr>
      <w:rFonts w:cs="Times New Roman"/>
      <w:sz w:val="16"/>
      <w:szCs w:val="16"/>
    </w:rPr>
  </w:style>
  <w:style w:type="character" w:styleId="PageNumber">
    <w:name w:val="page number"/>
    <w:rsid w:val="009834D9"/>
    <w:rPr>
      <w:rFonts w:cs="Times New Roman"/>
    </w:rPr>
  </w:style>
  <w:style w:type="character" w:styleId="EndnoteReference">
    <w:name w:val="endnote reference"/>
    <w:rsid w:val="009834D9"/>
    <w:rPr>
      <w:rFonts w:cs="Times New Roman"/>
      <w:vertAlign w:val="superscript"/>
    </w:rPr>
  </w:style>
  <w:style w:type="paragraph" w:styleId="EndnoteText">
    <w:name w:val="endnote text"/>
    <w:basedOn w:val="Normal"/>
    <w:link w:val="EndnoteTextChar"/>
    <w:rsid w:val="009834D9"/>
    <w:rPr>
      <w:sz w:val="20"/>
      <w:szCs w:val="20"/>
    </w:rPr>
  </w:style>
  <w:style w:type="character" w:customStyle="1" w:styleId="EndnoteTextChar">
    <w:name w:val="Endnote Text Char"/>
    <w:link w:val="EndnoteText"/>
    <w:rsid w:val="009834D9"/>
    <w:rPr>
      <w:rFonts w:ascii="Times New Roman" w:eastAsia="Times New Roman" w:hAnsi="Times New Roman" w:cs="Times New Roman"/>
      <w:sz w:val="20"/>
      <w:lang w:bidi="ar-SA"/>
    </w:rPr>
  </w:style>
  <w:style w:type="paragraph" w:styleId="List">
    <w:name w:val="List"/>
    <w:basedOn w:val="Normal"/>
    <w:rsid w:val="009834D9"/>
    <w:pPr>
      <w:ind w:left="283" w:hanging="283"/>
    </w:pPr>
  </w:style>
  <w:style w:type="paragraph" w:styleId="ListBullet">
    <w:name w:val="List Bullet"/>
    <w:basedOn w:val="Normal"/>
    <w:autoRedefine/>
    <w:rsid w:val="009834D9"/>
    <w:pPr>
      <w:numPr>
        <w:numId w:val="3"/>
      </w:numPr>
      <w:tabs>
        <w:tab w:val="clear" w:pos="360"/>
      </w:tabs>
      <w:spacing w:before="120" w:after="120"/>
      <w:jc w:val="both"/>
    </w:pPr>
    <w:rPr>
      <w:rFonts w:ascii="Arial" w:hAnsi="Arial"/>
      <w:sz w:val="20"/>
      <w:lang w:val="en-GB"/>
    </w:rPr>
  </w:style>
  <w:style w:type="paragraph" w:styleId="ListNumber">
    <w:name w:val="List Number"/>
    <w:basedOn w:val="Normal"/>
    <w:unhideWhenUsed/>
    <w:rsid w:val="009834D9"/>
    <w:pPr>
      <w:numPr>
        <w:numId w:val="4"/>
      </w:numPr>
      <w:contextualSpacing/>
    </w:pPr>
  </w:style>
  <w:style w:type="paragraph" w:styleId="ListNumber2">
    <w:name w:val="List Number 2"/>
    <w:basedOn w:val="Normal"/>
    <w:uiPriority w:val="99"/>
    <w:unhideWhenUsed/>
    <w:rsid w:val="009834D9"/>
    <w:pPr>
      <w:numPr>
        <w:numId w:val="5"/>
      </w:numPr>
      <w:contextualSpacing/>
    </w:pPr>
  </w:style>
  <w:style w:type="paragraph" w:styleId="Title">
    <w:name w:val="Title"/>
    <w:basedOn w:val="Normal"/>
    <w:link w:val="TitleChar"/>
    <w:qFormat/>
    <w:rsid w:val="009834D9"/>
    <w:pPr>
      <w:tabs>
        <w:tab w:val="right" w:leader="dot" w:pos="8640"/>
      </w:tabs>
      <w:jc w:val="center"/>
    </w:pPr>
    <w:rPr>
      <w:rFonts w:ascii="Cambria" w:hAnsi="Cambria"/>
      <w:b/>
      <w:bCs/>
      <w:kern w:val="28"/>
      <w:sz w:val="32"/>
      <w:szCs w:val="32"/>
    </w:rPr>
  </w:style>
  <w:style w:type="character" w:customStyle="1" w:styleId="TitleChar">
    <w:name w:val="Title Char"/>
    <w:link w:val="Title"/>
    <w:rsid w:val="009834D9"/>
    <w:rPr>
      <w:rFonts w:ascii="Cambria" w:eastAsia="Times New Roman" w:hAnsi="Cambria" w:cs="Times New Roman"/>
      <w:b/>
      <w:bCs/>
      <w:kern w:val="28"/>
      <w:sz w:val="32"/>
      <w:szCs w:val="32"/>
      <w:lang w:bidi="ar-SA"/>
    </w:rPr>
  </w:style>
  <w:style w:type="paragraph" w:styleId="BodyText">
    <w:name w:val="Body Text"/>
    <w:basedOn w:val="Normal"/>
    <w:link w:val="BodyTextChar"/>
    <w:rsid w:val="009834D9"/>
    <w:pPr>
      <w:suppressAutoHyphens/>
      <w:spacing w:after="120"/>
      <w:jc w:val="both"/>
    </w:pPr>
  </w:style>
  <w:style w:type="character" w:customStyle="1" w:styleId="BodyTextChar">
    <w:name w:val="Body Text Char"/>
    <w:link w:val="BodyText"/>
    <w:rsid w:val="009834D9"/>
    <w:rPr>
      <w:rFonts w:ascii="Times New Roman" w:eastAsia="Times New Roman" w:hAnsi="Times New Roman" w:cs="Times New Roman"/>
      <w:sz w:val="24"/>
      <w:szCs w:val="24"/>
      <w:lang w:bidi="ar-SA"/>
    </w:rPr>
  </w:style>
  <w:style w:type="paragraph" w:styleId="BodyTextIndent">
    <w:name w:val="Body Text Indent"/>
    <w:basedOn w:val="Normal"/>
    <w:link w:val="BodyTextIndentChar"/>
    <w:rsid w:val="009834D9"/>
    <w:pPr>
      <w:tabs>
        <w:tab w:val="left" w:pos="-720"/>
      </w:tabs>
      <w:suppressAutoHyphens/>
      <w:jc w:val="both"/>
    </w:pPr>
  </w:style>
  <w:style w:type="character" w:customStyle="1" w:styleId="BodyTextIndentChar">
    <w:name w:val="Body Text Indent Char"/>
    <w:link w:val="BodyTextIndent"/>
    <w:rsid w:val="009834D9"/>
    <w:rPr>
      <w:rFonts w:ascii="Times New Roman" w:eastAsia="Times New Roman" w:hAnsi="Times New Roman" w:cs="Times New Roman"/>
      <w:sz w:val="24"/>
      <w:szCs w:val="24"/>
      <w:lang w:bidi="ar-SA"/>
    </w:rPr>
  </w:style>
  <w:style w:type="paragraph" w:styleId="ListContinue">
    <w:name w:val="List Continue"/>
    <w:basedOn w:val="Normal"/>
    <w:rsid w:val="009834D9"/>
    <w:pPr>
      <w:spacing w:after="120"/>
      <w:ind w:left="283"/>
    </w:pPr>
  </w:style>
  <w:style w:type="paragraph" w:styleId="Subtitle">
    <w:name w:val="Subtitle"/>
    <w:basedOn w:val="Normal"/>
    <w:link w:val="SubtitleChar"/>
    <w:qFormat/>
    <w:rsid w:val="009834D9"/>
    <w:pPr>
      <w:spacing w:after="60"/>
      <w:jc w:val="center"/>
      <w:outlineLvl w:val="1"/>
    </w:pPr>
    <w:rPr>
      <w:rFonts w:ascii="Cambria" w:hAnsi="Cambria"/>
    </w:rPr>
  </w:style>
  <w:style w:type="character" w:customStyle="1" w:styleId="SubtitleChar">
    <w:name w:val="Subtitle Char"/>
    <w:link w:val="Subtitle"/>
    <w:rsid w:val="009834D9"/>
    <w:rPr>
      <w:rFonts w:ascii="Cambria" w:eastAsia="Times New Roman" w:hAnsi="Cambria" w:cs="Times New Roman"/>
      <w:sz w:val="24"/>
      <w:szCs w:val="24"/>
      <w:lang w:bidi="ar-SA"/>
    </w:rPr>
  </w:style>
  <w:style w:type="paragraph" w:styleId="Salutation">
    <w:name w:val="Salutation"/>
    <w:basedOn w:val="Normal"/>
    <w:next w:val="Normal"/>
    <w:link w:val="SalutationChar"/>
    <w:rsid w:val="009834D9"/>
  </w:style>
  <w:style w:type="character" w:customStyle="1" w:styleId="SalutationChar">
    <w:name w:val="Salutation Char"/>
    <w:link w:val="Salutation"/>
    <w:rsid w:val="009834D9"/>
    <w:rPr>
      <w:rFonts w:ascii="Times New Roman" w:eastAsia="Times New Roman" w:hAnsi="Times New Roman" w:cs="Times New Roman"/>
      <w:sz w:val="24"/>
      <w:szCs w:val="24"/>
      <w:lang w:bidi="ar-SA"/>
    </w:rPr>
  </w:style>
  <w:style w:type="paragraph" w:styleId="BodyText2">
    <w:name w:val="Body Text 2"/>
    <w:basedOn w:val="Normal"/>
    <w:link w:val="BodyText2Char"/>
    <w:unhideWhenUsed/>
    <w:rsid w:val="009834D9"/>
    <w:pPr>
      <w:spacing w:after="120" w:line="480" w:lineRule="auto"/>
    </w:pPr>
  </w:style>
  <w:style w:type="character" w:customStyle="1" w:styleId="BodyText2Char">
    <w:name w:val="Body Text 2 Char"/>
    <w:link w:val="BodyText2"/>
    <w:rsid w:val="009834D9"/>
    <w:rPr>
      <w:rFonts w:ascii="Times New Roman" w:eastAsia="Times New Roman" w:hAnsi="Times New Roman" w:cs="Times New Roman"/>
      <w:sz w:val="24"/>
      <w:szCs w:val="24"/>
      <w:lang w:bidi="ar-SA"/>
    </w:rPr>
  </w:style>
  <w:style w:type="paragraph" w:styleId="BodyText3">
    <w:name w:val="Body Text 3"/>
    <w:basedOn w:val="Normal"/>
    <w:link w:val="BodyText3Char"/>
    <w:rsid w:val="009834D9"/>
    <w:pPr>
      <w:tabs>
        <w:tab w:val="left" w:pos="405"/>
      </w:tabs>
    </w:pPr>
    <w:rPr>
      <w:sz w:val="16"/>
      <w:szCs w:val="16"/>
    </w:rPr>
  </w:style>
  <w:style w:type="character" w:customStyle="1" w:styleId="BodyText3Char">
    <w:name w:val="Body Text 3 Char"/>
    <w:link w:val="BodyText3"/>
    <w:rsid w:val="009834D9"/>
    <w:rPr>
      <w:rFonts w:ascii="Times New Roman" w:eastAsia="Times New Roman" w:hAnsi="Times New Roman" w:cs="Times New Roman"/>
      <w:sz w:val="16"/>
      <w:szCs w:val="16"/>
      <w:lang w:bidi="ar-SA"/>
    </w:rPr>
  </w:style>
  <w:style w:type="paragraph" w:styleId="BodyTextIndent2">
    <w:name w:val="Body Text Indent 2"/>
    <w:basedOn w:val="Normal"/>
    <w:link w:val="BodyTextIndent2Char"/>
    <w:rsid w:val="009834D9"/>
    <w:pPr>
      <w:ind w:left="720" w:hanging="720"/>
      <w:jc w:val="both"/>
    </w:pPr>
  </w:style>
  <w:style w:type="character" w:customStyle="1" w:styleId="BodyTextIndent2Char">
    <w:name w:val="Body Text Indent 2 Char"/>
    <w:link w:val="BodyTextIndent2"/>
    <w:rsid w:val="009834D9"/>
    <w:rPr>
      <w:rFonts w:ascii="Times New Roman" w:eastAsia="Times New Roman" w:hAnsi="Times New Roman" w:cs="Times New Roman"/>
      <w:sz w:val="24"/>
      <w:szCs w:val="24"/>
      <w:lang w:bidi="ar-SA"/>
    </w:rPr>
  </w:style>
  <w:style w:type="paragraph" w:styleId="BodyTextIndent3">
    <w:name w:val="Body Text Indent 3"/>
    <w:basedOn w:val="Normal"/>
    <w:link w:val="BodyTextIndent3Char"/>
    <w:rsid w:val="009834D9"/>
    <w:pPr>
      <w:ind w:left="1854" w:hanging="414"/>
      <w:jc w:val="both"/>
    </w:pPr>
    <w:rPr>
      <w:sz w:val="16"/>
      <w:szCs w:val="16"/>
    </w:rPr>
  </w:style>
  <w:style w:type="character" w:customStyle="1" w:styleId="BodyTextIndent3Char">
    <w:name w:val="Body Text Indent 3 Char"/>
    <w:link w:val="BodyTextIndent3"/>
    <w:rsid w:val="009834D9"/>
    <w:rPr>
      <w:rFonts w:ascii="Times New Roman" w:eastAsia="Times New Roman" w:hAnsi="Times New Roman" w:cs="Times New Roman"/>
      <w:sz w:val="16"/>
      <w:szCs w:val="16"/>
      <w:lang w:bidi="ar-SA"/>
    </w:rPr>
  </w:style>
  <w:style w:type="paragraph" w:styleId="BlockText">
    <w:name w:val="Block Text"/>
    <w:basedOn w:val="Normal"/>
    <w:rsid w:val="009834D9"/>
    <w:pPr>
      <w:tabs>
        <w:tab w:val="left" w:pos="702"/>
        <w:tab w:val="left" w:pos="1494"/>
      </w:tabs>
      <w:ind w:left="702" w:right="-72" w:hanging="702"/>
      <w:jc w:val="both"/>
    </w:pPr>
    <w:rPr>
      <w:lang w:val="en-GB" w:eastAsia="it-IT"/>
    </w:rPr>
  </w:style>
  <w:style w:type="character" w:styleId="Hyperlink">
    <w:name w:val="Hyperlink"/>
    <w:uiPriority w:val="99"/>
    <w:rsid w:val="009834D9"/>
    <w:rPr>
      <w:rFonts w:cs="Times New Roman"/>
      <w:color w:val="0000FF"/>
      <w:u w:val="single"/>
    </w:rPr>
  </w:style>
  <w:style w:type="character" w:styleId="FollowedHyperlink">
    <w:name w:val="FollowedHyperlink"/>
    <w:rsid w:val="009834D9"/>
    <w:rPr>
      <w:rFonts w:cs="Times New Roman"/>
      <w:color w:val="606420"/>
      <w:u w:val="single"/>
    </w:rPr>
  </w:style>
  <w:style w:type="character" w:styleId="Emphasis">
    <w:name w:val="Emphasis"/>
    <w:qFormat/>
    <w:rsid w:val="009834D9"/>
    <w:rPr>
      <w:i/>
      <w:iCs/>
    </w:rPr>
  </w:style>
  <w:style w:type="paragraph" w:styleId="NormalWeb">
    <w:name w:val="Normal (Web)"/>
    <w:basedOn w:val="Normal"/>
    <w:rsid w:val="009834D9"/>
    <w:pPr>
      <w:spacing w:before="100" w:beforeAutospacing="1" w:after="100" w:afterAutospacing="1"/>
    </w:pPr>
    <w:rPr>
      <w:rFonts w:ascii="Arial Unicode MS" w:eastAsia="Arial Unicode MS" w:cs="Arial Unicode MS"/>
      <w:color w:val="000000"/>
    </w:rPr>
  </w:style>
  <w:style w:type="table" w:styleId="TableGrid">
    <w:name w:val="Table Grid"/>
    <w:basedOn w:val="TableNormal"/>
    <w:uiPriority w:val="59"/>
    <w:rsid w:val="009834D9"/>
    <w:rPr>
      <w:rFonts w:ascii="Calibri" w:eastAsia="Times New Roman" w:hAnsi="Calibri"/>
      <w:lang w:val="en-GB" w:eastAsia="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9834D9"/>
    <w:pPr>
      <w:spacing w:before="480" w:after="0" w:line="276" w:lineRule="auto"/>
      <w:jc w:val="left"/>
      <w:outlineLvl w:val="9"/>
    </w:pPr>
    <w:rPr>
      <w:rFonts w:eastAsia="Times New Roman" w:cs="Times New Roman"/>
      <w:bCs w:val="0"/>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50548">
      <w:bodyDiv w:val="1"/>
      <w:marLeft w:val="0"/>
      <w:marRight w:val="0"/>
      <w:marTop w:val="0"/>
      <w:marBottom w:val="0"/>
      <w:divBdr>
        <w:top w:val="none" w:sz="0" w:space="0" w:color="auto"/>
        <w:left w:val="none" w:sz="0" w:space="0" w:color="auto"/>
        <w:bottom w:val="none" w:sz="0" w:space="0" w:color="auto"/>
        <w:right w:val="none" w:sz="0" w:space="0" w:color="auto"/>
      </w:divBdr>
    </w:div>
    <w:div w:id="364798233">
      <w:bodyDiv w:val="1"/>
      <w:marLeft w:val="0"/>
      <w:marRight w:val="0"/>
      <w:marTop w:val="0"/>
      <w:marBottom w:val="0"/>
      <w:divBdr>
        <w:top w:val="none" w:sz="0" w:space="0" w:color="auto"/>
        <w:left w:val="none" w:sz="0" w:space="0" w:color="auto"/>
        <w:bottom w:val="none" w:sz="0" w:space="0" w:color="auto"/>
        <w:right w:val="none" w:sz="0" w:space="0" w:color="auto"/>
      </w:divBdr>
    </w:div>
    <w:div w:id="365453067">
      <w:bodyDiv w:val="1"/>
      <w:marLeft w:val="0"/>
      <w:marRight w:val="0"/>
      <w:marTop w:val="0"/>
      <w:marBottom w:val="0"/>
      <w:divBdr>
        <w:top w:val="none" w:sz="0" w:space="0" w:color="auto"/>
        <w:left w:val="none" w:sz="0" w:space="0" w:color="auto"/>
        <w:bottom w:val="none" w:sz="0" w:space="0" w:color="auto"/>
        <w:right w:val="none" w:sz="0" w:space="0" w:color="auto"/>
      </w:divBdr>
    </w:div>
    <w:div w:id="386299591">
      <w:bodyDiv w:val="1"/>
      <w:marLeft w:val="0"/>
      <w:marRight w:val="0"/>
      <w:marTop w:val="0"/>
      <w:marBottom w:val="0"/>
      <w:divBdr>
        <w:top w:val="none" w:sz="0" w:space="0" w:color="auto"/>
        <w:left w:val="none" w:sz="0" w:space="0" w:color="auto"/>
        <w:bottom w:val="none" w:sz="0" w:space="0" w:color="auto"/>
        <w:right w:val="none" w:sz="0" w:space="0" w:color="auto"/>
      </w:divBdr>
    </w:div>
    <w:div w:id="621807453">
      <w:bodyDiv w:val="1"/>
      <w:marLeft w:val="0"/>
      <w:marRight w:val="0"/>
      <w:marTop w:val="0"/>
      <w:marBottom w:val="0"/>
      <w:divBdr>
        <w:top w:val="none" w:sz="0" w:space="0" w:color="auto"/>
        <w:left w:val="none" w:sz="0" w:space="0" w:color="auto"/>
        <w:bottom w:val="none" w:sz="0" w:space="0" w:color="auto"/>
        <w:right w:val="none" w:sz="0" w:space="0" w:color="auto"/>
      </w:divBdr>
    </w:div>
    <w:div w:id="1006517985">
      <w:bodyDiv w:val="1"/>
      <w:marLeft w:val="0"/>
      <w:marRight w:val="0"/>
      <w:marTop w:val="0"/>
      <w:marBottom w:val="0"/>
      <w:divBdr>
        <w:top w:val="none" w:sz="0" w:space="0" w:color="auto"/>
        <w:left w:val="none" w:sz="0" w:space="0" w:color="auto"/>
        <w:bottom w:val="none" w:sz="0" w:space="0" w:color="auto"/>
        <w:right w:val="none" w:sz="0" w:space="0" w:color="auto"/>
      </w:divBdr>
    </w:div>
    <w:div w:id="1112433116">
      <w:bodyDiv w:val="1"/>
      <w:marLeft w:val="0"/>
      <w:marRight w:val="0"/>
      <w:marTop w:val="0"/>
      <w:marBottom w:val="0"/>
      <w:divBdr>
        <w:top w:val="none" w:sz="0" w:space="0" w:color="auto"/>
        <w:left w:val="none" w:sz="0" w:space="0" w:color="auto"/>
        <w:bottom w:val="none" w:sz="0" w:space="0" w:color="auto"/>
        <w:right w:val="none" w:sz="0" w:space="0" w:color="auto"/>
      </w:divBdr>
    </w:div>
    <w:div w:id="1196039014">
      <w:bodyDiv w:val="1"/>
      <w:marLeft w:val="0"/>
      <w:marRight w:val="0"/>
      <w:marTop w:val="0"/>
      <w:marBottom w:val="0"/>
      <w:divBdr>
        <w:top w:val="none" w:sz="0" w:space="0" w:color="auto"/>
        <w:left w:val="none" w:sz="0" w:space="0" w:color="auto"/>
        <w:bottom w:val="none" w:sz="0" w:space="0" w:color="auto"/>
        <w:right w:val="none" w:sz="0" w:space="0" w:color="auto"/>
      </w:divBdr>
    </w:div>
    <w:div w:id="1459034504">
      <w:bodyDiv w:val="1"/>
      <w:marLeft w:val="0"/>
      <w:marRight w:val="0"/>
      <w:marTop w:val="0"/>
      <w:marBottom w:val="0"/>
      <w:divBdr>
        <w:top w:val="none" w:sz="0" w:space="0" w:color="auto"/>
        <w:left w:val="none" w:sz="0" w:space="0" w:color="auto"/>
        <w:bottom w:val="none" w:sz="0" w:space="0" w:color="auto"/>
        <w:right w:val="none" w:sz="0" w:space="0" w:color="auto"/>
      </w:divBdr>
    </w:div>
    <w:div w:id="1560550690">
      <w:bodyDiv w:val="1"/>
      <w:marLeft w:val="0"/>
      <w:marRight w:val="0"/>
      <w:marTop w:val="0"/>
      <w:marBottom w:val="0"/>
      <w:divBdr>
        <w:top w:val="none" w:sz="0" w:space="0" w:color="auto"/>
        <w:left w:val="none" w:sz="0" w:space="0" w:color="auto"/>
        <w:bottom w:val="none" w:sz="0" w:space="0" w:color="auto"/>
        <w:right w:val="none" w:sz="0" w:space="0" w:color="auto"/>
      </w:divBdr>
    </w:div>
    <w:div w:id="1569221131">
      <w:bodyDiv w:val="1"/>
      <w:marLeft w:val="0"/>
      <w:marRight w:val="0"/>
      <w:marTop w:val="0"/>
      <w:marBottom w:val="0"/>
      <w:divBdr>
        <w:top w:val="none" w:sz="0" w:space="0" w:color="auto"/>
        <w:left w:val="none" w:sz="0" w:space="0" w:color="auto"/>
        <w:bottom w:val="none" w:sz="0" w:space="0" w:color="auto"/>
        <w:right w:val="none" w:sz="0" w:space="0" w:color="auto"/>
      </w:divBdr>
    </w:div>
    <w:div w:id="1595356126">
      <w:bodyDiv w:val="1"/>
      <w:marLeft w:val="0"/>
      <w:marRight w:val="0"/>
      <w:marTop w:val="0"/>
      <w:marBottom w:val="0"/>
      <w:divBdr>
        <w:top w:val="none" w:sz="0" w:space="0" w:color="auto"/>
        <w:left w:val="none" w:sz="0" w:space="0" w:color="auto"/>
        <w:bottom w:val="none" w:sz="0" w:space="0" w:color="auto"/>
        <w:right w:val="none" w:sz="0" w:space="0" w:color="auto"/>
      </w:divBdr>
    </w:div>
    <w:div w:id="1670600877">
      <w:bodyDiv w:val="1"/>
      <w:marLeft w:val="0"/>
      <w:marRight w:val="0"/>
      <w:marTop w:val="0"/>
      <w:marBottom w:val="0"/>
      <w:divBdr>
        <w:top w:val="none" w:sz="0" w:space="0" w:color="auto"/>
        <w:left w:val="none" w:sz="0" w:space="0" w:color="auto"/>
        <w:bottom w:val="none" w:sz="0" w:space="0" w:color="auto"/>
        <w:right w:val="none" w:sz="0" w:space="0" w:color="auto"/>
      </w:divBdr>
    </w:div>
    <w:div w:id="1706177094">
      <w:bodyDiv w:val="1"/>
      <w:marLeft w:val="0"/>
      <w:marRight w:val="0"/>
      <w:marTop w:val="0"/>
      <w:marBottom w:val="0"/>
      <w:divBdr>
        <w:top w:val="none" w:sz="0" w:space="0" w:color="auto"/>
        <w:left w:val="none" w:sz="0" w:space="0" w:color="auto"/>
        <w:bottom w:val="none" w:sz="0" w:space="0" w:color="auto"/>
        <w:right w:val="none" w:sz="0" w:space="0" w:color="auto"/>
      </w:divBdr>
    </w:div>
    <w:div w:id="1851604610">
      <w:bodyDiv w:val="1"/>
      <w:marLeft w:val="0"/>
      <w:marRight w:val="0"/>
      <w:marTop w:val="0"/>
      <w:marBottom w:val="0"/>
      <w:divBdr>
        <w:top w:val="none" w:sz="0" w:space="0" w:color="auto"/>
        <w:left w:val="none" w:sz="0" w:space="0" w:color="auto"/>
        <w:bottom w:val="none" w:sz="0" w:space="0" w:color="auto"/>
        <w:right w:val="none" w:sz="0" w:space="0" w:color="auto"/>
      </w:divBdr>
    </w:div>
    <w:div w:id="212253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footer" Target="footer7.xml"/><Relationship Id="rId21" Type="http://schemas.openxmlformats.org/officeDocument/2006/relationships/hyperlink" Target="mailto:info@vsdta.gov.np" TargetMode="External"/><Relationship Id="rId34" Type="http://schemas.openxmlformats.org/officeDocument/2006/relationships/header" Target="header16.xml"/><Relationship Id="rId42" Type="http://schemas.openxmlformats.org/officeDocument/2006/relationships/header" Target="header21.xml"/><Relationship Id="rId47" Type="http://schemas.openxmlformats.org/officeDocument/2006/relationships/header" Target="header23.xml"/><Relationship Id="rId50" Type="http://schemas.openxmlformats.org/officeDocument/2006/relationships/header" Target="header25.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4.xml"/><Relationship Id="rId37" Type="http://schemas.openxmlformats.org/officeDocument/2006/relationships/footer" Target="footer6.xml"/><Relationship Id="rId40" Type="http://schemas.openxmlformats.org/officeDocument/2006/relationships/header" Target="header19.xml"/><Relationship Id="rId45" Type="http://schemas.openxmlformats.org/officeDocument/2006/relationships/header" Target="header22.xml"/><Relationship Id="rId53" Type="http://schemas.openxmlformats.org/officeDocument/2006/relationships/hyperlink" Target="mailto:info@vsdta.gov.np" TargetMode="Externa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www.vsdta.gov.np" TargetMode="External"/><Relationship Id="rId31" Type="http://schemas.openxmlformats.org/officeDocument/2006/relationships/header" Target="header13.xml"/><Relationship Id="rId44" Type="http://schemas.openxmlformats.org/officeDocument/2006/relationships/footer" Target="footer9.xml"/><Relationship Id="rId52"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image" Target="http://home.opmcm/home.opmcm/main/hmg_logo.gif" TargetMode="External"/><Relationship Id="rId14" Type="http://schemas.openxmlformats.org/officeDocument/2006/relationships/footer" Target="footer2.xml"/><Relationship Id="rId22" Type="http://schemas.openxmlformats.org/officeDocument/2006/relationships/hyperlink" Target="http://www.ppmo.gov.np" TargetMode="Externa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footer" Target="footer8.xml"/><Relationship Id="rId48" Type="http://schemas.openxmlformats.org/officeDocument/2006/relationships/header" Target="header24.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6.xml"/><Relationship Id="rId3" Type="http://schemas.openxmlformats.org/officeDocument/2006/relationships/styles" Target="styles.xml"/><Relationship Id="rId12" Type="http://schemas.openxmlformats.org/officeDocument/2006/relationships/hyperlink" Target="http://www.vsdta.gov.np" TargetMode="Externa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footer" Target="footer10.xml"/><Relationship Id="rId20" Type="http://schemas.openxmlformats.org/officeDocument/2006/relationships/hyperlink" Target="http://www.vsdta.gov.np" TargetMode="External"/><Relationship Id="rId41" Type="http://schemas.openxmlformats.org/officeDocument/2006/relationships/header" Target="header20.xml"/><Relationship Id="rId54"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footer" Target="footer5.xml"/><Relationship Id="rId49"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05FAE-7F24-40A2-91F3-EC91B6532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23849</Words>
  <Characters>135942</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binni</cp:lastModifiedBy>
  <cp:revision>2</cp:revision>
  <cp:lastPrinted>2023-11-30T10:13:00Z</cp:lastPrinted>
  <dcterms:created xsi:type="dcterms:W3CDTF">2025-04-01T07:04:00Z</dcterms:created>
  <dcterms:modified xsi:type="dcterms:W3CDTF">2025-04-01T07:04:00Z</dcterms:modified>
</cp:coreProperties>
</file>